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9737" w14:textId="77777777" w:rsidR="00564691" w:rsidRPr="00F73305" w:rsidRDefault="00564691" w:rsidP="00564691">
      <w:pPr>
        <w:tabs>
          <w:tab w:val="left" w:pos="2417"/>
          <w:tab w:val="center" w:pos="4536"/>
          <w:tab w:val="left" w:pos="7575"/>
          <w:tab w:val="right" w:pos="9070"/>
        </w:tabs>
        <w:spacing w:after="480"/>
        <w:jc w:val="right"/>
        <w:rPr>
          <w:u w:val="single"/>
          <w:lang w:val="en-US"/>
        </w:rPr>
      </w:pPr>
      <w:r w:rsidRPr="00F73305">
        <w:rPr>
          <w:rFonts w:ascii="Arial" w:hAnsi="Arial" w:cs="Arial"/>
          <w:sz w:val="18"/>
          <w:szCs w:val="18"/>
          <w:u w:val="single"/>
        </w:rPr>
        <w:t>Annex 3</w:t>
      </w:r>
    </w:p>
    <w:p w14:paraId="6E89777C" w14:textId="77777777" w:rsidR="008C6AB9" w:rsidRPr="007B530E" w:rsidRDefault="008C6AB9" w:rsidP="008C6AB9">
      <w:pPr>
        <w:pStyle w:val="NoSpacing"/>
        <w:rPr>
          <w:rFonts w:ascii="Arial" w:hAnsi="Arial" w:cs="Arial"/>
          <w:color w:val="FF0000"/>
          <w:sz w:val="18"/>
          <w:szCs w:val="18"/>
          <w:lang w:val="en-GB"/>
        </w:rPr>
      </w:pPr>
      <w:r w:rsidRPr="007B530E">
        <w:rPr>
          <w:rFonts w:ascii="Arial" w:hAnsi="Arial" w:cs="Arial"/>
          <w:color w:val="FF0000"/>
          <w:sz w:val="18"/>
          <w:szCs w:val="18"/>
          <w:lang w:val="en-GB"/>
        </w:rPr>
        <w:t>The USA would like to commend WOAH for its essential work and thank the Code Commission for having taken into consideration USA comments on the Terrestrial Code submitted previously.</w:t>
      </w:r>
    </w:p>
    <w:p w14:paraId="2AB9D0A0" w14:textId="77777777" w:rsidR="008C6AB9" w:rsidRPr="007B530E" w:rsidRDefault="008C6AB9" w:rsidP="008C6AB9">
      <w:pPr>
        <w:pStyle w:val="NoSpacing"/>
        <w:rPr>
          <w:rFonts w:ascii="Arial" w:hAnsi="Arial" w:cs="Arial"/>
          <w:color w:val="FF0000"/>
          <w:sz w:val="18"/>
          <w:szCs w:val="18"/>
          <w:lang w:val="en-GB"/>
        </w:rPr>
      </w:pPr>
    </w:p>
    <w:p w14:paraId="0EE04EC2" w14:textId="0CD1C8AB" w:rsidR="00087FDC" w:rsidRDefault="008C6AB9" w:rsidP="00966A0C">
      <w:pPr>
        <w:pStyle w:val="NoSpacing"/>
        <w:rPr>
          <w:rFonts w:ascii="Arial" w:hAnsi="Arial" w:cs="Arial"/>
          <w:color w:val="FF0000"/>
          <w:sz w:val="18"/>
          <w:szCs w:val="18"/>
          <w:lang w:val="en-GB"/>
        </w:rPr>
      </w:pPr>
      <w:r>
        <w:rPr>
          <w:rFonts w:ascii="Arial" w:hAnsi="Arial" w:cs="Arial"/>
          <w:color w:val="FF0000"/>
          <w:sz w:val="18"/>
          <w:szCs w:val="18"/>
          <w:lang w:val="en-GB"/>
        </w:rPr>
        <w:t>In addition,</w:t>
      </w:r>
      <w:r w:rsidR="007031AA">
        <w:rPr>
          <w:rFonts w:ascii="Arial" w:hAnsi="Arial" w:cs="Arial"/>
          <w:color w:val="FF0000"/>
          <w:sz w:val="18"/>
          <w:szCs w:val="18"/>
          <w:lang w:val="en-GB"/>
        </w:rPr>
        <w:t xml:space="preserve"> </w:t>
      </w:r>
      <w:r w:rsidR="00966A0C">
        <w:rPr>
          <w:rFonts w:ascii="Arial" w:hAnsi="Arial" w:cs="Arial"/>
          <w:color w:val="FF0000"/>
          <w:sz w:val="18"/>
          <w:szCs w:val="18"/>
          <w:lang w:val="en-GB"/>
        </w:rPr>
        <w:t xml:space="preserve">as </w:t>
      </w:r>
      <w:r w:rsidR="00CE5F92">
        <w:rPr>
          <w:rFonts w:ascii="Arial" w:hAnsi="Arial" w:cs="Arial"/>
          <w:color w:val="FF0000"/>
          <w:sz w:val="18"/>
          <w:szCs w:val="18"/>
          <w:lang w:val="en-GB"/>
        </w:rPr>
        <w:t xml:space="preserve">requested in Dr. Rosemary Sifford’s letter of June 24, 2022, to the Director General, the USA is </w:t>
      </w:r>
      <w:r w:rsidR="00966A0C" w:rsidRPr="00966A0C">
        <w:rPr>
          <w:rFonts w:ascii="Arial" w:hAnsi="Arial" w:cs="Arial"/>
          <w:color w:val="FF0000"/>
          <w:sz w:val="18"/>
          <w:szCs w:val="18"/>
          <w:lang w:val="en-GB"/>
        </w:rPr>
        <w:t xml:space="preserve">renewing our request for the WOAH to promptly review and update Chapter 14.8. Scrapie by establishing a priority </w:t>
      </w:r>
      <w:r w:rsidR="00D40C44">
        <w:rPr>
          <w:rFonts w:ascii="Arial" w:hAnsi="Arial" w:cs="Arial"/>
          <w:color w:val="FF0000"/>
          <w:sz w:val="18"/>
          <w:szCs w:val="18"/>
          <w:lang w:val="en-GB"/>
        </w:rPr>
        <w:t xml:space="preserve">order </w:t>
      </w:r>
      <w:r w:rsidR="00966A0C" w:rsidRPr="00966A0C">
        <w:rPr>
          <w:rFonts w:ascii="Arial" w:hAnsi="Arial" w:cs="Arial"/>
          <w:color w:val="FF0000"/>
          <w:sz w:val="18"/>
          <w:szCs w:val="18"/>
          <w:lang w:val="en-GB"/>
        </w:rPr>
        <w:t>1 in the Work Program for the Terrestrial Animal Health Standards Commission</w:t>
      </w:r>
      <w:r w:rsidR="009D0A82">
        <w:rPr>
          <w:rFonts w:ascii="Arial" w:hAnsi="Arial" w:cs="Arial"/>
          <w:color w:val="FF0000"/>
          <w:sz w:val="18"/>
          <w:szCs w:val="18"/>
          <w:lang w:val="en-GB"/>
        </w:rPr>
        <w:t xml:space="preserve"> </w:t>
      </w:r>
      <w:r w:rsidR="009D0A82" w:rsidRPr="009D0A82">
        <w:rPr>
          <w:rFonts w:ascii="Arial" w:hAnsi="Arial" w:cs="Arial"/>
          <w:color w:val="FF0000"/>
          <w:sz w:val="18"/>
          <w:szCs w:val="18"/>
          <w:lang w:val="en-GB"/>
        </w:rPr>
        <w:t>(TAHSC)</w:t>
      </w:r>
      <w:r w:rsidR="00966A0C" w:rsidRPr="00966A0C">
        <w:rPr>
          <w:rFonts w:ascii="Arial" w:hAnsi="Arial" w:cs="Arial"/>
          <w:color w:val="FF0000"/>
          <w:sz w:val="18"/>
          <w:szCs w:val="18"/>
          <w:lang w:val="en-GB"/>
        </w:rPr>
        <w:t>.</w:t>
      </w:r>
      <w:r w:rsidR="009B32C6">
        <w:rPr>
          <w:rFonts w:ascii="Arial" w:hAnsi="Arial" w:cs="Arial"/>
          <w:color w:val="FF0000"/>
          <w:sz w:val="18"/>
          <w:szCs w:val="18"/>
          <w:lang w:val="en-GB"/>
        </w:rPr>
        <w:t xml:space="preserve"> </w:t>
      </w:r>
      <w:r w:rsidR="00966A0C" w:rsidRPr="00966A0C">
        <w:rPr>
          <w:rFonts w:ascii="Arial" w:hAnsi="Arial" w:cs="Arial"/>
          <w:color w:val="FF0000"/>
          <w:sz w:val="18"/>
          <w:szCs w:val="18"/>
          <w:lang w:val="en-GB"/>
        </w:rPr>
        <w:t>As noted in the Code Commission’s February 2022 report, a decision was made to retain Scrapie as a listed disease. The last revision of chapter 14.8 was in 2011, since then science has advanced our understanding of this disease, making the current standard obsolete and producing barriers to safe international trade. Further, the USA requests that, as a part of the update, live animal scrapie testing and testing for genetic resistance to scrapie be included as valid methods for ensuring the safe trade of sheep and goats between scrapie affected countries.</w:t>
      </w:r>
    </w:p>
    <w:p w14:paraId="30836341" w14:textId="3B83872F" w:rsidR="00663DAC" w:rsidRDefault="00663DAC" w:rsidP="00966A0C">
      <w:pPr>
        <w:pStyle w:val="NoSpacing"/>
        <w:rPr>
          <w:rFonts w:ascii="Arial" w:hAnsi="Arial" w:cs="Arial"/>
          <w:color w:val="FF0000"/>
          <w:sz w:val="18"/>
          <w:szCs w:val="18"/>
          <w:lang w:val="en-GB"/>
        </w:rPr>
      </w:pPr>
    </w:p>
    <w:p w14:paraId="3FE5F65B" w14:textId="2E7D8591" w:rsidR="00663DAC" w:rsidRPr="008C6AB9" w:rsidRDefault="00663DAC" w:rsidP="00966A0C">
      <w:pPr>
        <w:pStyle w:val="NoSpacing"/>
        <w:rPr>
          <w:rFonts w:ascii="Arial" w:hAnsi="Arial" w:cs="Arial"/>
          <w:color w:val="FF0000"/>
          <w:sz w:val="18"/>
          <w:szCs w:val="18"/>
          <w:lang w:val="en-GB"/>
        </w:rPr>
      </w:pPr>
      <w:r>
        <w:rPr>
          <w:rFonts w:ascii="Arial" w:hAnsi="Arial" w:cs="Arial"/>
          <w:color w:val="FF0000"/>
          <w:sz w:val="18"/>
          <w:szCs w:val="18"/>
          <w:lang w:val="en-GB"/>
        </w:rPr>
        <w:t xml:space="preserve">Also, </w:t>
      </w:r>
      <w:r w:rsidR="00CA6787">
        <w:rPr>
          <w:rFonts w:ascii="Arial" w:hAnsi="Arial" w:cs="Arial"/>
          <w:color w:val="FF0000"/>
          <w:sz w:val="18"/>
          <w:szCs w:val="18"/>
          <w:lang w:val="en-GB"/>
        </w:rPr>
        <w:t>t</w:t>
      </w:r>
      <w:r w:rsidR="00CA6787" w:rsidRPr="00CA6787">
        <w:rPr>
          <w:rFonts w:ascii="Arial" w:hAnsi="Arial" w:cs="Arial"/>
          <w:color w:val="FF0000"/>
          <w:sz w:val="18"/>
          <w:szCs w:val="18"/>
          <w:lang w:val="en-GB"/>
        </w:rPr>
        <w:t>he USA appreciate</w:t>
      </w:r>
      <w:r w:rsidR="00CA6787">
        <w:rPr>
          <w:rFonts w:ascii="Arial" w:hAnsi="Arial" w:cs="Arial"/>
          <w:color w:val="FF0000"/>
          <w:sz w:val="18"/>
          <w:szCs w:val="18"/>
          <w:lang w:val="en-GB"/>
        </w:rPr>
        <w:t>s</w:t>
      </w:r>
      <w:r w:rsidR="00CA6787" w:rsidRPr="00CA6787">
        <w:rPr>
          <w:rFonts w:ascii="Arial" w:hAnsi="Arial" w:cs="Arial"/>
          <w:color w:val="FF0000"/>
          <w:sz w:val="18"/>
          <w:szCs w:val="18"/>
          <w:lang w:val="en-GB"/>
        </w:rPr>
        <w:t xml:space="preserve"> the extensive effort by the TAHSC and the corresponding </w:t>
      </w:r>
      <w:r w:rsidR="00CA6787">
        <w:rPr>
          <w:rFonts w:ascii="Arial" w:hAnsi="Arial" w:cs="Arial"/>
          <w:color w:val="FF0000"/>
          <w:sz w:val="18"/>
          <w:szCs w:val="18"/>
          <w:lang w:val="en-GB"/>
        </w:rPr>
        <w:t>A</w:t>
      </w:r>
      <w:r w:rsidR="00CA6787" w:rsidRPr="00CA6787">
        <w:rPr>
          <w:rFonts w:ascii="Arial" w:hAnsi="Arial" w:cs="Arial"/>
          <w:color w:val="FF0000"/>
          <w:sz w:val="18"/>
          <w:szCs w:val="18"/>
          <w:lang w:val="en-GB"/>
        </w:rPr>
        <w:t xml:space="preserve">d hoc </w:t>
      </w:r>
      <w:r w:rsidR="00CA6787">
        <w:rPr>
          <w:rFonts w:ascii="Arial" w:hAnsi="Arial" w:cs="Arial"/>
          <w:color w:val="FF0000"/>
          <w:sz w:val="18"/>
          <w:szCs w:val="18"/>
          <w:lang w:val="en-GB"/>
        </w:rPr>
        <w:t>G</w:t>
      </w:r>
      <w:r w:rsidR="00CA6787" w:rsidRPr="00CA6787">
        <w:rPr>
          <w:rFonts w:ascii="Arial" w:hAnsi="Arial" w:cs="Arial"/>
          <w:color w:val="FF0000"/>
          <w:sz w:val="18"/>
          <w:szCs w:val="18"/>
          <w:lang w:val="en-GB"/>
        </w:rPr>
        <w:t xml:space="preserve">roup on enhancements to the definition of </w:t>
      </w:r>
      <w:r w:rsidR="00CA6787" w:rsidRPr="00CA6787">
        <w:rPr>
          <w:rFonts w:ascii="Arial" w:hAnsi="Arial" w:cs="Arial"/>
          <w:i/>
          <w:iCs/>
          <w:color w:val="FF0000"/>
          <w:sz w:val="18"/>
          <w:szCs w:val="18"/>
          <w:lang w:val="en-GB"/>
        </w:rPr>
        <w:t>poultry</w:t>
      </w:r>
      <w:r w:rsidR="00CA6787" w:rsidRPr="00CA6787">
        <w:rPr>
          <w:rFonts w:ascii="Arial" w:hAnsi="Arial" w:cs="Arial"/>
          <w:color w:val="FF0000"/>
          <w:sz w:val="18"/>
          <w:szCs w:val="18"/>
          <w:lang w:val="en-GB"/>
        </w:rPr>
        <w:t xml:space="preserve"> in the Glossary. Given the mounting scientific evidence demonstrating that birds used for restocking supplies of game raised for release and those kept in a single household (also referred to a “backyard birds”), particularly those that may have limited sales – such as eggs, pose negligible risk to </w:t>
      </w:r>
      <w:r w:rsidR="00CA6787" w:rsidRPr="00CA6787">
        <w:rPr>
          <w:rFonts w:ascii="Arial" w:hAnsi="Arial" w:cs="Arial"/>
          <w:i/>
          <w:iCs/>
          <w:color w:val="FF0000"/>
          <w:sz w:val="18"/>
          <w:szCs w:val="18"/>
          <w:lang w:val="en-GB"/>
        </w:rPr>
        <w:t>poultry</w:t>
      </w:r>
      <w:r w:rsidR="00CA6787" w:rsidRPr="00CA6787">
        <w:rPr>
          <w:rFonts w:ascii="Arial" w:hAnsi="Arial" w:cs="Arial"/>
          <w:color w:val="FF0000"/>
          <w:sz w:val="18"/>
          <w:szCs w:val="18"/>
          <w:lang w:val="en-GB"/>
        </w:rPr>
        <w:t xml:space="preserve"> or </w:t>
      </w:r>
      <w:r w:rsidR="00CA6787" w:rsidRPr="00CA6787">
        <w:rPr>
          <w:rFonts w:ascii="Arial" w:hAnsi="Arial" w:cs="Arial"/>
          <w:i/>
          <w:iCs/>
          <w:color w:val="FF0000"/>
          <w:sz w:val="18"/>
          <w:szCs w:val="18"/>
          <w:lang w:val="en-GB"/>
        </w:rPr>
        <w:t>poultry</w:t>
      </w:r>
      <w:r w:rsidR="00CA6787" w:rsidRPr="00CA6787">
        <w:rPr>
          <w:rFonts w:ascii="Arial" w:hAnsi="Arial" w:cs="Arial"/>
          <w:color w:val="FF0000"/>
          <w:sz w:val="18"/>
          <w:szCs w:val="18"/>
          <w:lang w:val="en-GB"/>
        </w:rPr>
        <w:t xml:space="preserve"> facilities; therefore, the USA urges WOAH to request that the </w:t>
      </w:r>
      <w:r w:rsidR="009B32C6">
        <w:rPr>
          <w:rFonts w:ascii="Arial" w:hAnsi="Arial" w:cs="Arial"/>
          <w:color w:val="FF0000"/>
          <w:sz w:val="18"/>
          <w:szCs w:val="18"/>
          <w:lang w:val="en-GB"/>
        </w:rPr>
        <w:t>A</w:t>
      </w:r>
      <w:r w:rsidR="00CA6787" w:rsidRPr="00CA6787">
        <w:rPr>
          <w:rFonts w:ascii="Arial" w:hAnsi="Arial" w:cs="Arial"/>
          <w:color w:val="FF0000"/>
          <w:sz w:val="18"/>
          <w:szCs w:val="18"/>
          <w:lang w:val="en-GB"/>
        </w:rPr>
        <w:t xml:space="preserve">d hoc </w:t>
      </w:r>
      <w:r w:rsidR="009B32C6">
        <w:rPr>
          <w:rFonts w:ascii="Arial" w:hAnsi="Arial" w:cs="Arial"/>
          <w:color w:val="FF0000"/>
          <w:sz w:val="18"/>
          <w:szCs w:val="18"/>
          <w:lang w:val="en-GB"/>
        </w:rPr>
        <w:t>G</w:t>
      </w:r>
      <w:r w:rsidR="00CA6787" w:rsidRPr="00CA6787">
        <w:rPr>
          <w:rFonts w:ascii="Arial" w:hAnsi="Arial" w:cs="Arial"/>
          <w:color w:val="FF0000"/>
          <w:sz w:val="18"/>
          <w:szCs w:val="18"/>
          <w:lang w:val="en-GB"/>
        </w:rPr>
        <w:t xml:space="preserve">roup further review the risk posed by these populations of birds and consider further amending the definition of </w:t>
      </w:r>
      <w:r w:rsidR="00CA6787" w:rsidRPr="009B32C6">
        <w:rPr>
          <w:rFonts w:ascii="Arial" w:hAnsi="Arial" w:cs="Arial"/>
          <w:i/>
          <w:iCs/>
          <w:color w:val="FF0000"/>
          <w:sz w:val="18"/>
          <w:szCs w:val="18"/>
          <w:lang w:val="en-GB"/>
        </w:rPr>
        <w:t>poultry</w:t>
      </w:r>
      <w:r w:rsidR="00CA6787" w:rsidRPr="00CA6787">
        <w:rPr>
          <w:rFonts w:ascii="Arial" w:hAnsi="Arial" w:cs="Arial"/>
          <w:color w:val="FF0000"/>
          <w:sz w:val="18"/>
          <w:szCs w:val="18"/>
          <w:lang w:val="en-GB"/>
        </w:rPr>
        <w:t xml:space="preserve"> prior to proposing it for adoption.</w:t>
      </w:r>
    </w:p>
    <w:p w14:paraId="33CC8B0C" w14:textId="77777777" w:rsidR="008C6AB9" w:rsidRDefault="008C6AB9" w:rsidP="008C6AB9">
      <w:pPr>
        <w:spacing w:after="0"/>
        <w:jc w:val="center"/>
        <w:rPr>
          <w:rFonts w:ascii="Arial" w:hAnsi="Arial" w:cs="Arial"/>
          <w:b/>
          <w:bCs/>
          <w:sz w:val="20"/>
          <w:szCs w:val="20"/>
        </w:rPr>
      </w:pPr>
    </w:p>
    <w:p w14:paraId="11A2BE2B" w14:textId="68C2A928" w:rsidR="00004C59" w:rsidRPr="00F73305" w:rsidRDefault="00004C59" w:rsidP="00004C59">
      <w:pPr>
        <w:spacing w:after="0"/>
        <w:jc w:val="center"/>
        <w:rPr>
          <w:rFonts w:ascii="Arial" w:hAnsi="Arial" w:cs="Arial"/>
          <w:b/>
          <w:bCs/>
          <w:sz w:val="20"/>
          <w:szCs w:val="20"/>
        </w:rPr>
      </w:pPr>
      <w:r w:rsidRPr="00F73305">
        <w:rPr>
          <w:rFonts w:ascii="Arial" w:hAnsi="Arial" w:cs="Arial"/>
          <w:b/>
          <w:bCs/>
          <w:sz w:val="20"/>
          <w:szCs w:val="20"/>
        </w:rPr>
        <w:t>WORK PROGRAMME FOR</w:t>
      </w:r>
    </w:p>
    <w:p w14:paraId="3D26AFA1" w14:textId="7DB9FAEF" w:rsidR="00733017" w:rsidRPr="00F73305" w:rsidRDefault="00004C59" w:rsidP="00812425">
      <w:pPr>
        <w:spacing w:after="0"/>
        <w:jc w:val="center"/>
        <w:rPr>
          <w:rFonts w:ascii="Arial" w:hAnsi="Arial" w:cs="Arial"/>
          <w:b/>
          <w:bCs/>
          <w:sz w:val="20"/>
          <w:szCs w:val="20"/>
        </w:rPr>
      </w:pPr>
      <w:r w:rsidRPr="00F73305">
        <w:rPr>
          <w:rFonts w:ascii="Arial" w:hAnsi="Arial" w:cs="Arial"/>
          <w:b/>
          <w:bCs/>
          <w:sz w:val="20"/>
          <w:szCs w:val="20"/>
        </w:rPr>
        <w:t>THE TERRESTRIAL ANIMAL HEALTH STANDARDS COMMISSION</w:t>
      </w:r>
    </w:p>
    <w:p w14:paraId="62DCAD5D" w14:textId="77777777" w:rsidR="00E733B0" w:rsidRPr="00F73305" w:rsidRDefault="00E733B0" w:rsidP="00812425">
      <w:pPr>
        <w:spacing w:after="0"/>
        <w:jc w:val="center"/>
        <w:rPr>
          <w:rFonts w:ascii="Arial" w:hAnsi="Arial" w:cs="Arial"/>
          <w:b/>
          <w:bCs/>
          <w:sz w:val="20"/>
          <w:szCs w:val="20"/>
        </w:rPr>
      </w:pPr>
    </w:p>
    <w:tbl>
      <w:tblPr>
        <w:tblW w:w="12960" w:type="dxa"/>
        <w:tblInd w:w="-5" w:type="dxa"/>
        <w:tblLayout w:type="fixed"/>
        <w:tblLook w:val="04A0" w:firstRow="1" w:lastRow="0" w:firstColumn="1" w:lastColumn="0" w:noHBand="0" w:noVBand="1"/>
      </w:tblPr>
      <w:tblGrid>
        <w:gridCol w:w="1079"/>
        <w:gridCol w:w="3151"/>
        <w:gridCol w:w="3330"/>
        <w:gridCol w:w="1800"/>
        <w:gridCol w:w="2610"/>
        <w:gridCol w:w="990"/>
      </w:tblGrid>
      <w:tr w:rsidR="001B20A5" w:rsidRPr="00F73305" w14:paraId="73AC7C2F" w14:textId="689DBEFD" w:rsidTr="2B2753C1">
        <w:trPr>
          <w:trHeight w:val="467"/>
        </w:trPr>
        <w:tc>
          <w:tcPr>
            <w:tcW w:w="1079" w:type="dxa"/>
            <w:vMerge w:val="restart"/>
            <w:tcBorders>
              <w:top w:val="single" w:sz="4" w:space="0" w:color="auto"/>
              <w:left w:val="single" w:sz="4" w:space="0" w:color="auto"/>
              <w:bottom w:val="single" w:sz="4" w:space="0" w:color="000000" w:themeColor="text1"/>
              <w:right w:val="single" w:sz="4" w:space="0" w:color="auto"/>
            </w:tcBorders>
            <w:shd w:val="clear" w:color="auto" w:fill="00B0F0"/>
            <w:noWrap/>
            <w:vAlign w:val="center"/>
            <w:hideMark/>
          </w:tcPr>
          <w:p w14:paraId="1BB48EF7"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Chapter</w:t>
            </w:r>
          </w:p>
        </w:tc>
        <w:tc>
          <w:tcPr>
            <w:tcW w:w="3151" w:type="dxa"/>
            <w:vMerge w:val="restart"/>
            <w:tcBorders>
              <w:top w:val="single" w:sz="4" w:space="0" w:color="auto"/>
              <w:left w:val="single" w:sz="4" w:space="0" w:color="auto"/>
              <w:bottom w:val="single" w:sz="4" w:space="0" w:color="000000" w:themeColor="text1"/>
              <w:right w:val="single" w:sz="4" w:space="0" w:color="auto"/>
            </w:tcBorders>
            <w:shd w:val="clear" w:color="auto" w:fill="00B0F0"/>
            <w:vAlign w:val="center"/>
            <w:hideMark/>
          </w:tcPr>
          <w:p w14:paraId="78DD678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Issues</w:t>
            </w:r>
          </w:p>
        </w:tc>
        <w:tc>
          <w:tcPr>
            <w:tcW w:w="3330" w:type="dxa"/>
            <w:vMerge w:val="restart"/>
            <w:tcBorders>
              <w:top w:val="single" w:sz="4" w:space="0" w:color="auto"/>
              <w:left w:val="nil"/>
              <w:right w:val="single" w:sz="4" w:space="0" w:color="auto"/>
            </w:tcBorders>
            <w:shd w:val="clear" w:color="auto" w:fill="00B0F0"/>
            <w:vAlign w:val="center"/>
          </w:tcPr>
          <w:p w14:paraId="6B7D088E" w14:textId="596B47CD" w:rsidR="001B20A5" w:rsidRPr="00F73305" w:rsidRDefault="005B2DC8" w:rsidP="00765B9C">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Summary of the work</w:t>
            </w:r>
          </w:p>
        </w:tc>
        <w:tc>
          <w:tcPr>
            <w:tcW w:w="4410" w:type="dxa"/>
            <w:gridSpan w:val="2"/>
            <w:tcBorders>
              <w:top w:val="single" w:sz="4" w:space="0" w:color="auto"/>
              <w:left w:val="single" w:sz="4" w:space="0" w:color="auto"/>
              <w:bottom w:val="single" w:sz="4" w:space="0" w:color="auto"/>
              <w:right w:val="single" w:sz="4" w:space="0" w:color="000000" w:themeColor="text1"/>
            </w:tcBorders>
            <w:shd w:val="clear" w:color="auto" w:fill="00B0F0"/>
            <w:vAlign w:val="center"/>
            <w:hideMark/>
          </w:tcPr>
          <w:p w14:paraId="60D8AE88" w14:textId="0C042830"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Status - </w:t>
            </w:r>
            <w:r w:rsidR="006076F3" w:rsidRPr="00F73305">
              <w:rPr>
                <w:rFonts w:ascii="Arial" w:eastAsia="Times New Roman" w:hAnsi="Arial" w:cs="Arial"/>
                <w:b/>
                <w:bCs/>
                <w:color w:val="FFFFFF"/>
                <w:sz w:val="20"/>
                <w:szCs w:val="20"/>
              </w:rPr>
              <w:t>September</w:t>
            </w:r>
            <w:r w:rsidRPr="00F73305">
              <w:rPr>
                <w:rFonts w:ascii="Arial" w:eastAsia="Times New Roman" w:hAnsi="Arial" w:cs="Arial"/>
                <w:b/>
                <w:bCs/>
                <w:color w:val="FFFFFF"/>
                <w:sz w:val="20"/>
                <w:szCs w:val="20"/>
              </w:rPr>
              <w:t xml:space="preserve"> 2022</w:t>
            </w:r>
          </w:p>
        </w:tc>
        <w:tc>
          <w:tcPr>
            <w:tcW w:w="990" w:type="dxa"/>
            <w:vMerge w:val="restart"/>
            <w:tcBorders>
              <w:top w:val="single" w:sz="4" w:space="0" w:color="auto"/>
              <w:left w:val="nil"/>
              <w:right w:val="single" w:sz="4" w:space="0" w:color="000000" w:themeColor="text1"/>
            </w:tcBorders>
            <w:shd w:val="clear" w:color="auto" w:fill="00B0F0"/>
            <w:vAlign w:val="center"/>
          </w:tcPr>
          <w:p w14:paraId="06B4EFF7" w14:textId="2CF73D39" w:rsidR="001B20A5" w:rsidRPr="00F73305" w:rsidRDefault="001B20A5" w:rsidP="00C01EA1">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Priority order *</w:t>
            </w:r>
          </w:p>
        </w:tc>
      </w:tr>
      <w:tr w:rsidR="001B20A5" w:rsidRPr="00F73305" w14:paraId="594F38BE" w14:textId="109AF3C4" w:rsidTr="00F70020">
        <w:trPr>
          <w:trHeight w:val="1178"/>
        </w:trPr>
        <w:tc>
          <w:tcPr>
            <w:tcW w:w="1079" w:type="dxa"/>
            <w:vMerge/>
            <w:tcBorders>
              <w:left w:val="single" w:sz="4" w:space="0" w:color="auto"/>
              <w:right w:val="single" w:sz="4" w:space="0" w:color="auto"/>
            </w:tcBorders>
            <w:vAlign w:val="center"/>
            <w:hideMark/>
          </w:tcPr>
          <w:p w14:paraId="3B24FCAD"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151" w:type="dxa"/>
            <w:vMerge/>
            <w:tcBorders>
              <w:left w:val="single" w:sz="4" w:space="0" w:color="auto"/>
              <w:right w:val="single" w:sz="4" w:space="0" w:color="auto"/>
            </w:tcBorders>
            <w:vAlign w:val="center"/>
            <w:hideMark/>
          </w:tcPr>
          <w:p w14:paraId="14FE5E61"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330" w:type="dxa"/>
            <w:vMerge/>
            <w:tcBorders>
              <w:left w:val="single" w:sz="4" w:space="0" w:color="auto"/>
            </w:tcBorders>
          </w:tcPr>
          <w:p w14:paraId="3F20E97F"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auto"/>
              <w:left w:val="single" w:sz="4" w:space="0" w:color="auto"/>
              <w:bottom w:val="nil"/>
              <w:right w:val="single" w:sz="4" w:space="0" w:color="auto"/>
            </w:tcBorders>
            <w:shd w:val="clear" w:color="auto" w:fill="00B0F0"/>
            <w:vAlign w:val="center"/>
            <w:hideMark/>
          </w:tcPr>
          <w:p w14:paraId="7D77676E" w14:textId="1D50C84D"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Stage of </w:t>
            </w:r>
            <w:r w:rsidRPr="00F73305">
              <w:rPr>
                <w:rFonts w:ascii="Arial" w:eastAsia="Times New Roman" w:hAnsi="Arial" w:cs="Arial"/>
                <w:b/>
                <w:bCs/>
                <w:color w:val="FFFFFF"/>
                <w:sz w:val="20"/>
                <w:szCs w:val="20"/>
              </w:rPr>
              <w:br/>
              <w:t>consideration</w:t>
            </w:r>
          </w:p>
        </w:tc>
        <w:tc>
          <w:tcPr>
            <w:tcW w:w="2610" w:type="dxa"/>
            <w:tcBorders>
              <w:top w:val="single" w:sz="4" w:space="0" w:color="auto"/>
              <w:left w:val="nil"/>
              <w:bottom w:val="nil"/>
              <w:right w:val="single" w:sz="4" w:space="0" w:color="auto"/>
            </w:tcBorders>
            <w:shd w:val="clear" w:color="auto" w:fill="00B0F0"/>
            <w:vAlign w:val="center"/>
            <w:hideMark/>
          </w:tcPr>
          <w:p w14:paraId="68C7F00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Remarks</w:t>
            </w:r>
            <w:r w:rsidRPr="00F73305">
              <w:rPr>
                <w:rFonts w:ascii="Arial" w:eastAsia="Times New Roman" w:hAnsi="Arial" w:cs="Arial"/>
                <w:b/>
                <w:bCs/>
                <w:color w:val="FFFFFF"/>
                <w:sz w:val="18"/>
                <w:szCs w:val="18"/>
              </w:rPr>
              <w:br/>
              <w:t>(Month when draft text first circulated for comment</w:t>
            </w:r>
            <w:r w:rsidRPr="00F73305">
              <w:rPr>
                <w:rFonts w:ascii="Arial" w:eastAsia="Times New Roman" w:hAnsi="Arial" w:cs="Arial"/>
                <w:b/>
                <w:bCs/>
                <w:color w:val="FFFFFF"/>
                <w:sz w:val="18"/>
                <w:szCs w:val="18"/>
              </w:rPr>
              <w:br/>
              <w:t>/# of rounds for comment)</w:t>
            </w:r>
          </w:p>
        </w:tc>
        <w:tc>
          <w:tcPr>
            <w:tcW w:w="990" w:type="dxa"/>
            <w:vMerge/>
          </w:tcPr>
          <w:p w14:paraId="238652A3"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r>
      <w:tr w:rsidR="00E733B0" w:rsidRPr="00F73305" w14:paraId="09322AF6" w14:textId="77777777" w:rsidTr="2B2753C1">
        <w:trPr>
          <w:trHeight w:val="620"/>
        </w:trPr>
        <w:tc>
          <w:tcPr>
            <w:tcW w:w="1079" w:type="dxa"/>
            <w:vMerge w:val="restart"/>
            <w:tcBorders>
              <w:top w:val="single" w:sz="4" w:space="0" w:color="auto"/>
              <w:left w:val="single" w:sz="4" w:space="0" w:color="auto"/>
              <w:right w:val="single" w:sz="4" w:space="0" w:color="auto"/>
            </w:tcBorders>
            <w:shd w:val="clear" w:color="auto" w:fill="auto"/>
            <w:noWrap/>
            <w:vAlign w:val="center"/>
          </w:tcPr>
          <w:p w14:paraId="41272A58" w14:textId="4F5C8B4A" w:rsidR="00E733B0" w:rsidRPr="00F73305" w:rsidRDefault="00E733B0" w:rsidP="00FA4427">
            <w:pPr>
              <w:spacing w:after="0" w:line="240" w:lineRule="auto"/>
              <w:ind w:firstLine="51"/>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single" w:sz="4" w:space="0" w:color="auto"/>
              <w:left w:val="nil"/>
              <w:bottom w:val="dotted" w:sz="4" w:space="0" w:color="auto"/>
              <w:right w:val="single" w:sz="4" w:space="0" w:color="auto"/>
            </w:tcBorders>
            <w:shd w:val="clear" w:color="auto" w:fill="auto"/>
            <w:vAlign w:val="center"/>
          </w:tcPr>
          <w:p w14:paraId="16904059" w14:textId="7BD8BCCC" w:rsidR="00E733B0" w:rsidRPr="00F73305" w:rsidDel="00D64808" w:rsidRDefault="00E733B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Wildlife Health</w:t>
            </w:r>
          </w:p>
        </w:tc>
        <w:tc>
          <w:tcPr>
            <w:tcW w:w="3330" w:type="dxa"/>
            <w:tcBorders>
              <w:top w:val="single" w:sz="4" w:space="0" w:color="auto"/>
              <w:left w:val="nil"/>
              <w:bottom w:val="dotted" w:sz="4" w:space="0" w:color="auto"/>
              <w:right w:val="single" w:sz="4" w:space="0" w:color="auto"/>
            </w:tcBorders>
            <w:shd w:val="clear" w:color="auto" w:fill="auto"/>
          </w:tcPr>
          <w:p w14:paraId="370149A9" w14:textId="77F874A4" w:rsidR="00E733B0" w:rsidRPr="00F73305" w:rsidRDefault="00E733B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Overarching consideration on how wildlife animal health is addressed in the Terrestrial Code</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7739C21" w14:textId="6A684C8B" w:rsidR="00E733B0" w:rsidRPr="00F73305" w:rsidDel="00283428" w:rsidRDefault="00E733B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preliminary discussions</w:t>
            </w:r>
          </w:p>
        </w:tc>
        <w:tc>
          <w:tcPr>
            <w:tcW w:w="2610" w:type="dxa"/>
            <w:tcBorders>
              <w:top w:val="single" w:sz="4" w:space="0" w:color="auto"/>
              <w:left w:val="nil"/>
              <w:bottom w:val="dotted" w:sz="4" w:space="0" w:color="auto"/>
              <w:right w:val="single" w:sz="4" w:space="0" w:color="auto"/>
            </w:tcBorders>
            <w:shd w:val="clear" w:color="auto" w:fill="auto"/>
            <w:vAlign w:val="center"/>
          </w:tcPr>
          <w:p w14:paraId="39397F9F" w14:textId="18B57995" w:rsidR="00E733B0" w:rsidRPr="00F73305" w:rsidDel="00283428" w:rsidRDefault="00A37E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single" w:sz="4" w:space="0" w:color="auto"/>
              <w:left w:val="nil"/>
              <w:bottom w:val="dotted" w:sz="4" w:space="0" w:color="auto"/>
              <w:right w:val="single" w:sz="4" w:space="0" w:color="auto"/>
            </w:tcBorders>
            <w:shd w:val="clear" w:color="auto" w:fill="auto"/>
            <w:vAlign w:val="center"/>
          </w:tcPr>
          <w:p w14:paraId="6DE1C43C" w14:textId="3F9AB3F4" w:rsidR="00E733B0" w:rsidRPr="00F73305" w:rsidDel="00283428" w:rsidRDefault="00E733B0"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E733B0" w:rsidRPr="00F73305" w14:paraId="6871B0AA" w14:textId="77777777" w:rsidTr="00F70020">
        <w:trPr>
          <w:trHeight w:val="620"/>
        </w:trPr>
        <w:tc>
          <w:tcPr>
            <w:tcW w:w="1079" w:type="dxa"/>
            <w:vMerge/>
            <w:tcBorders>
              <w:left w:val="single" w:sz="4" w:space="0" w:color="auto"/>
              <w:right w:val="single" w:sz="4" w:space="0" w:color="auto"/>
            </w:tcBorders>
            <w:noWrap/>
            <w:vAlign w:val="center"/>
          </w:tcPr>
          <w:p w14:paraId="744E1702" w14:textId="77777777" w:rsidR="00E733B0" w:rsidRPr="00F73305" w:rsidRDefault="00E733B0"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single" w:sz="4" w:space="0" w:color="auto"/>
              <w:right w:val="single" w:sz="4" w:space="0" w:color="auto"/>
            </w:tcBorders>
            <w:shd w:val="clear" w:color="auto" w:fill="auto"/>
            <w:vAlign w:val="center"/>
          </w:tcPr>
          <w:p w14:paraId="72D59A37" w14:textId="6E40B078" w:rsidR="00E733B0" w:rsidRPr="00F73305" w:rsidRDefault="00E733B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Five domains concept</w:t>
            </w:r>
          </w:p>
        </w:tc>
        <w:tc>
          <w:tcPr>
            <w:tcW w:w="3330" w:type="dxa"/>
            <w:tcBorders>
              <w:top w:val="dotted" w:sz="4" w:space="0" w:color="auto"/>
              <w:left w:val="nil"/>
              <w:bottom w:val="single" w:sz="4" w:space="0" w:color="auto"/>
              <w:right w:val="single" w:sz="4" w:space="0" w:color="auto"/>
            </w:tcBorders>
            <w:shd w:val="clear" w:color="auto" w:fill="auto"/>
          </w:tcPr>
          <w:p w14:paraId="078A1ECE" w14:textId="3FBE3FBA" w:rsidR="00E733B0" w:rsidRPr="00F73305" w:rsidRDefault="00E733B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Impact assessment for the inclusion of the concept in the Terrestrial Code</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58CC6AD3" w14:textId="4CF57FB6" w:rsidR="00E733B0" w:rsidRPr="00F73305" w:rsidRDefault="00E733B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Preparatory work </w:t>
            </w:r>
          </w:p>
        </w:tc>
        <w:tc>
          <w:tcPr>
            <w:tcW w:w="2610" w:type="dxa"/>
            <w:tcBorders>
              <w:top w:val="dotted" w:sz="4" w:space="0" w:color="auto"/>
              <w:left w:val="nil"/>
              <w:bottom w:val="single" w:sz="4" w:space="0" w:color="auto"/>
              <w:right w:val="single" w:sz="4" w:space="0" w:color="auto"/>
            </w:tcBorders>
            <w:shd w:val="clear" w:color="auto" w:fill="auto"/>
            <w:vAlign w:val="center"/>
          </w:tcPr>
          <w:p w14:paraId="352AFE04" w14:textId="6D02495B" w:rsidR="00E733B0" w:rsidRPr="00F73305" w:rsidDel="00283428" w:rsidRDefault="00A37E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single" w:sz="4" w:space="0" w:color="auto"/>
              <w:right w:val="single" w:sz="4" w:space="0" w:color="auto"/>
            </w:tcBorders>
            <w:shd w:val="clear" w:color="auto" w:fill="auto"/>
            <w:vAlign w:val="center"/>
          </w:tcPr>
          <w:p w14:paraId="4D5F9F5E" w14:textId="2F5C543C" w:rsidR="00E733B0" w:rsidRPr="00F73305" w:rsidDel="00283428" w:rsidRDefault="00E733B0"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3B3F4B25" w14:textId="65819346" w:rsidTr="2B2753C1">
        <w:trPr>
          <w:trHeight w:val="620"/>
        </w:trPr>
        <w:tc>
          <w:tcPr>
            <w:tcW w:w="1079" w:type="dxa"/>
            <w:vMerge w:val="restart"/>
            <w:tcBorders>
              <w:left w:val="single" w:sz="4" w:space="0" w:color="auto"/>
              <w:right w:val="single" w:sz="4" w:space="0" w:color="auto"/>
            </w:tcBorders>
            <w:vAlign w:val="center"/>
            <w:hideMark/>
          </w:tcPr>
          <w:p w14:paraId="096D073B" w14:textId="4FD3204E"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 of 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6BB2B5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disease / infection / infestation</w:t>
            </w:r>
          </w:p>
        </w:tc>
        <w:tc>
          <w:tcPr>
            <w:tcW w:w="3330" w:type="dxa"/>
            <w:tcBorders>
              <w:top w:val="single" w:sz="4" w:space="0" w:color="auto"/>
              <w:left w:val="nil"/>
              <w:bottom w:val="dotted" w:sz="4" w:space="0" w:color="auto"/>
              <w:right w:val="single" w:sz="4" w:space="0" w:color="auto"/>
            </w:tcBorders>
          </w:tcPr>
          <w:p w14:paraId="762CE008" w14:textId="3D6792D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57A7854" w14:textId="0B7081B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0667128C"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single" w:sz="4" w:space="0" w:color="auto"/>
              <w:left w:val="nil"/>
              <w:bottom w:val="dotted" w:sz="4" w:space="0" w:color="auto"/>
              <w:right w:val="single" w:sz="4" w:space="0" w:color="auto"/>
            </w:tcBorders>
            <w:vAlign w:val="center"/>
          </w:tcPr>
          <w:p w14:paraId="36FBDCC4" w14:textId="079C038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40F9DE24" w14:textId="62F05D79" w:rsidTr="00F70020">
        <w:trPr>
          <w:trHeight w:val="620"/>
        </w:trPr>
        <w:tc>
          <w:tcPr>
            <w:tcW w:w="1079" w:type="dxa"/>
            <w:vMerge/>
            <w:tcBorders>
              <w:left w:val="single" w:sz="4" w:space="0" w:color="auto"/>
            </w:tcBorders>
            <w:vAlign w:val="center"/>
            <w:hideMark/>
          </w:tcPr>
          <w:p w14:paraId="06328C75"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5C4318F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 health status</w:t>
            </w:r>
          </w:p>
        </w:tc>
        <w:tc>
          <w:tcPr>
            <w:tcW w:w="3330" w:type="dxa"/>
            <w:tcBorders>
              <w:top w:val="nil"/>
              <w:left w:val="nil"/>
              <w:bottom w:val="dotted" w:sz="4" w:space="0" w:color="auto"/>
              <w:right w:val="single" w:sz="4" w:space="0" w:color="auto"/>
            </w:tcBorders>
          </w:tcPr>
          <w:p w14:paraId="4770A949" w14:textId="7254D40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521282D" w14:textId="4B8BA61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340F108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nil"/>
              <w:left w:val="nil"/>
              <w:bottom w:val="dotted" w:sz="4" w:space="0" w:color="auto"/>
              <w:right w:val="single" w:sz="4" w:space="0" w:color="auto"/>
            </w:tcBorders>
            <w:vAlign w:val="center"/>
          </w:tcPr>
          <w:p w14:paraId="3A3ECF49" w14:textId="0B6099F7"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08734CBB" w14:textId="15064FFA" w:rsidTr="00F70020">
        <w:trPr>
          <w:trHeight w:val="620"/>
        </w:trPr>
        <w:tc>
          <w:tcPr>
            <w:tcW w:w="1079" w:type="dxa"/>
            <w:vMerge/>
            <w:tcBorders>
              <w:left w:val="single" w:sz="4" w:space="0" w:color="auto"/>
            </w:tcBorders>
            <w:vAlign w:val="center"/>
            <w:hideMark/>
          </w:tcPr>
          <w:p w14:paraId="4CCBCF6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41E0E22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animal-based measures / measurables</w:t>
            </w:r>
          </w:p>
        </w:tc>
        <w:tc>
          <w:tcPr>
            <w:tcW w:w="3330" w:type="dxa"/>
            <w:tcBorders>
              <w:top w:val="nil"/>
              <w:left w:val="nil"/>
              <w:bottom w:val="dotted" w:sz="4" w:space="0" w:color="auto"/>
              <w:right w:val="single" w:sz="4" w:space="0" w:color="auto"/>
            </w:tcBorders>
          </w:tcPr>
          <w:p w14:paraId="34062198" w14:textId="77777777" w:rsidR="00E07F6A"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p w14:paraId="15DF148C" w14:textId="738D74E4"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w:t>
            </w:r>
            <w:r w:rsidR="00FA4427" w:rsidRPr="00F73305">
              <w:rPr>
                <w:rFonts w:ascii="Arial" w:eastAsia="Times New Roman" w:hAnsi="Arial" w:cs="Arial"/>
                <w:color w:val="000000"/>
                <w:sz w:val="20"/>
                <w:szCs w:val="20"/>
              </w:rPr>
              <w:t>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B5111C3" w14:textId="778DCC2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20236200"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2021 TAHSC report</w:t>
            </w:r>
          </w:p>
        </w:tc>
        <w:tc>
          <w:tcPr>
            <w:tcW w:w="990" w:type="dxa"/>
            <w:tcBorders>
              <w:top w:val="nil"/>
              <w:left w:val="nil"/>
              <w:bottom w:val="dotted" w:sz="4" w:space="0" w:color="auto"/>
              <w:right w:val="single" w:sz="4" w:space="0" w:color="auto"/>
            </w:tcBorders>
            <w:vAlign w:val="center"/>
          </w:tcPr>
          <w:p w14:paraId="2E36D4E8" w14:textId="073F633A"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2BF369A1" w14:textId="1E63D761" w:rsidTr="00F70020">
        <w:trPr>
          <w:trHeight w:val="620"/>
        </w:trPr>
        <w:tc>
          <w:tcPr>
            <w:tcW w:w="1079" w:type="dxa"/>
            <w:vMerge/>
            <w:tcBorders>
              <w:left w:val="single" w:sz="4" w:space="0" w:color="auto"/>
            </w:tcBorders>
            <w:vAlign w:val="center"/>
            <w:hideMark/>
          </w:tcPr>
          <w:p w14:paraId="4A535449"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9D550C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enzootic / endemic / epizootic / epidemic</w:t>
            </w:r>
          </w:p>
        </w:tc>
        <w:tc>
          <w:tcPr>
            <w:tcW w:w="3330" w:type="dxa"/>
            <w:tcBorders>
              <w:top w:val="nil"/>
              <w:left w:val="nil"/>
              <w:bottom w:val="dotted" w:sz="4" w:space="0" w:color="auto"/>
              <w:right w:val="single" w:sz="4" w:space="0" w:color="auto"/>
            </w:tcBorders>
          </w:tcPr>
          <w:p w14:paraId="02EAEE9F" w14:textId="014D1DB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To consider replacing ‘enzootic’ with ‘endemic’ and ‘epizootic’ with ‘epidemic’ throughout the Code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8ADA393" w14:textId="013EB2F4" w:rsidR="00A57E0D" w:rsidRPr="00F73305" w:rsidRDefault="00A37E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w:t>
            </w:r>
            <w:r w:rsidR="00BA00F3" w:rsidRPr="00F73305">
              <w:rPr>
                <w:rFonts w:ascii="Arial" w:eastAsia="Times New Roman" w:hAnsi="Arial" w:cs="Arial"/>
                <w:color w:val="000000"/>
                <w:sz w:val="20"/>
                <w:szCs w:val="20"/>
              </w:rPr>
              <w:t>irculated for comments</w:t>
            </w:r>
          </w:p>
          <w:p w14:paraId="0787ECF6" w14:textId="779D574B" w:rsidR="00FA4427" w:rsidRPr="00F73305" w:rsidRDefault="00A57E0D"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67B22DB9" w14:textId="09BF6329"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A37E44" w:rsidRPr="00F73305">
              <w:rPr>
                <w:rFonts w:ascii="Arial" w:eastAsia="Times New Roman" w:hAnsi="Arial" w:cs="Arial"/>
                <w:color w:val="000000"/>
                <w:sz w:val="20"/>
                <w:szCs w:val="20"/>
              </w:rPr>
              <w:t>S</w:t>
            </w:r>
            <w:r w:rsidR="00BA00F3" w:rsidRPr="00F73305">
              <w:rPr>
                <w:rFonts w:ascii="Arial" w:eastAsia="Times New Roman" w:hAnsi="Arial" w:cs="Arial"/>
                <w:color w:val="000000"/>
                <w:sz w:val="20"/>
                <w:szCs w:val="20"/>
              </w:rPr>
              <w:t>ep 2022</w:t>
            </w:r>
            <w:r w:rsidR="00FA4427" w:rsidRPr="00F73305">
              <w:rPr>
                <w:rFonts w:ascii="Arial" w:eastAsia="Times New Roman" w:hAnsi="Arial" w:cs="Arial"/>
                <w:color w:val="000000"/>
                <w:sz w:val="20"/>
                <w:szCs w:val="20"/>
              </w:rPr>
              <w:t xml:space="preserve"> TAHSC report</w:t>
            </w:r>
          </w:p>
          <w:p w14:paraId="049A3BC3" w14:textId="4991EF97" w:rsidR="00F13103" w:rsidRPr="00F73305" w:rsidRDefault="00F13103"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774A546A" w14:textId="720A9807" w:rsidR="00FA4427" w:rsidRPr="00F73305" w:rsidRDefault="00BA00F3"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4F0CFCE0" w14:textId="77777777" w:rsidTr="00F70020">
        <w:trPr>
          <w:trHeight w:val="620"/>
        </w:trPr>
        <w:tc>
          <w:tcPr>
            <w:tcW w:w="1079" w:type="dxa"/>
            <w:vMerge/>
            <w:tcBorders>
              <w:left w:val="single" w:sz="4" w:space="0" w:color="auto"/>
            </w:tcBorders>
            <w:vAlign w:val="center"/>
          </w:tcPr>
          <w:p w14:paraId="4BE089C7"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00127735" w14:textId="417A34A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notify / notifiable disease / report / reportable disease</w:t>
            </w:r>
          </w:p>
        </w:tc>
        <w:tc>
          <w:tcPr>
            <w:tcW w:w="3330" w:type="dxa"/>
            <w:tcBorders>
              <w:top w:val="nil"/>
              <w:left w:val="nil"/>
              <w:bottom w:val="dotted" w:sz="4" w:space="0" w:color="auto"/>
              <w:right w:val="single" w:sz="4" w:space="0" w:color="auto"/>
            </w:tcBorders>
          </w:tcPr>
          <w:p w14:paraId="5F73CC8C" w14:textId="00A1698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 Develop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7AFBB6" w14:textId="1AC39D3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1176F54" w14:textId="0CE869B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w:t>
            </w:r>
          </w:p>
        </w:tc>
        <w:tc>
          <w:tcPr>
            <w:tcW w:w="990" w:type="dxa"/>
            <w:tcBorders>
              <w:top w:val="nil"/>
              <w:left w:val="nil"/>
              <w:bottom w:val="dotted" w:sz="4" w:space="0" w:color="auto"/>
              <w:right w:val="single" w:sz="4" w:space="0" w:color="auto"/>
            </w:tcBorders>
            <w:vAlign w:val="center"/>
          </w:tcPr>
          <w:p w14:paraId="1B16A6E2" w14:textId="7B468AC8" w:rsidR="00FA4427" w:rsidRPr="00F73305" w:rsidRDefault="007A77A4"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61B4C199" w14:textId="77777777" w:rsidTr="00F70020">
        <w:trPr>
          <w:trHeight w:val="620"/>
        </w:trPr>
        <w:tc>
          <w:tcPr>
            <w:tcW w:w="1079" w:type="dxa"/>
            <w:vMerge/>
            <w:tcBorders>
              <w:left w:val="single" w:sz="4" w:space="0" w:color="auto"/>
            </w:tcBorders>
            <w:vAlign w:val="center"/>
          </w:tcPr>
          <w:p w14:paraId="5A68653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71FFC093" w14:textId="37C9996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Competent Authority / Veterinary Authority / Veterinary Services</w:t>
            </w:r>
          </w:p>
        </w:tc>
        <w:tc>
          <w:tcPr>
            <w:tcW w:w="3330" w:type="dxa"/>
            <w:tcBorders>
              <w:top w:val="nil"/>
              <w:left w:val="nil"/>
              <w:bottom w:val="dotted" w:sz="4" w:space="0" w:color="auto"/>
              <w:right w:val="single" w:sz="4" w:space="0" w:color="auto"/>
            </w:tcBorders>
            <w:shd w:val="clear" w:color="auto" w:fill="auto"/>
          </w:tcPr>
          <w:p w14:paraId="7B8BC02F" w14:textId="1D1E3F3D"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3B58C3C9" w14:textId="5C0BDFE0" w:rsidR="00FA4427" w:rsidRPr="00F73305" w:rsidRDefault="00671C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575BC179" w14:textId="02CFCA85"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671C75" w:rsidRPr="00F73305">
              <w:rPr>
                <w:rFonts w:ascii="Arial" w:eastAsia="Times New Roman" w:hAnsi="Arial" w:cs="Arial"/>
                <w:color w:val="000000"/>
                <w:sz w:val="20"/>
                <w:szCs w:val="20"/>
              </w:rPr>
              <w:t xml:space="preserve"> </w:t>
            </w:r>
            <w:r w:rsidR="002F6D8D" w:rsidRPr="00F73305">
              <w:rPr>
                <w:rFonts w:ascii="Arial" w:eastAsia="Times New Roman" w:hAnsi="Arial" w:cs="Arial"/>
                <w:color w:val="000000"/>
                <w:sz w:val="20"/>
                <w:szCs w:val="20"/>
              </w:rPr>
              <w:t>Sep</w:t>
            </w:r>
            <w:r w:rsidR="00671C75" w:rsidRPr="00F73305">
              <w:rPr>
                <w:rFonts w:ascii="Arial" w:eastAsia="Times New Roman" w:hAnsi="Arial" w:cs="Arial"/>
                <w:color w:val="000000"/>
                <w:sz w:val="20"/>
                <w:szCs w:val="20"/>
              </w:rPr>
              <w:t xml:space="preserve"> 2022 TAHSC report</w:t>
            </w:r>
          </w:p>
        </w:tc>
        <w:tc>
          <w:tcPr>
            <w:tcW w:w="990" w:type="dxa"/>
            <w:tcBorders>
              <w:top w:val="nil"/>
              <w:left w:val="nil"/>
              <w:bottom w:val="dotted" w:sz="4" w:space="0" w:color="auto"/>
              <w:right w:val="single" w:sz="4" w:space="0" w:color="auto"/>
            </w:tcBorders>
            <w:shd w:val="clear" w:color="auto" w:fill="auto"/>
            <w:vAlign w:val="center"/>
          </w:tcPr>
          <w:p w14:paraId="761A156C" w14:textId="14C409AF" w:rsidR="00FA4427" w:rsidRPr="00F73305" w:rsidRDefault="00671C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46B6C8B2" w14:textId="77777777" w:rsidTr="00F70020">
        <w:trPr>
          <w:trHeight w:val="620"/>
        </w:trPr>
        <w:tc>
          <w:tcPr>
            <w:tcW w:w="1079" w:type="dxa"/>
            <w:vMerge/>
            <w:tcBorders>
              <w:left w:val="single" w:sz="4" w:space="0" w:color="auto"/>
            </w:tcBorders>
            <w:vAlign w:val="center"/>
          </w:tcPr>
          <w:p w14:paraId="71EE4D7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5E1F3B87" w14:textId="4013427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fetal / foetal / fetus / foetus</w:t>
            </w:r>
          </w:p>
        </w:tc>
        <w:tc>
          <w:tcPr>
            <w:tcW w:w="3330" w:type="dxa"/>
            <w:tcBorders>
              <w:top w:val="nil"/>
              <w:left w:val="nil"/>
              <w:bottom w:val="dotted" w:sz="4" w:space="0" w:color="auto"/>
              <w:right w:val="single" w:sz="4" w:space="0" w:color="auto"/>
            </w:tcBorders>
            <w:shd w:val="clear" w:color="auto" w:fill="auto"/>
          </w:tcPr>
          <w:p w14:paraId="6F3B8DC5" w14:textId="6E1E6827"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109A8D5F" w14:textId="77777777" w:rsidR="00A74AF5" w:rsidRPr="00F73305" w:rsidRDefault="009000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5ABAB5B3" w14:textId="503DB5D6" w:rsidR="00FA4427" w:rsidRPr="00F73305" w:rsidRDefault="00A74AF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r w:rsidR="00900075" w:rsidRPr="00F73305">
              <w:rPr>
                <w:rFonts w:ascii="Arial" w:eastAsia="Times New Roman" w:hAnsi="Arial" w:cs="Arial"/>
                <w:color w:val="000000"/>
                <w:sz w:val="20"/>
                <w:szCs w:val="20"/>
              </w:rPr>
              <w:t xml:space="preserve"> </w:t>
            </w:r>
          </w:p>
        </w:tc>
        <w:tc>
          <w:tcPr>
            <w:tcW w:w="2610" w:type="dxa"/>
            <w:tcBorders>
              <w:top w:val="nil"/>
              <w:left w:val="nil"/>
              <w:bottom w:val="dotted" w:sz="4" w:space="0" w:color="auto"/>
              <w:right w:val="single" w:sz="4" w:space="0" w:color="auto"/>
            </w:tcBorders>
            <w:shd w:val="clear" w:color="auto" w:fill="auto"/>
            <w:vAlign w:val="center"/>
          </w:tcPr>
          <w:p w14:paraId="28FFEFC8" w14:textId="5A8AFD53"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002F6D8D" w:rsidRPr="00F73305">
              <w:rPr>
                <w:rFonts w:ascii="Arial" w:eastAsia="Times New Roman" w:hAnsi="Arial" w:cs="Arial"/>
                <w:color w:val="000000"/>
                <w:sz w:val="20"/>
                <w:szCs w:val="20"/>
              </w:rPr>
              <w:t>S</w:t>
            </w:r>
            <w:r w:rsidR="00900075" w:rsidRPr="00F73305">
              <w:rPr>
                <w:rFonts w:ascii="Arial" w:eastAsia="Times New Roman" w:hAnsi="Arial" w:cs="Arial"/>
                <w:color w:val="000000"/>
                <w:sz w:val="20"/>
                <w:szCs w:val="20"/>
              </w:rPr>
              <w:t>ep 2022 TAHSC report</w:t>
            </w:r>
          </w:p>
          <w:p w14:paraId="47D98D09" w14:textId="10C5E3BF" w:rsidR="00F2669A" w:rsidRPr="00F73305" w:rsidRDefault="00F2669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shd w:val="clear" w:color="auto" w:fill="auto"/>
            <w:vAlign w:val="center"/>
          </w:tcPr>
          <w:p w14:paraId="00047986" w14:textId="7B6F6A05" w:rsidR="00FA4427" w:rsidRPr="00F73305" w:rsidRDefault="009000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6B13C5FE" w14:textId="0DE4E113" w:rsidTr="00F70020">
        <w:trPr>
          <w:trHeight w:val="620"/>
        </w:trPr>
        <w:tc>
          <w:tcPr>
            <w:tcW w:w="1079" w:type="dxa"/>
            <w:vMerge/>
            <w:tcBorders>
              <w:left w:val="single" w:sz="4" w:space="0" w:color="auto"/>
            </w:tcBorders>
            <w:vAlign w:val="center"/>
            <w:hideMark/>
          </w:tcPr>
          <w:p w14:paraId="34280B6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7F4A0D96" w14:textId="27A80B3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bovid / bovidae / bovine / cattle</w:t>
            </w:r>
          </w:p>
        </w:tc>
        <w:tc>
          <w:tcPr>
            <w:tcW w:w="3330" w:type="dxa"/>
            <w:tcBorders>
              <w:top w:val="nil"/>
              <w:left w:val="nil"/>
              <w:bottom w:val="single" w:sz="4" w:space="0" w:color="auto"/>
              <w:right w:val="single" w:sz="4" w:space="0" w:color="auto"/>
            </w:tcBorders>
            <w:shd w:val="clear" w:color="auto" w:fill="auto"/>
          </w:tcPr>
          <w:p w14:paraId="13E68189" w14:textId="77777777"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p w14:paraId="3CFEBFDE" w14:textId="421BFA41" w:rsidR="00E07F6A"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policy for their use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1D65F22A" w14:textId="77777777" w:rsidR="00FA4427" w:rsidRPr="00F73305" w:rsidRDefault="009000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w:t>
            </w:r>
          </w:p>
          <w:p w14:paraId="56F822E9" w14:textId="3AAB2264" w:rsidR="002F6D8D" w:rsidRPr="00F73305" w:rsidRDefault="002F6D8D"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single" w:sz="4" w:space="0" w:color="auto"/>
              <w:right w:val="single" w:sz="4" w:space="0" w:color="auto"/>
            </w:tcBorders>
            <w:shd w:val="clear" w:color="auto" w:fill="auto"/>
            <w:vAlign w:val="center"/>
            <w:hideMark/>
          </w:tcPr>
          <w:p w14:paraId="2A3F2D05" w14:textId="2F13941E"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002F6D8D" w:rsidRPr="00F73305">
              <w:rPr>
                <w:rFonts w:ascii="Arial" w:eastAsia="Times New Roman" w:hAnsi="Arial" w:cs="Arial"/>
                <w:color w:val="000000"/>
                <w:sz w:val="20"/>
                <w:szCs w:val="20"/>
              </w:rPr>
              <w:t>S</w:t>
            </w:r>
            <w:r w:rsidR="00900075" w:rsidRPr="00F73305">
              <w:rPr>
                <w:rFonts w:ascii="Arial" w:eastAsia="Times New Roman" w:hAnsi="Arial" w:cs="Arial"/>
                <w:color w:val="000000"/>
                <w:sz w:val="20"/>
                <w:szCs w:val="20"/>
              </w:rPr>
              <w:t>ep 2022 TAHSC report</w:t>
            </w:r>
          </w:p>
          <w:p w14:paraId="08602262" w14:textId="4EE3BC82" w:rsidR="00F2669A" w:rsidRPr="00F73305" w:rsidRDefault="00F2669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single" w:sz="4" w:space="0" w:color="auto"/>
              <w:right w:val="single" w:sz="4" w:space="0" w:color="auto"/>
            </w:tcBorders>
            <w:shd w:val="clear" w:color="auto" w:fill="auto"/>
            <w:vAlign w:val="center"/>
          </w:tcPr>
          <w:p w14:paraId="209B3B98" w14:textId="39A498AB" w:rsidR="00FA4427" w:rsidRPr="00F73305" w:rsidRDefault="009000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2E30847B" w14:textId="72A2CD42" w:rsidTr="2B2753C1">
        <w:trPr>
          <w:trHeight w:val="516"/>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User's guide</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3392FEA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the Users' guide (standing item)</w:t>
            </w:r>
          </w:p>
        </w:tc>
        <w:tc>
          <w:tcPr>
            <w:tcW w:w="3330" w:type="dxa"/>
            <w:tcBorders>
              <w:top w:val="nil"/>
              <w:left w:val="nil"/>
              <w:bottom w:val="single" w:sz="4" w:space="0" w:color="auto"/>
              <w:right w:val="single" w:sz="4" w:space="0" w:color="auto"/>
            </w:tcBorders>
            <w:vAlign w:val="center"/>
          </w:tcPr>
          <w:p w14:paraId="67C4BF1C" w14:textId="557ADEC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Amendments related to use of terms: Competent Authority / Veterinary Authority / Veterinary Services and bovid / bovidae / bovine / cattle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4FCC5689" w14:textId="2ABFC118" w:rsidR="00900075" w:rsidRPr="00F73305" w:rsidRDefault="00FA4427" w:rsidP="009000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Standing item</w:t>
            </w:r>
          </w:p>
          <w:p w14:paraId="195F9242" w14:textId="65034AFE" w:rsidR="00F13103" w:rsidRPr="00F73305" w:rsidRDefault="00F13103" w:rsidP="00900075">
            <w:pPr>
              <w:spacing w:after="0" w:line="240" w:lineRule="auto"/>
              <w:rPr>
                <w:rFonts w:ascii="Arial" w:eastAsia="Times New Roman" w:hAnsi="Arial" w:cs="Arial"/>
                <w:color w:val="000000"/>
                <w:sz w:val="20"/>
                <w:szCs w:val="20"/>
              </w:rPr>
            </w:pPr>
          </w:p>
          <w:p w14:paraId="713A5A52" w14:textId="77777777" w:rsidR="002F6D8D" w:rsidRPr="00F73305" w:rsidRDefault="002F6D8D"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w:t>
            </w:r>
          </w:p>
          <w:p w14:paraId="10BE5C02" w14:textId="10BEB3E2" w:rsidR="00F13103" w:rsidRPr="00F73305" w:rsidRDefault="002F6D8D" w:rsidP="009000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p w14:paraId="293FB511" w14:textId="578977F8" w:rsidR="00FA4427" w:rsidRPr="00F73305" w:rsidRDefault="00FA4427" w:rsidP="00FA4427">
            <w:pPr>
              <w:spacing w:after="0" w:line="240" w:lineRule="auto"/>
              <w:rPr>
                <w:rFonts w:ascii="Arial" w:eastAsia="Times New Roman" w:hAnsi="Arial" w:cs="Arial"/>
                <w:color w:val="00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15164B0B" w14:textId="77777777" w:rsidR="00FA4427" w:rsidRPr="00F73305" w:rsidRDefault="002907A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w:t>
            </w:r>
            <w:r w:rsidR="00900075" w:rsidRPr="00F73305">
              <w:rPr>
                <w:rFonts w:ascii="Arial" w:eastAsia="Times New Roman" w:hAnsi="Arial" w:cs="Arial"/>
                <w:color w:val="000000"/>
                <w:sz w:val="20"/>
                <w:szCs w:val="20"/>
              </w:rPr>
              <w:t xml:space="preserve"> 2022 TAHSC report</w:t>
            </w:r>
          </w:p>
          <w:p w14:paraId="0C121EB4" w14:textId="4B763997" w:rsidR="002907A8" w:rsidRPr="00F73305" w:rsidRDefault="002907A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single" w:sz="4" w:space="0" w:color="auto"/>
              <w:right w:val="single" w:sz="4" w:space="0" w:color="auto"/>
            </w:tcBorders>
            <w:vAlign w:val="center"/>
          </w:tcPr>
          <w:p w14:paraId="6AA951F0" w14:textId="772B0795"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5DC9AEF6" w14:textId="55C7C212" w:rsidTr="2B2753C1">
        <w:trPr>
          <w:trHeight w:val="575"/>
        </w:trPr>
        <w:tc>
          <w:tcPr>
            <w:tcW w:w="1079" w:type="dxa"/>
            <w:vMerge w:val="restart"/>
            <w:tcBorders>
              <w:left w:val="single" w:sz="4" w:space="0" w:color="auto"/>
              <w:right w:val="single" w:sz="4" w:space="0" w:color="auto"/>
            </w:tcBorders>
            <w:vAlign w:val="center"/>
            <w:hideMark/>
          </w:tcPr>
          <w:p w14:paraId="0BABA246" w14:textId="3F84FAC2"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Glossary</w:t>
            </w: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527D216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‘Death’, ‘euthanasia’, ‘slaughter’ and ‘stunning’</w:t>
            </w:r>
          </w:p>
        </w:tc>
        <w:tc>
          <w:tcPr>
            <w:tcW w:w="3330" w:type="dxa"/>
            <w:tcBorders>
              <w:top w:val="nil"/>
              <w:left w:val="single" w:sz="4" w:space="0" w:color="auto"/>
              <w:bottom w:val="dotted" w:sz="4" w:space="0" w:color="auto"/>
              <w:right w:val="single" w:sz="4" w:space="0" w:color="auto"/>
            </w:tcBorders>
          </w:tcPr>
          <w:p w14:paraId="7D713AB4" w14:textId="056F3BF7" w:rsidR="00FA4427" w:rsidRPr="00F73305" w:rsidRDefault="00FA4427"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In-depth revision in relation to work on Ch 7.5-7.6</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5769128" w14:textId="30B44397" w:rsidR="00FA4427" w:rsidRPr="00F73305" w:rsidRDefault="00F5172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50AB7C3A" w14:textId="683D5D7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5172B" w:rsidRPr="00F73305">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2022 TAHSC report</w:t>
            </w:r>
            <w:r w:rsidRPr="00F73305">
              <w:rPr>
                <w:rFonts w:ascii="Arial" w:eastAsia="Times New Roman" w:hAnsi="Arial" w:cs="Arial"/>
                <w:color w:val="000000"/>
                <w:sz w:val="20"/>
                <w:szCs w:val="20"/>
              </w:rPr>
              <w:br/>
              <w:t>(Sep 2019/3)</w:t>
            </w:r>
          </w:p>
        </w:tc>
        <w:tc>
          <w:tcPr>
            <w:tcW w:w="990" w:type="dxa"/>
            <w:tcBorders>
              <w:top w:val="nil"/>
              <w:left w:val="nil"/>
              <w:bottom w:val="dotted" w:sz="4" w:space="0" w:color="auto"/>
              <w:right w:val="single" w:sz="4" w:space="0" w:color="auto"/>
            </w:tcBorders>
            <w:vAlign w:val="center"/>
          </w:tcPr>
          <w:p w14:paraId="6B6D0CF8" w14:textId="643776B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21333F53" w14:textId="77777777" w:rsidTr="00F70020">
        <w:trPr>
          <w:trHeight w:val="593"/>
        </w:trPr>
        <w:tc>
          <w:tcPr>
            <w:tcW w:w="1079" w:type="dxa"/>
            <w:vMerge/>
            <w:tcBorders>
              <w:left w:val="single" w:sz="4" w:space="0" w:color="auto"/>
            </w:tcBorders>
            <w:vAlign w:val="center"/>
          </w:tcPr>
          <w:p w14:paraId="26CE1A8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4BDC43E5" w14:textId="4278DB1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‘Poultry’</w:t>
            </w:r>
          </w:p>
        </w:tc>
        <w:tc>
          <w:tcPr>
            <w:tcW w:w="3330" w:type="dxa"/>
            <w:tcBorders>
              <w:top w:val="nil"/>
              <w:left w:val="nil"/>
              <w:bottom w:val="dotted" w:sz="4" w:space="0" w:color="auto"/>
              <w:right w:val="single" w:sz="4" w:space="0" w:color="auto"/>
            </w:tcBorders>
          </w:tcPr>
          <w:p w14:paraId="0ACBFDE3" w14:textId="1CFBAED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Revise to exclude populations of pet birds for breeding or selling from the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413C8610" w14:textId="3A212F4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62014F5" w14:textId="10D44BBF" w:rsidR="00120881" w:rsidRPr="00F73305" w:rsidRDefault="00120881"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p w14:paraId="5C259164" w14:textId="10BD1788" w:rsidR="00DB7837" w:rsidRPr="00F73305" w:rsidRDefault="00DB7837" w:rsidP="00FA4427">
            <w:pPr>
              <w:spacing w:after="0" w:line="240" w:lineRule="auto"/>
              <w:rPr>
                <w:rFonts w:ascii="Arial" w:eastAsia="Times New Roman" w:hAnsi="Arial" w:cs="Arial"/>
                <w:color w:val="000000"/>
                <w:sz w:val="20"/>
                <w:szCs w:val="20"/>
              </w:rPr>
            </w:pPr>
          </w:p>
        </w:tc>
        <w:tc>
          <w:tcPr>
            <w:tcW w:w="2610" w:type="dxa"/>
            <w:tcBorders>
              <w:top w:val="nil"/>
              <w:left w:val="nil"/>
              <w:bottom w:val="dotted" w:sz="4" w:space="0" w:color="auto"/>
              <w:right w:val="single" w:sz="4" w:space="0" w:color="auto"/>
            </w:tcBorders>
            <w:shd w:val="clear" w:color="auto" w:fill="auto"/>
            <w:vAlign w:val="center"/>
          </w:tcPr>
          <w:p w14:paraId="63E98AB1" w14:textId="2AD7E88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342509" w:rsidRPr="00F73305">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2022 TAHSC report</w:t>
            </w:r>
          </w:p>
          <w:p w14:paraId="28478411" w14:textId="42DA993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r w:rsidR="00470597" w:rsidRPr="00F73305">
              <w:rPr>
                <w:rFonts w:ascii="Arial" w:eastAsia="Times New Roman" w:hAnsi="Arial" w:cs="Arial"/>
                <w:color w:val="000000"/>
                <w:sz w:val="20"/>
                <w:szCs w:val="20"/>
              </w:rPr>
              <w:t>Feb</w:t>
            </w:r>
            <w:r w:rsidR="00342509"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2022/</w:t>
            </w:r>
            <w:r w:rsidR="00342509" w:rsidRPr="00F73305">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AA258BD" w14:textId="22B3E286" w:rsidR="00FA4427" w:rsidRPr="00F73305" w:rsidRDefault="00342509"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25A3F086" w14:textId="7053CFC8" w:rsidTr="00F70020">
        <w:trPr>
          <w:trHeight w:val="1340"/>
        </w:trPr>
        <w:tc>
          <w:tcPr>
            <w:tcW w:w="1079" w:type="dxa"/>
            <w:vMerge/>
            <w:tcBorders>
              <w:left w:val="single" w:sz="4" w:space="0" w:color="auto"/>
            </w:tcBorders>
            <w:vAlign w:val="center"/>
            <w:hideMark/>
          </w:tcPr>
          <w:p w14:paraId="203794DF"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0F56FA5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‘protein meal’</w:t>
            </w:r>
          </w:p>
        </w:tc>
        <w:tc>
          <w:tcPr>
            <w:tcW w:w="3330" w:type="dxa"/>
            <w:tcBorders>
              <w:top w:val="nil"/>
              <w:left w:val="nil"/>
              <w:bottom w:val="dotted" w:sz="4" w:space="0" w:color="auto"/>
              <w:right w:val="single" w:sz="4" w:space="0" w:color="auto"/>
            </w:tcBorders>
            <w:shd w:val="clear" w:color="auto" w:fill="auto"/>
          </w:tcPr>
          <w:p w14:paraId="3D9D47E2" w14:textId="6FDC2B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the new definition as a result of discussion on revision of Ch 11.4.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6CDBDF6" w14:textId="53AB9FA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(proposed for adoption in May </w:t>
            </w:r>
            <w:r w:rsidR="00FA53AF" w:rsidRPr="00F73305">
              <w:rPr>
                <w:rFonts w:ascii="Arial" w:eastAsia="Times New Roman" w:hAnsi="Arial" w:cs="Arial"/>
                <w:color w:val="000000"/>
                <w:sz w:val="20"/>
                <w:szCs w:val="20"/>
              </w:rPr>
              <w:t>2023</w:t>
            </w:r>
            <w:r w:rsidRPr="00F73305">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6DFD333F" w14:textId="1076387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2F6D8D"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r w:rsidRPr="00F73305">
              <w:rPr>
                <w:rFonts w:ascii="Arial" w:eastAsia="Times New Roman" w:hAnsi="Arial" w:cs="Arial"/>
                <w:color w:val="000000"/>
                <w:sz w:val="20"/>
                <w:szCs w:val="20"/>
              </w:rPr>
              <w:br/>
              <w:t>(Feb 2021/</w:t>
            </w:r>
            <w:r w:rsidR="002F6D8D" w:rsidRPr="00F73305">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shd w:val="clear" w:color="auto" w:fill="auto"/>
            <w:vAlign w:val="center"/>
          </w:tcPr>
          <w:p w14:paraId="5A5718D3" w14:textId="50A13A4F"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13E7AF5C" w14:textId="5307CD49" w:rsidTr="00F70020">
        <w:trPr>
          <w:trHeight w:val="620"/>
        </w:trPr>
        <w:tc>
          <w:tcPr>
            <w:tcW w:w="1079" w:type="dxa"/>
            <w:vMerge/>
            <w:tcBorders>
              <w:left w:val="single" w:sz="4" w:space="0" w:color="auto"/>
            </w:tcBorders>
            <w:vAlign w:val="center"/>
            <w:hideMark/>
          </w:tcPr>
          <w:p w14:paraId="1D4F093E"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C224AB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‘distress’, ‘pain’ and ‘suffering’</w:t>
            </w:r>
          </w:p>
        </w:tc>
        <w:tc>
          <w:tcPr>
            <w:tcW w:w="3330" w:type="dxa"/>
            <w:tcBorders>
              <w:top w:val="nil"/>
              <w:left w:val="nil"/>
              <w:bottom w:val="dotted" w:sz="4" w:space="0" w:color="auto"/>
              <w:right w:val="single" w:sz="4" w:space="0" w:color="auto"/>
            </w:tcBorders>
            <w:shd w:val="clear" w:color="auto" w:fill="auto"/>
          </w:tcPr>
          <w:p w14:paraId="2DD50968" w14:textId="5AADDAC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the new definitions as a result of discussion on revision of Ch 7.5. (to remove them from Ch</w:t>
            </w:r>
            <w:r w:rsidR="00EF38F6" w:rsidRPr="00F73305">
              <w:rPr>
                <w:rFonts w:ascii="Arial" w:eastAsia="Times New Roman" w:hAnsi="Arial" w:cs="Arial"/>
                <w:color w:val="000000"/>
                <w:sz w:val="20"/>
                <w:szCs w:val="20"/>
              </w:rPr>
              <w:t> </w:t>
            </w:r>
            <w:r w:rsidRPr="00F73305">
              <w:rPr>
                <w:rFonts w:ascii="Arial" w:eastAsia="Times New Roman" w:hAnsi="Arial" w:cs="Arial"/>
                <w:color w:val="000000"/>
                <w:sz w:val="20"/>
                <w:szCs w:val="20"/>
              </w:rPr>
              <w:t>7.8.)</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993B5A" w14:textId="5E8F3D05" w:rsidR="00FA4427" w:rsidRPr="00F73305" w:rsidRDefault="00875DB1"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7386C2AF" w14:textId="5FDBCFCD" w:rsidR="00FA4427" w:rsidRPr="00F73305" w:rsidRDefault="00C946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r w:rsidR="00FA4427" w:rsidRPr="00F73305">
              <w:rPr>
                <w:rFonts w:ascii="Arial" w:eastAsia="Times New Roman" w:hAnsi="Arial" w:cs="Arial"/>
                <w:color w:val="000000"/>
                <w:sz w:val="20"/>
                <w:szCs w:val="20"/>
              </w:rPr>
              <w:br/>
              <w:t>(Sep 2019/2)</w:t>
            </w:r>
          </w:p>
        </w:tc>
        <w:tc>
          <w:tcPr>
            <w:tcW w:w="990" w:type="dxa"/>
            <w:tcBorders>
              <w:top w:val="nil"/>
              <w:left w:val="nil"/>
              <w:bottom w:val="dotted" w:sz="4" w:space="0" w:color="auto"/>
              <w:right w:val="single" w:sz="4" w:space="0" w:color="auto"/>
            </w:tcBorders>
            <w:shd w:val="clear" w:color="auto" w:fill="auto"/>
            <w:vAlign w:val="center"/>
          </w:tcPr>
          <w:p w14:paraId="6D5B41C8" w14:textId="38DBA28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7B941CC0" w14:textId="5529B802" w:rsidTr="00F70020">
        <w:trPr>
          <w:trHeight w:val="740"/>
        </w:trPr>
        <w:tc>
          <w:tcPr>
            <w:tcW w:w="1079" w:type="dxa"/>
            <w:vMerge/>
            <w:tcBorders>
              <w:left w:val="single" w:sz="4" w:space="0" w:color="auto"/>
            </w:tcBorders>
            <w:vAlign w:val="center"/>
            <w:hideMark/>
          </w:tcPr>
          <w:p w14:paraId="3A3F1299"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20B9379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‘animal products’, ‘product of animal origin’ and ‘animal by-product’</w:t>
            </w:r>
          </w:p>
        </w:tc>
        <w:tc>
          <w:tcPr>
            <w:tcW w:w="3330" w:type="dxa"/>
            <w:tcBorders>
              <w:top w:val="nil"/>
              <w:left w:val="nil"/>
              <w:bottom w:val="dotted" w:sz="4" w:space="0" w:color="auto"/>
              <w:right w:val="single" w:sz="4" w:space="0" w:color="auto"/>
            </w:tcBorders>
          </w:tcPr>
          <w:p w14:paraId="76FEEE7B" w14:textId="3C9877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 Develop a policy for their use and draft definitions.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C95BA85" w14:textId="4FB1E73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1721826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nil"/>
              <w:left w:val="nil"/>
              <w:bottom w:val="dotted" w:sz="4" w:space="0" w:color="auto"/>
              <w:right w:val="single" w:sz="4" w:space="0" w:color="auto"/>
            </w:tcBorders>
            <w:vAlign w:val="center"/>
          </w:tcPr>
          <w:p w14:paraId="3C850FF3" w14:textId="3BEC5F6C"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61865356" w14:textId="06532B7A" w:rsidTr="00F70020">
        <w:trPr>
          <w:trHeight w:val="530"/>
        </w:trPr>
        <w:tc>
          <w:tcPr>
            <w:tcW w:w="1079" w:type="dxa"/>
            <w:vMerge/>
            <w:tcBorders>
              <w:left w:val="single" w:sz="4" w:space="0" w:color="auto"/>
            </w:tcBorders>
            <w:vAlign w:val="center"/>
            <w:hideMark/>
          </w:tcPr>
          <w:p w14:paraId="7C1FFD90"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4F7B6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‘swill’</w:t>
            </w:r>
          </w:p>
        </w:tc>
        <w:tc>
          <w:tcPr>
            <w:tcW w:w="3330" w:type="dxa"/>
            <w:tcBorders>
              <w:top w:val="dotted" w:sz="4" w:space="0" w:color="auto"/>
              <w:left w:val="nil"/>
              <w:bottom w:val="dotted" w:sz="4" w:space="0" w:color="auto"/>
              <w:right w:val="single" w:sz="4" w:space="0" w:color="auto"/>
            </w:tcBorders>
          </w:tcPr>
          <w:p w14:paraId="1B274512" w14:textId="44486DA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across the Code. Develop a policy for its use and consider developing a definition.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3E8652" w14:textId="5319ADA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6FB3D885" w14:textId="47B470DF" w:rsidR="00FA4427" w:rsidRPr="00F73305" w:rsidRDefault="00C946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Sep 2021 TAHSC report</w:t>
            </w:r>
          </w:p>
        </w:tc>
        <w:tc>
          <w:tcPr>
            <w:tcW w:w="990" w:type="dxa"/>
            <w:tcBorders>
              <w:top w:val="dotted" w:sz="4" w:space="0" w:color="auto"/>
              <w:left w:val="nil"/>
              <w:bottom w:val="dotted" w:sz="4" w:space="0" w:color="auto"/>
              <w:right w:val="single" w:sz="4" w:space="0" w:color="auto"/>
            </w:tcBorders>
            <w:vAlign w:val="center"/>
          </w:tcPr>
          <w:p w14:paraId="3FB7A7AF" w14:textId="5CF7CD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1A5948" w:rsidRPr="00F73305" w14:paraId="4204E974"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28AF02D8" w14:textId="77777777" w:rsidR="001A5948" w:rsidRPr="00F73305" w:rsidRDefault="001A5948" w:rsidP="00FA4427">
            <w:pPr>
              <w:spacing w:after="0" w:line="240" w:lineRule="auto"/>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FFFFFF" w:themeFill="background1"/>
            <w:vAlign w:val="center"/>
          </w:tcPr>
          <w:p w14:paraId="5D0CE425" w14:textId="65EAAF06"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‘meat-and-bone meal’ and ‘greaves’</w:t>
            </w:r>
          </w:p>
        </w:tc>
        <w:tc>
          <w:tcPr>
            <w:tcW w:w="3330" w:type="dxa"/>
            <w:tcBorders>
              <w:top w:val="dotted" w:sz="4" w:space="0" w:color="auto"/>
              <w:left w:val="nil"/>
              <w:bottom w:val="dotted" w:sz="4" w:space="0" w:color="auto"/>
              <w:right w:val="single" w:sz="4" w:space="0" w:color="auto"/>
            </w:tcBorders>
            <w:shd w:val="clear" w:color="auto" w:fill="FFFFFF" w:themeFill="background1"/>
          </w:tcPr>
          <w:p w14:paraId="2C4AB46A" w14:textId="4854D09C"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‘meat-and-bone meal’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994AD0" w14:textId="605982BD"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5AD32792" w14:textId="77777777"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p w14:paraId="5DD7F290" w14:textId="55844185"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408178D2" w14:textId="0114DE51" w:rsidR="001A5948" w:rsidRPr="00F73305" w:rsidDel="00242805" w:rsidRDefault="00204F4E"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1A5948" w:rsidRPr="00F73305" w14:paraId="08D28B41"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53E80425" w14:textId="77777777" w:rsidR="001A5948" w:rsidRPr="00F73305" w:rsidRDefault="001A5948" w:rsidP="00FA4427">
            <w:pPr>
              <w:spacing w:after="0" w:line="240" w:lineRule="auto"/>
              <w:rPr>
                <w:rFonts w:ascii="Arial" w:eastAsia="Times New Roman" w:hAnsi="Arial" w:cs="Arial"/>
                <w:b/>
                <w:bCs/>
                <w:color w:val="000000"/>
                <w:sz w:val="20"/>
                <w:szCs w:val="20"/>
              </w:rPr>
            </w:pPr>
          </w:p>
        </w:tc>
        <w:tc>
          <w:tcPr>
            <w:tcW w:w="3151" w:type="dxa"/>
            <w:vMerge/>
            <w:tcBorders>
              <w:right w:val="single" w:sz="4" w:space="0" w:color="auto"/>
            </w:tcBorders>
            <w:vAlign w:val="center"/>
          </w:tcPr>
          <w:p w14:paraId="06F3D803" w14:textId="77777777" w:rsidR="001A5948" w:rsidRPr="00F73305" w:rsidRDefault="001A5948"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3B29307" w14:textId="2CC8F9C0"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‘greaves’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BF4645" w14:textId="5B80BC6F"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8F7668F" w14:textId="5BEF5598"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06265D36" w14:textId="30A29DFC" w:rsidR="001A5948" w:rsidRPr="00F73305" w:rsidRDefault="00204F4E"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71DF3828" w14:textId="631C847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w:t>
            </w:r>
          </w:p>
        </w:tc>
      </w:tr>
      <w:tr w:rsidR="00FA4427" w:rsidRPr="00F73305" w14:paraId="0D913EBF" w14:textId="2A8A3968" w:rsidTr="2B2753C1">
        <w:trPr>
          <w:trHeight w:val="740"/>
        </w:trPr>
        <w:tc>
          <w:tcPr>
            <w:tcW w:w="1079" w:type="dxa"/>
            <w:tcBorders>
              <w:left w:val="single" w:sz="4" w:space="0" w:color="auto"/>
              <w:right w:val="single" w:sz="4" w:space="0" w:color="auto"/>
            </w:tcBorders>
            <w:vAlign w:val="center"/>
            <w:hideMark/>
          </w:tcPr>
          <w:p w14:paraId="6EE5B3ED" w14:textId="67321139" w:rsidR="00FA4427" w:rsidRPr="00F73305" w:rsidRDefault="009C0235" w:rsidP="009C0235">
            <w:pPr>
              <w:spacing w:after="0" w:line="240" w:lineRule="auto"/>
              <w:ind w:firstLine="40"/>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1.3.</w:t>
            </w: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D348AEC" w14:textId="0EAB9CE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Listing of Infection with </w:t>
            </w:r>
            <w:r w:rsidRPr="00F73305">
              <w:rPr>
                <w:rFonts w:ascii="Arial" w:eastAsia="Times New Roman" w:hAnsi="Arial" w:cs="Arial"/>
                <w:i/>
                <w:iCs/>
                <w:color w:val="000000"/>
                <w:sz w:val="20"/>
                <w:szCs w:val="20"/>
              </w:rPr>
              <w:t>T. lestoquardi</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T. luwenshuni</w:t>
            </w:r>
            <w:r w:rsidRPr="00F73305">
              <w:rPr>
                <w:rFonts w:ascii="Arial" w:eastAsia="Times New Roman" w:hAnsi="Arial" w:cs="Arial"/>
                <w:color w:val="000000"/>
                <w:sz w:val="20"/>
                <w:szCs w:val="20"/>
              </w:rPr>
              <w:t xml:space="preserve"> and </w:t>
            </w:r>
            <w:r w:rsidRPr="00F73305">
              <w:rPr>
                <w:rFonts w:ascii="Arial" w:eastAsia="Times New Roman" w:hAnsi="Arial" w:cs="Arial"/>
                <w:i/>
                <w:iCs/>
                <w:color w:val="000000"/>
                <w:sz w:val="20"/>
                <w:szCs w:val="20"/>
              </w:rPr>
              <w:t>T. uilenbergi</w:t>
            </w:r>
            <w:r w:rsidRPr="00F73305">
              <w:rPr>
                <w:rFonts w:ascii="Arial" w:eastAsia="Times New Roman" w:hAnsi="Arial" w:cs="Arial"/>
                <w:color w:val="000000"/>
                <w:sz w:val="20"/>
                <w:szCs w:val="20"/>
              </w:rPr>
              <w:t xml:space="preserve"> (Article 1.3.3.)</w:t>
            </w:r>
          </w:p>
        </w:tc>
        <w:tc>
          <w:tcPr>
            <w:tcW w:w="3330" w:type="dxa"/>
            <w:tcBorders>
              <w:top w:val="nil"/>
              <w:left w:val="nil"/>
              <w:bottom w:val="dotted" w:sz="4" w:space="0" w:color="auto"/>
              <w:right w:val="single" w:sz="4" w:space="0" w:color="auto"/>
            </w:tcBorders>
          </w:tcPr>
          <w:p w14:paraId="472B78F7" w14:textId="61261AA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listing based on the conclusion that the disease meets the criteria for listing</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0CF40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63C27B70" w14:textId="17BBF635" w:rsidR="00120881" w:rsidRPr="00F73305" w:rsidRDefault="00120881"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27538C8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9C0235"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p>
          <w:p w14:paraId="370673B2" w14:textId="109E0B58" w:rsidR="009C0235" w:rsidRPr="00F73305" w:rsidRDefault="009C02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(Feb 2022/2)</w:t>
            </w:r>
          </w:p>
        </w:tc>
        <w:tc>
          <w:tcPr>
            <w:tcW w:w="990" w:type="dxa"/>
            <w:tcBorders>
              <w:top w:val="nil"/>
              <w:left w:val="nil"/>
              <w:bottom w:val="dotted" w:sz="4" w:space="0" w:color="auto"/>
              <w:right w:val="single" w:sz="4" w:space="0" w:color="auto"/>
            </w:tcBorders>
            <w:vAlign w:val="center"/>
          </w:tcPr>
          <w:p w14:paraId="13C91A6F" w14:textId="68C24A0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25316CF9" w14:textId="77777777" w:rsidTr="2B2753C1">
        <w:trPr>
          <w:trHeight w:val="82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4618DCF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Procedures for official recognition of animal health status, endorsement of an official control programme, and publication of a self-declaration of animal health status, by the OIE</w:t>
            </w:r>
          </w:p>
        </w:tc>
        <w:tc>
          <w:tcPr>
            <w:tcW w:w="3330" w:type="dxa"/>
            <w:tcBorders>
              <w:top w:val="dotted" w:sz="4" w:space="0" w:color="auto"/>
              <w:left w:val="nil"/>
              <w:bottom w:val="dotted" w:sz="4" w:space="0" w:color="auto"/>
              <w:right w:val="single" w:sz="4" w:space="0" w:color="auto"/>
            </w:tcBorders>
            <w:shd w:val="clear" w:color="auto" w:fill="auto"/>
          </w:tcPr>
          <w:p w14:paraId="164EE409" w14:textId="41A682AA" w:rsidR="00FA4427" w:rsidRPr="00F73305" w:rsidRDefault="0079601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improve clarity on the ability for Members to hold pathogenic agents within laboratories without affecting their animal health status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263D85EE" w:rsidR="00FA4427" w:rsidRPr="00F73305" w:rsidRDefault="00204F4E"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1747BE26" w:rsidR="00FA4427" w:rsidRPr="00F73305" w:rsidRDefault="00204F4E"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3425B22E" w14:textId="68E90F6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6AFBB885" w14:textId="62DF8F0A" w:rsidTr="2B2753C1">
        <w:trPr>
          <w:trHeight w:val="82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9AF9566" w14:textId="062F7193"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1.8.</w:t>
            </w:r>
          </w:p>
        </w:tc>
        <w:tc>
          <w:tcPr>
            <w:tcW w:w="3151" w:type="dxa"/>
            <w:tcBorders>
              <w:top w:val="dotted" w:sz="4" w:space="0" w:color="auto"/>
              <w:left w:val="nil"/>
              <w:bottom w:val="single" w:sz="4" w:space="0" w:color="auto"/>
              <w:right w:val="single" w:sz="4" w:space="0" w:color="auto"/>
            </w:tcBorders>
            <w:shd w:val="clear" w:color="auto" w:fill="auto"/>
            <w:vAlign w:val="center"/>
            <w:hideMark/>
          </w:tcPr>
          <w:p w14:paraId="6003586C"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Application for official recognition by the OIE of free status for bovine spongiform encephalopathy</w:t>
            </w:r>
          </w:p>
        </w:tc>
        <w:tc>
          <w:tcPr>
            <w:tcW w:w="3330" w:type="dxa"/>
            <w:tcBorders>
              <w:top w:val="dotted" w:sz="4" w:space="0" w:color="auto"/>
              <w:left w:val="nil"/>
              <w:bottom w:val="single" w:sz="4" w:space="0" w:color="auto"/>
              <w:right w:val="single" w:sz="4" w:space="0" w:color="auto"/>
            </w:tcBorders>
          </w:tcPr>
          <w:p w14:paraId="2E80AB77" w14:textId="5A90C74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Full revision of chapter</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EA53836" w14:textId="5276B16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B641680" w14:textId="4F2BE18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(proposed for adoption in May </w:t>
            </w:r>
            <w:r w:rsidR="00120881" w:rsidRPr="00F73305">
              <w:rPr>
                <w:rFonts w:ascii="Arial" w:eastAsia="Times New Roman" w:hAnsi="Arial" w:cs="Arial"/>
                <w:color w:val="000000"/>
                <w:sz w:val="20"/>
                <w:szCs w:val="20"/>
              </w:rPr>
              <w:t>2023</w:t>
            </w:r>
            <w:r w:rsidRPr="00F73305">
              <w:rPr>
                <w:rFonts w:ascii="Arial" w:eastAsia="Times New Roman" w:hAnsi="Arial" w:cs="Arial"/>
                <w:color w:val="000000"/>
                <w:sz w:val="20"/>
                <w:szCs w:val="20"/>
              </w:rPr>
              <w:t>)</w:t>
            </w:r>
          </w:p>
        </w:tc>
        <w:tc>
          <w:tcPr>
            <w:tcW w:w="2610" w:type="dxa"/>
            <w:tcBorders>
              <w:top w:val="dotted" w:sz="4" w:space="0" w:color="auto"/>
              <w:left w:val="nil"/>
              <w:bottom w:val="single" w:sz="4" w:space="0" w:color="auto"/>
              <w:right w:val="single" w:sz="4" w:space="0" w:color="auto"/>
            </w:tcBorders>
            <w:shd w:val="clear" w:color="auto" w:fill="auto"/>
            <w:vAlign w:val="center"/>
            <w:hideMark/>
          </w:tcPr>
          <w:p w14:paraId="49C02296" w14:textId="3BAF3B6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497393"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r w:rsidRPr="00F73305">
              <w:rPr>
                <w:rFonts w:ascii="Arial" w:eastAsia="Times New Roman" w:hAnsi="Arial" w:cs="Arial"/>
                <w:color w:val="000000"/>
                <w:sz w:val="20"/>
                <w:szCs w:val="20"/>
              </w:rPr>
              <w:br/>
              <w:t>(Sep 2019/</w:t>
            </w:r>
            <w:r w:rsidR="00497393" w:rsidRPr="00F73305">
              <w:rPr>
                <w:rFonts w:ascii="Arial" w:eastAsia="Times New Roman" w:hAnsi="Arial" w:cs="Arial"/>
                <w:color w:val="000000"/>
                <w:sz w:val="20"/>
                <w:szCs w:val="20"/>
              </w:rPr>
              <w:t>6</w:t>
            </w:r>
            <w:r w:rsidRPr="00F73305">
              <w:rPr>
                <w:rFonts w:ascii="Arial" w:eastAsia="Times New Roman" w:hAnsi="Arial" w:cs="Arial"/>
                <w:color w:val="000000"/>
                <w:sz w:val="20"/>
                <w:szCs w:val="20"/>
              </w:rPr>
              <w:t>)</w:t>
            </w:r>
          </w:p>
        </w:tc>
        <w:tc>
          <w:tcPr>
            <w:tcW w:w="990" w:type="dxa"/>
            <w:tcBorders>
              <w:top w:val="dotted" w:sz="4" w:space="0" w:color="auto"/>
              <w:left w:val="nil"/>
              <w:bottom w:val="single" w:sz="4" w:space="0" w:color="auto"/>
              <w:right w:val="single" w:sz="4" w:space="0" w:color="auto"/>
            </w:tcBorders>
            <w:vAlign w:val="center"/>
          </w:tcPr>
          <w:p w14:paraId="357F4D13" w14:textId="61CE05E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1A40CC10" w14:textId="1EE1CF1F"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4</w:t>
            </w:r>
          </w:p>
        </w:tc>
      </w:tr>
      <w:tr w:rsidR="00FA4427" w:rsidRPr="00F73305" w14:paraId="1D484A78" w14:textId="5A4AF535"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7FF4552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4.4.</w:t>
            </w:r>
          </w:p>
        </w:tc>
        <w:tc>
          <w:tcPr>
            <w:tcW w:w="3151" w:type="dxa"/>
            <w:tcBorders>
              <w:top w:val="nil"/>
              <w:left w:val="nil"/>
              <w:bottom w:val="dotted" w:sz="4" w:space="0" w:color="auto"/>
              <w:right w:val="single" w:sz="4" w:space="0" w:color="auto"/>
            </w:tcBorders>
            <w:shd w:val="clear" w:color="auto" w:fill="auto"/>
            <w:vAlign w:val="center"/>
            <w:hideMark/>
          </w:tcPr>
          <w:p w14:paraId="54CEE02B"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Zoning and compartmentalisation</w:t>
            </w:r>
          </w:p>
        </w:tc>
        <w:tc>
          <w:tcPr>
            <w:tcW w:w="3330" w:type="dxa"/>
            <w:tcBorders>
              <w:top w:val="nil"/>
              <w:left w:val="nil"/>
              <w:bottom w:val="dotted" w:sz="4" w:space="0" w:color="auto"/>
              <w:right w:val="single" w:sz="4" w:space="0" w:color="auto"/>
            </w:tcBorders>
          </w:tcPr>
          <w:p w14:paraId="1FB515F2" w14:textId="40F5B8D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define a time limit for containment zones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1473209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2890316" w14:textId="2EE1DAB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49739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2021 TAHSC report</w:t>
            </w:r>
          </w:p>
        </w:tc>
        <w:tc>
          <w:tcPr>
            <w:tcW w:w="990" w:type="dxa"/>
            <w:tcBorders>
              <w:top w:val="nil"/>
              <w:left w:val="nil"/>
              <w:bottom w:val="dotted" w:sz="4" w:space="0" w:color="auto"/>
              <w:right w:val="single" w:sz="4" w:space="0" w:color="auto"/>
            </w:tcBorders>
            <w:vAlign w:val="center"/>
          </w:tcPr>
          <w:p w14:paraId="08ADCA86" w14:textId="44F5C45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5AA8AD0F" w14:textId="5B8A63CF"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95DB183" w14:textId="5B738B1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4.6.</w:t>
            </w:r>
          </w:p>
        </w:tc>
        <w:tc>
          <w:tcPr>
            <w:tcW w:w="3151" w:type="dxa"/>
            <w:tcBorders>
              <w:top w:val="nil"/>
              <w:left w:val="nil"/>
              <w:bottom w:val="dotted" w:sz="4" w:space="0" w:color="auto"/>
              <w:right w:val="single" w:sz="4" w:space="0" w:color="auto"/>
            </w:tcBorders>
            <w:shd w:val="clear" w:color="auto" w:fill="auto"/>
            <w:vAlign w:val="center"/>
            <w:hideMark/>
          </w:tcPr>
          <w:p w14:paraId="1A6FD93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semen of animals</w:t>
            </w:r>
          </w:p>
        </w:tc>
        <w:tc>
          <w:tcPr>
            <w:tcW w:w="3330" w:type="dxa"/>
            <w:tcBorders>
              <w:top w:val="nil"/>
              <w:left w:val="nil"/>
              <w:bottom w:val="dotted" w:sz="4" w:space="0" w:color="auto"/>
              <w:right w:val="single" w:sz="4" w:space="0" w:color="auto"/>
            </w:tcBorders>
          </w:tcPr>
          <w:p w14:paraId="0D8E176A" w14:textId="3919BB9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FECD8BD" w14:textId="718137E2"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0B4D7B8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497393"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p>
          <w:p w14:paraId="4C43A89F" w14:textId="3CD0AAF4" w:rsidR="00497393" w:rsidRPr="00F73305" w:rsidRDefault="00497393"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r w:rsidR="000B2184" w:rsidRPr="00F73305">
              <w:rPr>
                <w:rFonts w:ascii="Arial" w:eastAsia="Times New Roman" w:hAnsi="Arial" w:cs="Arial"/>
                <w:color w:val="000000"/>
                <w:sz w:val="20"/>
                <w:szCs w:val="20"/>
              </w:rPr>
              <w:t>Sep 2022/1</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723EB8A" w14:textId="237B0E0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7C1120FB" w14:textId="6DE423FD"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bovine, small ruminant and porcine semen</w:t>
            </w:r>
          </w:p>
        </w:tc>
        <w:tc>
          <w:tcPr>
            <w:tcW w:w="3330" w:type="dxa"/>
            <w:tcBorders>
              <w:top w:val="nil"/>
              <w:left w:val="nil"/>
              <w:bottom w:val="dotted" w:sz="4" w:space="0" w:color="auto"/>
              <w:right w:val="single" w:sz="4" w:space="0" w:color="auto"/>
            </w:tcBorders>
          </w:tcPr>
          <w:p w14:paraId="7F34DCAA" w14:textId="49D3B9F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1889F2D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01C19F8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w:t>
            </w:r>
          </w:p>
        </w:tc>
        <w:tc>
          <w:tcPr>
            <w:tcW w:w="990" w:type="dxa"/>
            <w:tcBorders>
              <w:top w:val="nil"/>
              <w:left w:val="nil"/>
              <w:bottom w:val="dotted" w:sz="4" w:space="0" w:color="auto"/>
              <w:right w:val="single" w:sz="4" w:space="0" w:color="auto"/>
            </w:tcBorders>
            <w:vAlign w:val="center"/>
          </w:tcPr>
          <w:p w14:paraId="644585C3" w14:textId="1DE981C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0F7700DD" w14:textId="010D82F1"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w:t>
            </w:r>
            <w:r w:rsidRPr="00F73305">
              <w:rPr>
                <w:rFonts w:ascii="Arial" w:eastAsia="Times New Roman" w:hAnsi="Arial" w:cs="Arial"/>
                <w:i/>
                <w:iCs/>
                <w:color w:val="000000"/>
                <w:sz w:val="20"/>
                <w:szCs w:val="20"/>
              </w:rPr>
              <w:t>in vivo</w:t>
            </w:r>
            <w:r w:rsidRPr="00F73305">
              <w:rPr>
                <w:rFonts w:ascii="Arial" w:eastAsia="Times New Roman" w:hAnsi="Arial" w:cs="Arial"/>
                <w:color w:val="000000"/>
                <w:sz w:val="20"/>
                <w:szCs w:val="20"/>
              </w:rPr>
              <w:t xml:space="preserve"> derived embryos from livestock and equids</w:t>
            </w:r>
          </w:p>
        </w:tc>
        <w:tc>
          <w:tcPr>
            <w:tcW w:w="3330" w:type="dxa"/>
            <w:tcBorders>
              <w:top w:val="nil"/>
              <w:left w:val="nil"/>
              <w:bottom w:val="dotted" w:sz="4" w:space="0" w:color="auto"/>
              <w:right w:val="single" w:sz="4" w:space="0" w:color="auto"/>
            </w:tcBorders>
          </w:tcPr>
          <w:p w14:paraId="257519CC"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7FEF5996" w14:textId="77777777" w:rsidR="00FA4427" w:rsidRPr="00F73305" w:rsidRDefault="00FA4427" w:rsidP="00FA4427">
            <w:pPr>
              <w:pStyle w:val="ListParagraph"/>
              <w:numPr>
                <w:ilvl w:val="0"/>
                <w:numId w:val="10"/>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include new text addressing animal welfare requirements for embryo collection</w:t>
            </w:r>
          </w:p>
          <w:p w14:paraId="162BE08B" w14:textId="2AA10FFE" w:rsidR="00FA4427" w:rsidRPr="00F73305" w:rsidRDefault="00FA4427" w:rsidP="00FA4427">
            <w:pPr>
              <w:pStyle w:val="ListParagraph"/>
              <w:numPr>
                <w:ilvl w:val="0"/>
                <w:numId w:val="10"/>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reclassify the category for Bluetongue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1A9D0DE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 and Ch 4.7.</w:t>
            </w:r>
          </w:p>
        </w:tc>
        <w:tc>
          <w:tcPr>
            <w:tcW w:w="990" w:type="dxa"/>
            <w:tcBorders>
              <w:top w:val="nil"/>
              <w:left w:val="nil"/>
              <w:bottom w:val="dotted" w:sz="4" w:space="0" w:color="auto"/>
              <w:right w:val="single" w:sz="4" w:space="0" w:color="auto"/>
            </w:tcBorders>
            <w:vAlign w:val="center"/>
          </w:tcPr>
          <w:p w14:paraId="7E651118" w14:textId="5179D08C"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5ADC4079" w14:textId="366BD71E"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oocytes and </w:t>
            </w:r>
            <w:r w:rsidRPr="00F73305">
              <w:rPr>
                <w:rFonts w:ascii="Arial" w:eastAsia="Times New Roman" w:hAnsi="Arial" w:cs="Arial"/>
                <w:i/>
                <w:iCs/>
                <w:color w:val="000000"/>
                <w:sz w:val="20"/>
                <w:szCs w:val="20"/>
              </w:rPr>
              <w:t>in</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vitro</w:t>
            </w:r>
            <w:r w:rsidRPr="00F73305">
              <w:rPr>
                <w:rFonts w:ascii="Arial" w:eastAsia="Times New Roman" w:hAnsi="Arial" w:cs="Arial"/>
                <w:color w:val="000000"/>
                <w:sz w:val="20"/>
                <w:szCs w:val="20"/>
              </w:rPr>
              <w:t xml:space="preserve"> produced embryos from livestock and horses</w:t>
            </w:r>
          </w:p>
        </w:tc>
        <w:tc>
          <w:tcPr>
            <w:tcW w:w="3330" w:type="dxa"/>
            <w:tcBorders>
              <w:top w:val="nil"/>
              <w:left w:val="nil"/>
              <w:bottom w:val="dotted" w:sz="4" w:space="0" w:color="auto"/>
              <w:right w:val="single" w:sz="4" w:space="0" w:color="auto"/>
            </w:tcBorders>
          </w:tcPr>
          <w:p w14:paraId="016AD2C0" w14:textId="10B49F3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(Art. 4.9.5.) to include provisions regarding risk mitigation measures for BVD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459BB1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63498F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 and Ch 4.7.</w:t>
            </w:r>
          </w:p>
        </w:tc>
        <w:tc>
          <w:tcPr>
            <w:tcW w:w="990" w:type="dxa"/>
            <w:tcBorders>
              <w:top w:val="nil"/>
              <w:left w:val="nil"/>
              <w:bottom w:val="dotted" w:sz="4" w:space="0" w:color="auto"/>
              <w:right w:val="single" w:sz="4" w:space="0" w:color="auto"/>
            </w:tcBorders>
            <w:vAlign w:val="center"/>
          </w:tcPr>
          <w:p w14:paraId="6228625A" w14:textId="4942733C"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49ADB29F" w14:textId="1F017741" w:rsidTr="2B2753C1">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Disposal of dead animals</w:t>
            </w:r>
          </w:p>
        </w:tc>
        <w:tc>
          <w:tcPr>
            <w:tcW w:w="3330" w:type="dxa"/>
            <w:tcBorders>
              <w:top w:val="dotted" w:sz="4" w:space="0" w:color="auto"/>
              <w:left w:val="nil"/>
              <w:bottom w:val="dotted" w:sz="4" w:space="0" w:color="auto"/>
              <w:right w:val="single" w:sz="4" w:space="0" w:color="auto"/>
            </w:tcBorders>
          </w:tcPr>
          <w:p w14:paraId="06D98C19" w14:textId="65E740C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dotted" w:sz="4" w:space="0" w:color="auto"/>
              <w:left w:val="nil"/>
              <w:bottom w:val="dotted" w:sz="4" w:space="0" w:color="auto"/>
              <w:right w:val="single" w:sz="4" w:space="0" w:color="auto"/>
            </w:tcBorders>
            <w:vAlign w:val="center"/>
          </w:tcPr>
          <w:p w14:paraId="1648A965" w14:textId="154B9F9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4EE5B8CD" w14:textId="004448D4" w:rsidTr="2B2753C1">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General recommendations on disinfection and disinsection</w:t>
            </w:r>
          </w:p>
        </w:tc>
        <w:tc>
          <w:tcPr>
            <w:tcW w:w="3330" w:type="dxa"/>
            <w:tcBorders>
              <w:top w:val="dotted" w:sz="4" w:space="0" w:color="auto"/>
              <w:left w:val="nil"/>
              <w:bottom w:val="dotted" w:sz="4" w:space="0" w:color="auto"/>
              <w:right w:val="single" w:sz="4" w:space="0" w:color="auto"/>
            </w:tcBorders>
          </w:tcPr>
          <w:p w14:paraId="1ADE5F33" w14:textId="706F62E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72073DE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5E74819E"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dotted" w:sz="4" w:space="0" w:color="auto"/>
              <w:left w:val="nil"/>
              <w:bottom w:val="dotted" w:sz="4" w:space="0" w:color="auto"/>
              <w:right w:val="single" w:sz="4" w:space="0" w:color="auto"/>
            </w:tcBorders>
            <w:vAlign w:val="center"/>
          </w:tcPr>
          <w:p w14:paraId="56AAA510" w14:textId="2B859D4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65CD8C0E" w14:textId="5015D1C0" w:rsidTr="2B2753C1">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4.X.</w:t>
            </w:r>
          </w:p>
        </w:tc>
        <w:tc>
          <w:tcPr>
            <w:tcW w:w="3151" w:type="dxa"/>
            <w:tcBorders>
              <w:top w:val="nil"/>
              <w:left w:val="nil"/>
              <w:bottom w:val="nil"/>
              <w:right w:val="single" w:sz="4" w:space="0" w:color="auto"/>
            </w:tcBorders>
            <w:shd w:val="clear" w:color="auto" w:fill="auto"/>
            <w:vAlign w:val="center"/>
            <w:hideMark/>
          </w:tcPr>
          <w:p w14:paraId="47C24EB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biosecurity</w:t>
            </w:r>
          </w:p>
        </w:tc>
        <w:tc>
          <w:tcPr>
            <w:tcW w:w="3330" w:type="dxa"/>
            <w:tcBorders>
              <w:top w:val="nil"/>
              <w:left w:val="nil"/>
              <w:bottom w:val="nil"/>
              <w:right w:val="single" w:sz="4" w:space="0" w:color="auto"/>
            </w:tcBorders>
          </w:tcPr>
          <w:p w14:paraId="24437B36" w14:textId="7EB513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1C2DCDF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nil"/>
              <w:right w:val="single" w:sz="4" w:space="0" w:color="auto"/>
            </w:tcBorders>
            <w:shd w:val="clear" w:color="auto" w:fill="auto"/>
            <w:vAlign w:val="center"/>
            <w:hideMark/>
          </w:tcPr>
          <w:p w14:paraId="7A3F347D" w14:textId="18E6E7D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0B2184"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p>
        </w:tc>
        <w:tc>
          <w:tcPr>
            <w:tcW w:w="990" w:type="dxa"/>
            <w:tcBorders>
              <w:top w:val="nil"/>
              <w:left w:val="nil"/>
              <w:bottom w:val="nil"/>
              <w:right w:val="single" w:sz="4" w:space="0" w:color="auto"/>
            </w:tcBorders>
            <w:vAlign w:val="center"/>
          </w:tcPr>
          <w:p w14:paraId="701C83D2" w14:textId="0682D27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4C7C926C" w14:textId="47292AB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5</w:t>
            </w:r>
          </w:p>
        </w:tc>
      </w:tr>
      <w:tr w:rsidR="00FA4427" w:rsidRPr="00F73305" w14:paraId="0ABDEBAB" w14:textId="506689C5" w:rsidTr="007C3028">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Section 5 Trade measures, import/export procedures and veterinary certification (especially Chs 5.4. to 5.7.)</w:t>
            </w:r>
          </w:p>
        </w:tc>
        <w:tc>
          <w:tcPr>
            <w:tcW w:w="3330" w:type="dxa"/>
            <w:tcBorders>
              <w:top w:val="nil"/>
              <w:left w:val="nil"/>
              <w:bottom w:val="dotted" w:sz="4" w:space="0" w:color="auto"/>
              <w:right w:val="single" w:sz="4" w:space="0" w:color="auto"/>
            </w:tcBorders>
          </w:tcPr>
          <w:p w14:paraId="5DA45962" w14:textId="5AED427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Chs 5.4 to 5.7.</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4A57D83" w14:textId="5856392A"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BCCCC14" w14:textId="619E9F4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625EF"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p>
        </w:tc>
        <w:tc>
          <w:tcPr>
            <w:tcW w:w="990" w:type="dxa"/>
            <w:tcBorders>
              <w:top w:val="nil"/>
              <w:left w:val="nil"/>
              <w:bottom w:val="dotted" w:sz="4" w:space="0" w:color="auto"/>
              <w:right w:val="single" w:sz="4" w:space="0" w:color="auto"/>
            </w:tcBorders>
            <w:vAlign w:val="center"/>
          </w:tcPr>
          <w:p w14:paraId="08C03126" w14:textId="63CFBF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69C64085" w14:textId="77777777"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5DAE280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5.2.</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Certification procedures</w:t>
            </w:r>
          </w:p>
        </w:tc>
        <w:tc>
          <w:tcPr>
            <w:tcW w:w="3330" w:type="dxa"/>
            <w:tcBorders>
              <w:top w:val="nil"/>
              <w:left w:val="nil"/>
              <w:bottom w:val="dotted" w:sz="4" w:space="0" w:color="auto"/>
              <w:right w:val="single" w:sz="4" w:space="0" w:color="auto"/>
            </w:tcBorders>
            <w:shd w:val="clear" w:color="auto" w:fill="auto"/>
          </w:tcPr>
          <w:p w14:paraId="75C83092" w14:textId="4937006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review provisions on electronic certification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BFC4F5F" w14:textId="0459F932"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759237CE"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5528508" w14:textId="1FE37975" w:rsidR="00FA4427" w:rsidRPr="00F73305" w:rsidRDefault="00431E1D"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203CC4CB" w14:textId="30C4741A"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306AEC7" w14:textId="37FC1F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5.11.</w:t>
            </w:r>
          </w:p>
        </w:tc>
        <w:tc>
          <w:tcPr>
            <w:tcW w:w="3151" w:type="dxa"/>
            <w:tcBorders>
              <w:top w:val="nil"/>
              <w:left w:val="nil"/>
              <w:bottom w:val="dotted" w:sz="4" w:space="0" w:color="auto"/>
              <w:right w:val="single" w:sz="4" w:space="0" w:color="auto"/>
            </w:tcBorders>
            <w:shd w:val="clear" w:color="auto" w:fill="auto"/>
            <w:vAlign w:val="center"/>
            <w:hideMark/>
          </w:tcPr>
          <w:p w14:paraId="226BCFD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veterinary certificate for international movement of dogs, cats and ferrets originating from countries considered infected with rabies</w:t>
            </w:r>
          </w:p>
        </w:tc>
        <w:tc>
          <w:tcPr>
            <w:tcW w:w="3330" w:type="dxa"/>
            <w:tcBorders>
              <w:top w:val="nil"/>
              <w:left w:val="nil"/>
              <w:bottom w:val="dotted" w:sz="4" w:space="0" w:color="auto"/>
              <w:right w:val="single" w:sz="4" w:space="0" w:color="auto"/>
            </w:tcBorders>
          </w:tcPr>
          <w:p w14:paraId="2835DBCF" w14:textId="6D5E83E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Consequential revision due to revision of Ch 8.14.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D11A395" w14:textId="47F8A09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8BD463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8.14.</w:t>
            </w:r>
          </w:p>
        </w:tc>
        <w:tc>
          <w:tcPr>
            <w:tcW w:w="990" w:type="dxa"/>
            <w:tcBorders>
              <w:top w:val="nil"/>
              <w:left w:val="nil"/>
              <w:bottom w:val="dotted" w:sz="4" w:space="0" w:color="auto"/>
              <w:right w:val="single" w:sz="4" w:space="0" w:color="auto"/>
            </w:tcBorders>
            <w:vAlign w:val="center"/>
          </w:tcPr>
          <w:p w14:paraId="7BA6E47B" w14:textId="33EF5692"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1DF7A524" w14:textId="17F67704" w:rsidTr="2B2753C1">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656546B" w14:textId="3E6000E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5.12.</w:t>
            </w:r>
          </w:p>
        </w:tc>
        <w:tc>
          <w:tcPr>
            <w:tcW w:w="3151" w:type="dxa"/>
            <w:tcBorders>
              <w:top w:val="nil"/>
              <w:left w:val="nil"/>
              <w:bottom w:val="single" w:sz="4" w:space="0" w:color="auto"/>
              <w:right w:val="single" w:sz="4" w:space="0" w:color="auto"/>
            </w:tcBorders>
            <w:shd w:val="clear" w:color="auto" w:fill="auto"/>
            <w:vAlign w:val="center"/>
            <w:hideMark/>
          </w:tcPr>
          <w:p w14:paraId="48F1814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passport for international movement of competition horses</w:t>
            </w:r>
          </w:p>
        </w:tc>
        <w:tc>
          <w:tcPr>
            <w:tcW w:w="3330" w:type="dxa"/>
            <w:tcBorders>
              <w:top w:val="nil"/>
              <w:left w:val="nil"/>
              <w:bottom w:val="single" w:sz="4" w:space="0" w:color="auto"/>
              <w:right w:val="single" w:sz="4" w:space="0" w:color="auto"/>
            </w:tcBorders>
          </w:tcPr>
          <w:p w14:paraId="64904BAC" w14:textId="7CF996BD" w:rsidR="00FA4427" w:rsidRPr="00F73305" w:rsidRDefault="00FA4427" w:rsidP="007625EF">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Update the relevant chapters on equine diseases to take into account proposals made by the AHG on HHP Horses Veterinary Certificates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3FA97E0" w14:textId="0AD6914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auto"/>
            <w:vAlign w:val="center"/>
            <w:hideMark/>
          </w:tcPr>
          <w:p w14:paraId="6FA166F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works on Chs on horse diseases</w:t>
            </w:r>
          </w:p>
        </w:tc>
        <w:tc>
          <w:tcPr>
            <w:tcW w:w="990" w:type="dxa"/>
            <w:tcBorders>
              <w:top w:val="nil"/>
              <w:left w:val="nil"/>
              <w:bottom w:val="single" w:sz="4" w:space="0" w:color="auto"/>
              <w:right w:val="single" w:sz="4" w:space="0" w:color="auto"/>
            </w:tcBorders>
            <w:vAlign w:val="center"/>
          </w:tcPr>
          <w:p w14:paraId="654085FB" w14:textId="7FD8EBB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17CB5B28" w14:textId="160BAE0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6</w:t>
            </w:r>
          </w:p>
        </w:tc>
      </w:tr>
      <w:tr w:rsidR="00FA4427" w:rsidRPr="00F73305" w14:paraId="59813AB0" w14:textId="0E370D4D"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F74D0BD" w14:textId="38C6880F"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6.2.</w:t>
            </w:r>
          </w:p>
        </w:tc>
        <w:tc>
          <w:tcPr>
            <w:tcW w:w="3151" w:type="dxa"/>
            <w:tcBorders>
              <w:top w:val="nil"/>
              <w:left w:val="nil"/>
              <w:bottom w:val="dotted" w:sz="4" w:space="0" w:color="auto"/>
              <w:right w:val="single" w:sz="4" w:space="0" w:color="auto"/>
            </w:tcBorders>
            <w:shd w:val="clear" w:color="auto" w:fill="auto"/>
            <w:vAlign w:val="center"/>
            <w:hideMark/>
          </w:tcPr>
          <w:p w14:paraId="6F78E03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The role of the Veterinary Services in food safety systems</w:t>
            </w:r>
          </w:p>
        </w:tc>
        <w:tc>
          <w:tcPr>
            <w:tcW w:w="3330" w:type="dxa"/>
            <w:tcBorders>
              <w:top w:val="nil"/>
              <w:left w:val="nil"/>
              <w:bottom w:val="dotted" w:sz="4" w:space="0" w:color="auto"/>
              <w:right w:val="single" w:sz="4" w:space="0" w:color="auto"/>
            </w:tcBorders>
          </w:tcPr>
          <w:p w14:paraId="274E8B0B" w14:textId="3D8DA30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the chapter based on the revised Glossary definitions for ‘CA’, ‘VA’ and ‘VS’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B3F6E7D" w14:textId="648F5B3D"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B7E5B4C" w14:textId="024283B5"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nil"/>
              <w:left w:val="nil"/>
              <w:bottom w:val="dotted" w:sz="4" w:space="0" w:color="auto"/>
              <w:right w:val="single" w:sz="4" w:space="0" w:color="auto"/>
            </w:tcBorders>
            <w:vAlign w:val="center"/>
          </w:tcPr>
          <w:p w14:paraId="7105FD44" w14:textId="3FD6B82C"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50B23ECB" w14:textId="64C1462B"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DB56819" w14:textId="040E6F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6.3.</w:t>
            </w:r>
          </w:p>
        </w:tc>
        <w:tc>
          <w:tcPr>
            <w:tcW w:w="3151" w:type="dxa"/>
            <w:tcBorders>
              <w:top w:val="nil"/>
              <w:left w:val="nil"/>
              <w:bottom w:val="dotted" w:sz="4" w:space="0" w:color="auto"/>
              <w:right w:val="single" w:sz="4" w:space="0" w:color="auto"/>
            </w:tcBorders>
            <w:shd w:val="clear" w:color="auto" w:fill="auto"/>
            <w:vAlign w:val="center"/>
            <w:hideMark/>
          </w:tcPr>
          <w:p w14:paraId="4367721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Control of biological hazards of animal health and public health importance through ante- and post-mortem meat inspection</w:t>
            </w:r>
          </w:p>
        </w:tc>
        <w:tc>
          <w:tcPr>
            <w:tcW w:w="3330" w:type="dxa"/>
            <w:tcBorders>
              <w:top w:val="nil"/>
              <w:left w:val="nil"/>
              <w:bottom w:val="dotted" w:sz="4" w:space="0" w:color="auto"/>
              <w:right w:val="single" w:sz="4" w:space="0" w:color="auto"/>
            </w:tcBorders>
          </w:tcPr>
          <w:p w14:paraId="7A8DAC2C" w14:textId="0EB3CD3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avoid duplication with Ch</w:t>
            </w:r>
            <w:r w:rsidR="007625EF"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6.2., to simplify and to refer to relevant Codex GLs more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29051CA" w14:textId="2B8A7A9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9E9B22" w14:textId="1CB3A4CA"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5ADC00D" w14:textId="2B6445EE"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2DC7EE5D" w14:textId="11F39CC0" w:rsidTr="2B2753C1">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11FCA9C" w14:textId="335E6E7B"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6.10.</w:t>
            </w:r>
          </w:p>
        </w:tc>
        <w:tc>
          <w:tcPr>
            <w:tcW w:w="3151" w:type="dxa"/>
            <w:tcBorders>
              <w:top w:val="nil"/>
              <w:left w:val="nil"/>
              <w:bottom w:val="dotted" w:sz="4" w:space="0" w:color="auto"/>
              <w:right w:val="single" w:sz="4" w:space="0" w:color="auto"/>
            </w:tcBorders>
            <w:shd w:val="clear" w:color="auto" w:fill="auto"/>
            <w:vAlign w:val="center"/>
            <w:hideMark/>
          </w:tcPr>
          <w:p w14:paraId="1BACACD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Responsible and prudent use of antimicrobial agents in veterinary medicine</w:t>
            </w:r>
          </w:p>
        </w:tc>
        <w:tc>
          <w:tcPr>
            <w:tcW w:w="3330" w:type="dxa"/>
            <w:tcBorders>
              <w:top w:val="nil"/>
              <w:left w:val="nil"/>
              <w:bottom w:val="dotted" w:sz="4" w:space="0" w:color="auto"/>
              <w:right w:val="single" w:sz="4" w:space="0" w:color="auto"/>
            </w:tcBorders>
          </w:tcPr>
          <w:p w14:paraId="1E06EC07" w14:textId="3002E41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6FC311" w14:textId="212F60A0"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2BD22388" w14:textId="78C7D8A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0B2184"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p>
          <w:p w14:paraId="3C9B52E5" w14:textId="79CCB661" w:rsidR="000B2184"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49D13A82" w14:textId="40DB7C0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7F4E6ABC" w14:textId="7A403BC0" w:rsidTr="2B2753C1">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Zoonoses transmissible from non-human primates</w:t>
            </w:r>
          </w:p>
        </w:tc>
        <w:tc>
          <w:tcPr>
            <w:tcW w:w="3330" w:type="dxa"/>
            <w:tcBorders>
              <w:top w:val="nil"/>
              <w:left w:val="nil"/>
              <w:bottom w:val="single" w:sz="4" w:space="0" w:color="auto"/>
              <w:right w:val="single" w:sz="4" w:space="0" w:color="auto"/>
            </w:tcBorders>
          </w:tcPr>
          <w:p w14:paraId="1EE50C7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possible inclusion of SARS-CoV-2 in this chapter, possible inclusion of Macacine Herpesvirus 1 and the revision of test schedule and animal species to be tested for tuberculosis</w:t>
            </w:r>
          </w:p>
          <w:p w14:paraId="00ABB6EA" w14:textId="541B40C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5E9964C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2A3E9A" w:rsidRPr="00F73305">
              <w:rPr>
                <w:rFonts w:ascii="Arial" w:eastAsia="Times New Roman" w:hAnsi="Arial" w:cs="Arial"/>
                <w:color w:val="000000"/>
                <w:sz w:val="20"/>
                <w:szCs w:val="20"/>
              </w:rPr>
              <w:t xml:space="preserve"> Feb</w:t>
            </w:r>
            <w:r w:rsidRPr="00F73305">
              <w:rPr>
                <w:rFonts w:ascii="Arial" w:eastAsia="Times New Roman" w:hAnsi="Arial" w:cs="Arial"/>
                <w:color w:val="000000"/>
                <w:sz w:val="20"/>
                <w:szCs w:val="20"/>
              </w:rPr>
              <w:t xml:space="preserve"> 2022 TAHSC report</w:t>
            </w:r>
          </w:p>
        </w:tc>
        <w:tc>
          <w:tcPr>
            <w:tcW w:w="990" w:type="dxa"/>
            <w:tcBorders>
              <w:top w:val="nil"/>
              <w:left w:val="nil"/>
              <w:bottom w:val="single" w:sz="4" w:space="0" w:color="auto"/>
              <w:right w:val="single" w:sz="4" w:space="0" w:color="auto"/>
            </w:tcBorders>
            <w:vAlign w:val="center"/>
          </w:tcPr>
          <w:p w14:paraId="0D41242C" w14:textId="64C9A4A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0381A0E9" w14:textId="2A6E20D7"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7</w:t>
            </w:r>
          </w:p>
        </w:tc>
      </w:tr>
      <w:tr w:rsidR="00FA4427" w:rsidRPr="00F73305" w14:paraId="288B9D4C" w14:textId="6AFE42CC"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602E8324" w14:textId="4404B3A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land, sea and air (Chs 7.2., 7.3. and 7.4.)</w:t>
            </w:r>
          </w:p>
        </w:tc>
        <w:tc>
          <w:tcPr>
            <w:tcW w:w="3330" w:type="dxa"/>
            <w:tcBorders>
              <w:top w:val="nil"/>
              <w:left w:val="nil"/>
              <w:bottom w:val="dotted" w:sz="4" w:space="0" w:color="auto"/>
              <w:right w:val="single" w:sz="4" w:space="0" w:color="auto"/>
            </w:tcBorders>
          </w:tcPr>
          <w:p w14:paraId="02E2670E" w14:textId="2DCC053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435083F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3F152079" w14:textId="3009BA5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tc>
        <w:tc>
          <w:tcPr>
            <w:tcW w:w="990" w:type="dxa"/>
            <w:tcBorders>
              <w:top w:val="nil"/>
              <w:left w:val="nil"/>
              <w:bottom w:val="dotted" w:sz="4" w:space="0" w:color="auto"/>
              <w:right w:val="single" w:sz="4" w:space="0" w:color="auto"/>
            </w:tcBorders>
            <w:vAlign w:val="center"/>
          </w:tcPr>
          <w:p w14:paraId="37558C2A" w14:textId="003F430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45AA3B11" w14:textId="0E1542A7"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F1E3033" w14:textId="39A7DF6B"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7.5.</w:t>
            </w:r>
          </w:p>
        </w:tc>
        <w:tc>
          <w:tcPr>
            <w:tcW w:w="3151" w:type="dxa"/>
            <w:tcBorders>
              <w:top w:val="nil"/>
              <w:left w:val="nil"/>
              <w:bottom w:val="dotted" w:sz="4" w:space="0" w:color="auto"/>
              <w:right w:val="single" w:sz="4" w:space="0" w:color="auto"/>
            </w:tcBorders>
            <w:shd w:val="clear" w:color="auto" w:fill="auto"/>
            <w:vAlign w:val="center"/>
            <w:hideMark/>
          </w:tcPr>
          <w:p w14:paraId="142BC1D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Slaughter of animals</w:t>
            </w:r>
          </w:p>
        </w:tc>
        <w:tc>
          <w:tcPr>
            <w:tcW w:w="3330" w:type="dxa"/>
            <w:tcBorders>
              <w:top w:val="nil"/>
              <w:left w:val="nil"/>
              <w:bottom w:val="dotted" w:sz="4" w:space="0" w:color="auto"/>
              <w:right w:val="single" w:sz="4" w:space="0" w:color="auto"/>
            </w:tcBorders>
          </w:tcPr>
          <w:p w14:paraId="6CAD95E9" w14:textId="536BB6B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DB8EAA3" w14:textId="2CC3C0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520C80EC" w14:textId="4B2EC0E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9000B"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p>
          <w:p w14:paraId="6A0E679F" w14:textId="64D0BC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(Feb 2021/2)</w:t>
            </w:r>
          </w:p>
        </w:tc>
        <w:tc>
          <w:tcPr>
            <w:tcW w:w="990" w:type="dxa"/>
            <w:tcBorders>
              <w:top w:val="nil"/>
              <w:left w:val="nil"/>
              <w:bottom w:val="dotted" w:sz="4" w:space="0" w:color="auto"/>
              <w:right w:val="single" w:sz="4" w:space="0" w:color="auto"/>
            </w:tcBorders>
            <w:vAlign w:val="center"/>
          </w:tcPr>
          <w:p w14:paraId="60AAAD79" w14:textId="22185196"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30520C8B" w14:textId="2736C647" w:rsidTr="007C3028">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Killing of animals for disease control purposes</w:t>
            </w:r>
          </w:p>
        </w:tc>
        <w:tc>
          <w:tcPr>
            <w:tcW w:w="3330" w:type="dxa"/>
            <w:tcBorders>
              <w:top w:val="dotted" w:sz="4" w:space="0" w:color="auto"/>
              <w:left w:val="nil"/>
              <w:bottom w:val="dotted" w:sz="4" w:space="0" w:color="auto"/>
              <w:right w:val="single" w:sz="4" w:space="0" w:color="auto"/>
            </w:tcBorders>
          </w:tcPr>
          <w:p w14:paraId="5F8DA9BB" w14:textId="3DFAA9F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C623E2" w14:textId="3A335D4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566A9FF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Refer to </w:t>
            </w:r>
            <w:r w:rsidR="0079000B"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w:t>
            </w:r>
            <w:r w:rsidR="0079000B" w:rsidRPr="00F73305">
              <w:rPr>
                <w:rFonts w:ascii="Arial" w:eastAsia="Times New Roman" w:hAnsi="Arial" w:cs="Arial"/>
                <w:color w:val="000000"/>
                <w:sz w:val="20"/>
                <w:szCs w:val="20"/>
              </w:rPr>
              <w:t>2</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7B616410" w14:textId="3B0FAA36"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37765755" w14:textId="775C095D" w:rsidTr="007C3028">
        <w:trPr>
          <w:trHeight w:val="728"/>
        </w:trPr>
        <w:tc>
          <w:tcPr>
            <w:tcW w:w="1079" w:type="dxa"/>
            <w:tcBorders>
              <w:top w:val="nil"/>
              <w:left w:val="single" w:sz="4" w:space="0" w:color="auto"/>
              <w:bottom w:val="nil"/>
              <w:right w:val="single" w:sz="4" w:space="0" w:color="auto"/>
            </w:tcBorders>
            <w:shd w:val="clear" w:color="auto" w:fill="auto"/>
            <w:noWrap/>
            <w:vAlign w:val="center"/>
            <w:hideMark/>
          </w:tcPr>
          <w:p w14:paraId="373469B3" w14:textId="00D4650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7.X.</w:t>
            </w:r>
          </w:p>
        </w:tc>
        <w:tc>
          <w:tcPr>
            <w:tcW w:w="3151" w:type="dxa"/>
            <w:tcBorders>
              <w:top w:val="nil"/>
              <w:left w:val="nil"/>
              <w:bottom w:val="nil"/>
              <w:right w:val="single" w:sz="4" w:space="0" w:color="auto"/>
            </w:tcBorders>
            <w:shd w:val="clear" w:color="auto" w:fill="auto"/>
            <w:vAlign w:val="center"/>
            <w:hideMark/>
          </w:tcPr>
          <w:p w14:paraId="70C7D8C2" w14:textId="5E05FE3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animal welfare and laying hen production system</w:t>
            </w:r>
            <w:r w:rsidR="00692948" w:rsidRPr="00F73305">
              <w:rPr>
                <w:rFonts w:ascii="Arial" w:eastAsia="Times New Roman" w:hAnsi="Arial" w:cs="Arial"/>
                <w:color w:val="000000"/>
                <w:sz w:val="20"/>
                <w:szCs w:val="20"/>
              </w:rPr>
              <w:t>s</w:t>
            </w:r>
          </w:p>
        </w:tc>
        <w:tc>
          <w:tcPr>
            <w:tcW w:w="3330" w:type="dxa"/>
            <w:tcBorders>
              <w:top w:val="dotted" w:sz="4" w:space="0" w:color="auto"/>
              <w:left w:val="nil"/>
              <w:bottom w:val="dotted" w:sz="4" w:space="0" w:color="auto"/>
            </w:tcBorders>
            <w:shd w:val="clear" w:color="auto" w:fill="auto"/>
          </w:tcPr>
          <w:p w14:paraId="769033A7" w14:textId="76554E8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dotted" w:sz="4" w:space="0" w:color="auto"/>
              <w:bottom w:val="dotted" w:sz="4" w:space="0" w:color="auto"/>
              <w:right w:val="single" w:sz="4" w:space="0" w:color="auto"/>
            </w:tcBorders>
            <w:shd w:val="clear" w:color="auto" w:fill="auto"/>
            <w:vAlign w:val="center"/>
            <w:hideMark/>
          </w:tcPr>
          <w:p w14:paraId="3DD3776C" w14:textId="62FD7AF0" w:rsidR="00FA4427" w:rsidRPr="00F73305" w:rsidRDefault="004606D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Consultation</w:t>
            </w:r>
          </w:p>
        </w:tc>
        <w:tc>
          <w:tcPr>
            <w:tcW w:w="2610" w:type="dxa"/>
            <w:tcBorders>
              <w:top w:val="nil"/>
              <w:left w:val="nil"/>
              <w:bottom w:val="nil"/>
              <w:right w:val="single" w:sz="4" w:space="0" w:color="auto"/>
            </w:tcBorders>
            <w:shd w:val="clear" w:color="auto" w:fill="FFFFFF" w:themeFill="background1"/>
            <w:vAlign w:val="center"/>
            <w:hideMark/>
          </w:tcPr>
          <w:p w14:paraId="74994844" w14:textId="61CF16A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tc>
        <w:tc>
          <w:tcPr>
            <w:tcW w:w="990" w:type="dxa"/>
            <w:tcBorders>
              <w:top w:val="nil"/>
              <w:left w:val="nil"/>
              <w:bottom w:val="nil"/>
              <w:right w:val="single" w:sz="4" w:space="0" w:color="auto"/>
            </w:tcBorders>
            <w:shd w:val="clear" w:color="auto" w:fill="FFFFFF" w:themeFill="background1"/>
            <w:vAlign w:val="center"/>
          </w:tcPr>
          <w:p w14:paraId="20E03BE2" w14:textId="60A4492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A4427" w:rsidRPr="00F73305" w14:paraId="12BAB312" w14:textId="4A2E2916"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8</w:t>
            </w:r>
          </w:p>
        </w:tc>
      </w:tr>
      <w:tr w:rsidR="00FA4427" w:rsidRPr="00F73305" w14:paraId="64CF1AE0" w14:textId="0D3F051E" w:rsidTr="007C302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1A4EE6C" w14:textId="213812C8"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8.8.</w:t>
            </w:r>
          </w:p>
        </w:tc>
        <w:tc>
          <w:tcPr>
            <w:tcW w:w="3151" w:type="dxa"/>
            <w:tcBorders>
              <w:top w:val="nil"/>
              <w:left w:val="nil"/>
              <w:bottom w:val="dotted" w:sz="4" w:space="0" w:color="auto"/>
              <w:right w:val="single" w:sz="4" w:space="0" w:color="auto"/>
            </w:tcBorders>
            <w:shd w:val="clear" w:color="auto" w:fill="auto"/>
            <w:vAlign w:val="center"/>
            <w:hideMark/>
          </w:tcPr>
          <w:p w14:paraId="6F5B839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foot and mouth disease virus</w:t>
            </w:r>
          </w:p>
        </w:tc>
        <w:tc>
          <w:tcPr>
            <w:tcW w:w="3330" w:type="dxa"/>
            <w:tcBorders>
              <w:top w:val="nil"/>
              <w:left w:val="nil"/>
              <w:bottom w:val="dotted" w:sz="4" w:space="0" w:color="auto"/>
              <w:right w:val="single" w:sz="4" w:space="0" w:color="auto"/>
            </w:tcBorders>
          </w:tcPr>
          <w:p w14:paraId="5ECD658C" w14:textId="3093041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 (including harmonisation of chapters with official status recognition)</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EB1D763" w14:textId="77777777" w:rsidR="0079000B" w:rsidRPr="00F73305" w:rsidRDefault="0079000B" w:rsidP="0079000B">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4D345D1" w14:textId="57A0A736" w:rsidR="00FA4427" w:rsidRPr="00F73305" w:rsidRDefault="0079000B" w:rsidP="0079000B">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2A2B61" w14:textId="6A28092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9000B"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r w:rsidRPr="00F73305">
              <w:rPr>
                <w:rFonts w:ascii="Arial" w:eastAsia="Times New Roman" w:hAnsi="Arial" w:cs="Arial"/>
                <w:color w:val="000000"/>
                <w:sz w:val="20"/>
                <w:szCs w:val="20"/>
              </w:rPr>
              <w:br/>
              <w:t>(Sep 2015/</w:t>
            </w:r>
            <w:r w:rsidR="00B93F67" w:rsidRPr="00F73305">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5B3F5F6" w14:textId="785F6DFE"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1432E473" w14:textId="77777777" w:rsidTr="007C302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7169937" w14:textId="3C2BC51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8.10.</w:t>
            </w:r>
          </w:p>
        </w:tc>
        <w:tc>
          <w:tcPr>
            <w:tcW w:w="3151" w:type="dxa"/>
            <w:tcBorders>
              <w:top w:val="nil"/>
              <w:left w:val="nil"/>
              <w:bottom w:val="dotted" w:sz="4" w:space="0" w:color="auto"/>
              <w:right w:val="single" w:sz="4" w:space="0" w:color="auto"/>
            </w:tcBorders>
            <w:shd w:val="clear" w:color="auto" w:fill="auto"/>
            <w:vAlign w:val="center"/>
          </w:tcPr>
          <w:p w14:paraId="1900A5BE" w14:textId="4A30BE9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Japanese encephalitis</w:t>
            </w:r>
          </w:p>
        </w:tc>
        <w:tc>
          <w:tcPr>
            <w:tcW w:w="3330" w:type="dxa"/>
            <w:tcBorders>
              <w:top w:val="dotted" w:sz="4" w:space="0" w:color="auto"/>
              <w:left w:val="nil"/>
              <w:right w:val="single" w:sz="4" w:space="0" w:color="auto"/>
            </w:tcBorders>
            <w:shd w:val="clear" w:color="auto" w:fill="auto"/>
          </w:tcPr>
          <w:p w14:paraId="2F48EB0C" w14:textId="77777777" w:rsidR="00FA4427" w:rsidRPr="00F73305" w:rsidRDefault="00420D7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48E32238" w14:textId="79829F00" w:rsidR="00627F82" w:rsidRPr="00F73305" w:rsidRDefault="00627F8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(related to works on Chs 12.4</w:t>
            </w:r>
            <w:r w:rsidR="00703427" w:rsidRPr="00F73305">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and 12.11</w:t>
            </w:r>
            <w:r w:rsidR="00703427" w:rsidRPr="00F73305">
              <w:rPr>
                <w:rFonts w:ascii="Arial" w:eastAsia="Times New Roman" w:hAnsi="Arial" w:cs="Arial"/>
                <w:color w:val="000000"/>
                <w:sz w:val="20"/>
                <w:szCs w:val="20"/>
              </w:rPr>
              <w:t>.</w:t>
            </w:r>
            <w:r w:rsidRPr="00F73305">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CA4A106" w14:textId="6FB2F173" w:rsidR="00FA4427" w:rsidRPr="00F73305" w:rsidRDefault="0079000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C2457C" w14:textId="497378FC" w:rsidR="00FA4427" w:rsidRPr="00F73305" w:rsidRDefault="00B93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1F08BE0" w14:textId="231AAD7A" w:rsidR="00FA4427" w:rsidRPr="00F73305" w:rsidRDefault="00703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505813B4" w14:textId="4F18382E" w:rsidTr="007C302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Mycobacterium tuberculosis</w:t>
            </w:r>
            <w:r w:rsidRPr="00F73305">
              <w:rPr>
                <w:rFonts w:ascii="Arial" w:eastAsia="Times New Roman" w:hAnsi="Arial" w:cs="Arial"/>
                <w:color w:val="000000"/>
                <w:sz w:val="20"/>
                <w:szCs w:val="20"/>
              </w:rPr>
              <w:t xml:space="preserve"> complex</w:t>
            </w:r>
          </w:p>
        </w:tc>
        <w:tc>
          <w:tcPr>
            <w:tcW w:w="3330" w:type="dxa"/>
            <w:tcBorders>
              <w:top w:val="nil"/>
              <w:left w:val="nil"/>
              <w:bottom w:val="dotted" w:sz="4" w:space="0" w:color="auto"/>
              <w:right w:val="single" w:sz="4" w:space="0" w:color="auto"/>
            </w:tcBorders>
            <w:shd w:val="clear" w:color="auto" w:fill="auto"/>
          </w:tcPr>
          <w:p w14:paraId="11F2E215" w14:textId="77777777" w:rsidR="00FA4427" w:rsidRPr="00F73305" w:rsidRDefault="00925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DB1A2CE" w14:textId="0ED3E9E3" w:rsidR="004E1B94" w:rsidRPr="00F73305" w:rsidRDefault="009A06BD"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to </w:t>
            </w:r>
            <w:r w:rsidR="00084353" w:rsidRPr="00F73305">
              <w:rPr>
                <w:rFonts w:ascii="Arial" w:eastAsia="Times New Roman" w:hAnsi="Arial" w:cs="Arial"/>
                <w:color w:val="000000"/>
                <w:sz w:val="20"/>
                <w:szCs w:val="20"/>
              </w:rPr>
              <w:t xml:space="preserve">add </w:t>
            </w:r>
            <w:r w:rsidR="004E1B94" w:rsidRPr="00F73305">
              <w:rPr>
                <w:rFonts w:ascii="Arial" w:eastAsia="Times New Roman" w:hAnsi="Arial" w:cs="Arial"/>
                <w:color w:val="000000"/>
                <w:sz w:val="20"/>
                <w:szCs w:val="20"/>
              </w:rPr>
              <w:t xml:space="preserve">recommendations </w:t>
            </w:r>
            <w:r w:rsidR="00084353" w:rsidRPr="00F73305">
              <w:rPr>
                <w:rFonts w:ascii="Arial" w:eastAsia="Times New Roman" w:hAnsi="Arial" w:cs="Arial"/>
                <w:color w:val="000000"/>
                <w:sz w:val="20"/>
                <w:szCs w:val="20"/>
              </w:rPr>
              <w:t>for camelids and goats</w:t>
            </w:r>
          </w:p>
          <w:p w14:paraId="382FFCA6" w14:textId="4158CB5F" w:rsidR="004E1B94" w:rsidRPr="00F73305" w:rsidRDefault="004E1B94"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w:t>
            </w:r>
            <w:r w:rsidR="00935D6B" w:rsidRPr="00F73305">
              <w:rPr>
                <w:rFonts w:ascii="Arial" w:eastAsia="Times New Roman" w:hAnsi="Arial" w:cs="Arial"/>
                <w:color w:val="000000"/>
                <w:sz w:val="20"/>
                <w:szCs w:val="20"/>
              </w:rPr>
              <w:t xml:space="preserve"> </w:t>
            </w:r>
            <w:r w:rsidR="00203495" w:rsidRPr="00F73305">
              <w:rPr>
                <w:rFonts w:ascii="Arial" w:eastAsia="Times New Roman" w:hAnsi="Arial" w:cs="Arial"/>
                <w:color w:val="000000"/>
                <w:sz w:val="20"/>
                <w:szCs w:val="20"/>
              </w:rPr>
              <w:t>clarify point 1(</w:t>
            </w:r>
            <w:r w:rsidR="006176AE" w:rsidRPr="00F73305">
              <w:rPr>
                <w:rFonts w:ascii="Arial" w:eastAsia="Times New Roman" w:hAnsi="Arial" w:cs="Arial"/>
                <w:color w:val="000000"/>
                <w:sz w:val="20"/>
                <w:szCs w:val="20"/>
              </w:rPr>
              <w:t>b</w:t>
            </w:r>
            <w:r w:rsidR="00203495" w:rsidRPr="00F73305">
              <w:rPr>
                <w:rFonts w:ascii="Arial" w:eastAsia="Times New Roman" w:hAnsi="Arial" w:cs="Arial"/>
                <w:color w:val="000000"/>
                <w:sz w:val="20"/>
                <w:szCs w:val="20"/>
              </w:rPr>
              <w:t>)</w:t>
            </w:r>
            <w:r w:rsidR="006176AE" w:rsidRPr="00F73305">
              <w:rPr>
                <w:rFonts w:ascii="Arial" w:eastAsia="Times New Roman" w:hAnsi="Arial" w:cs="Arial"/>
                <w:color w:val="000000"/>
                <w:sz w:val="20"/>
                <w:szCs w:val="20"/>
              </w:rPr>
              <w:t xml:space="preserve"> of Article 8.11.4.</w:t>
            </w:r>
          </w:p>
          <w:p w14:paraId="24C5EF66" w14:textId="1D383E73" w:rsidR="00925F67" w:rsidRPr="00F73305" w:rsidRDefault="00925F67" w:rsidP="00084353">
            <w:pPr>
              <w:spacing w:after="0" w:line="240" w:lineRule="auto"/>
              <w:rPr>
                <w:rFonts w:ascii="Arial" w:eastAsia="Times New Roman" w:hAnsi="Arial" w:cs="Arial"/>
                <w:color w:val="000000"/>
                <w:sz w:val="20"/>
                <w:szCs w:val="20"/>
              </w:rPr>
            </w:pP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7AC3E7F6" w:rsidR="00B93F6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tc>
        <w:tc>
          <w:tcPr>
            <w:tcW w:w="990" w:type="dxa"/>
            <w:tcBorders>
              <w:top w:val="nil"/>
              <w:left w:val="nil"/>
              <w:bottom w:val="dotted" w:sz="4" w:space="0" w:color="auto"/>
              <w:right w:val="single" w:sz="4" w:space="0" w:color="auto"/>
            </w:tcBorders>
            <w:vAlign w:val="center"/>
          </w:tcPr>
          <w:p w14:paraId="6F301905" w14:textId="1BF475C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03359342" w14:textId="32CC0AEB" w:rsidTr="2B2753C1">
        <w:trPr>
          <w:trHeight w:val="37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DF8AF24" w14:textId="38F1767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hideMark/>
          </w:tcPr>
          <w:p w14:paraId="2863CE3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Paratuberculosis</w:t>
            </w:r>
          </w:p>
        </w:tc>
        <w:tc>
          <w:tcPr>
            <w:tcW w:w="3330" w:type="dxa"/>
            <w:tcBorders>
              <w:top w:val="nil"/>
              <w:left w:val="nil"/>
              <w:bottom w:val="dotted" w:sz="4" w:space="0" w:color="auto"/>
              <w:right w:val="single" w:sz="4" w:space="0" w:color="auto"/>
            </w:tcBorders>
          </w:tcPr>
          <w:p w14:paraId="404D3F9E" w14:textId="1554F3B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7EC1C62" w14:textId="2ABD6EB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580998BE" w14:textId="0039136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58CBA007" w14:textId="0C57F92A"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FA4427" w:rsidRPr="00F73305" w14:paraId="124C11B6" w14:textId="275BB7C0" w:rsidTr="007C3028">
        <w:trPr>
          <w:trHeight w:val="908"/>
        </w:trPr>
        <w:tc>
          <w:tcPr>
            <w:tcW w:w="1079" w:type="dxa"/>
            <w:vMerge w:val="restart"/>
            <w:tcBorders>
              <w:top w:val="nil"/>
              <w:left w:val="single" w:sz="4" w:space="0" w:color="auto"/>
              <w:right w:val="single" w:sz="4" w:space="0" w:color="auto"/>
            </w:tcBorders>
            <w:shd w:val="clear" w:color="auto" w:fill="auto"/>
            <w:noWrap/>
            <w:vAlign w:val="center"/>
            <w:hideMark/>
          </w:tcPr>
          <w:p w14:paraId="395F0379" w14:textId="225968D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8.14.</w:t>
            </w:r>
          </w:p>
        </w:tc>
        <w:tc>
          <w:tcPr>
            <w:tcW w:w="3151" w:type="dxa"/>
            <w:vMerge w:val="restart"/>
            <w:tcBorders>
              <w:top w:val="nil"/>
              <w:left w:val="nil"/>
              <w:right w:val="single" w:sz="4" w:space="0" w:color="auto"/>
            </w:tcBorders>
            <w:shd w:val="clear" w:color="auto" w:fill="auto"/>
            <w:vAlign w:val="center"/>
            <w:hideMark/>
          </w:tcPr>
          <w:p w14:paraId="0D15112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rabies virus </w:t>
            </w:r>
          </w:p>
        </w:tc>
        <w:tc>
          <w:tcPr>
            <w:tcW w:w="3330" w:type="dxa"/>
            <w:tcBorders>
              <w:top w:val="nil"/>
              <w:left w:val="nil"/>
              <w:bottom w:val="dotted" w:sz="4" w:space="0" w:color="auto"/>
              <w:right w:val="single" w:sz="4" w:space="0" w:color="auto"/>
            </w:tcBorders>
          </w:tcPr>
          <w:p w14:paraId="46F7CD3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1CF8DEA6" w14:textId="77777777" w:rsidR="00FA4427" w:rsidRPr="00F73305"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amend the provisions for the importation of vaccinated dogs from infected countries or zones</w:t>
            </w:r>
          </w:p>
          <w:p w14:paraId="398F6FC0" w14:textId="6A2B5F6E" w:rsidR="00FA4427" w:rsidRPr="00F73305"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provisions for the implementation of a rabies vaccination programme for dogs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773398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C3FC7A0" w14:textId="5209ADF6" w:rsidR="00F1365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5DA49C0" w14:textId="67EA69A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3657"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(Sep 2020/</w:t>
            </w:r>
            <w:r w:rsidR="00F13657" w:rsidRPr="00F73305">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04A4F953" w14:textId="5234C8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A4427" w:rsidRPr="00F73305" w14:paraId="43E7B163" w14:textId="77777777" w:rsidTr="007C3028">
        <w:trPr>
          <w:trHeight w:val="908"/>
        </w:trPr>
        <w:tc>
          <w:tcPr>
            <w:tcW w:w="1079" w:type="dxa"/>
            <w:vMerge/>
            <w:tcBorders>
              <w:left w:val="single" w:sz="4" w:space="0" w:color="auto"/>
              <w:bottom w:val="dotted" w:sz="4" w:space="0" w:color="auto"/>
              <w:right w:val="single" w:sz="4" w:space="0" w:color="auto"/>
            </w:tcBorders>
            <w:noWrap/>
            <w:vAlign w:val="center"/>
          </w:tcPr>
          <w:p w14:paraId="76BD35FC"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bottom w:val="dotted" w:sz="4" w:space="0" w:color="auto"/>
              <w:right w:val="single" w:sz="4" w:space="0" w:color="auto"/>
            </w:tcBorders>
            <w:vAlign w:val="center"/>
          </w:tcPr>
          <w:p w14:paraId="53CD0BDE" w14:textId="77777777" w:rsidR="00FA4427" w:rsidRPr="00F73305" w:rsidRDefault="00FA4427" w:rsidP="00FA4427">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shd w:val="clear" w:color="auto" w:fill="auto"/>
          </w:tcPr>
          <w:p w14:paraId="0FE40998"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7C4D1F48" w14:textId="055498C3" w:rsidR="00FA4427" w:rsidRPr="00F73305" w:rsidRDefault="00FA4427" w:rsidP="00F13657">
            <w:pPr>
              <w:pStyle w:val="ListParagraph"/>
              <w:numPr>
                <w:ilvl w:val="0"/>
                <w:numId w:val="16"/>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on wildlife-mediated rabies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FA442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768C4A69" w:rsidR="00FA4427" w:rsidRPr="00F73305" w:rsidRDefault="00B93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7BECBBA5" w14:textId="517DD924" w:rsidR="00FA4427" w:rsidRPr="00F73305" w:rsidRDefault="00703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A4427" w:rsidRPr="00F73305" w14:paraId="29B0DC60" w14:textId="30469E86" w:rsidTr="008058E9">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0271F" w14:textId="5B183595"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CF985F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Rift Valley fever virus</w:t>
            </w:r>
          </w:p>
        </w:tc>
        <w:tc>
          <w:tcPr>
            <w:tcW w:w="3330" w:type="dxa"/>
            <w:tcBorders>
              <w:top w:val="nil"/>
              <w:left w:val="nil"/>
              <w:bottom w:val="dotted" w:sz="4" w:space="0" w:color="auto"/>
              <w:right w:val="single" w:sz="4" w:space="0" w:color="auto"/>
            </w:tcBorders>
          </w:tcPr>
          <w:p w14:paraId="6862A601" w14:textId="060CCE2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C97A90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B95F774" w14:textId="70457CBC" w:rsidR="00F1365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42EDFD" w14:textId="788ECB8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3657"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2022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(Feb 2019/</w:t>
            </w:r>
            <w:r w:rsidR="00F13657" w:rsidRPr="00F73305">
              <w:rPr>
                <w:rFonts w:ascii="Arial" w:eastAsia="Times New Roman" w:hAnsi="Arial" w:cs="Arial"/>
                <w:color w:val="000000"/>
                <w:sz w:val="20"/>
                <w:szCs w:val="20"/>
              </w:rPr>
              <w:t>5</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03C3D25" w14:textId="42D2728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82DCD" w:rsidRPr="00F73305" w14:paraId="2DA13780" w14:textId="77777777" w:rsidTr="007C3028">
        <w:trPr>
          <w:trHeight w:val="127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06FB0AE3" w14:textId="6C300F09"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8.X.</w:t>
            </w:r>
          </w:p>
        </w:tc>
        <w:tc>
          <w:tcPr>
            <w:tcW w:w="3151" w:type="dxa"/>
            <w:tcBorders>
              <w:top w:val="nil"/>
              <w:left w:val="nil"/>
              <w:bottom w:val="dotted" w:sz="4" w:space="0" w:color="auto"/>
              <w:right w:val="single" w:sz="4" w:space="0" w:color="auto"/>
            </w:tcBorders>
            <w:shd w:val="clear" w:color="auto" w:fill="auto"/>
            <w:vAlign w:val="center"/>
          </w:tcPr>
          <w:p w14:paraId="67DD68D9" w14:textId="22174BE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Coxiella burnetiid</w:t>
            </w:r>
            <w:r w:rsidRPr="00F73305">
              <w:rPr>
                <w:rFonts w:ascii="Arial" w:eastAsia="Times New Roman" w:hAnsi="Arial" w:cs="Arial"/>
                <w:color w:val="000000"/>
                <w:sz w:val="20"/>
                <w:szCs w:val="20"/>
              </w:rPr>
              <w:t xml:space="preserve"> (Q fever)</w:t>
            </w:r>
          </w:p>
        </w:tc>
        <w:tc>
          <w:tcPr>
            <w:tcW w:w="3330" w:type="dxa"/>
            <w:tcBorders>
              <w:top w:val="nil"/>
              <w:left w:val="nil"/>
              <w:bottom w:val="dotted" w:sz="4" w:space="0" w:color="auto"/>
              <w:right w:val="single" w:sz="4" w:space="0" w:color="auto"/>
            </w:tcBorders>
          </w:tcPr>
          <w:p w14:paraId="340C4A7D" w14:textId="379427F9"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6926856" w14:textId="7ABF6DC6"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49B99DA8" w14:textId="6854F316"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(Sep 2022/1)</w:t>
            </w:r>
          </w:p>
        </w:tc>
        <w:tc>
          <w:tcPr>
            <w:tcW w:w="990" w:type="dxa"/>
            <w:tcBorders>
              <w:top w:val="nil"/>
              <w:left w:val="nil"/>
              <w:bottom w:val="dotted" w:sz="4" w:space="0" w:color="auto"/>
              <w:right w:val="single" w:sz="4" w:space="0" w:color="auto"/>
            </w:tcBorders>
            <w:vAlign w:val="center"/>
          </w:tcPr>
          <w:p w14:paraId="70E21DE1" w14:textId="3458FE9D"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82DCD" w:rsidRPr="00F73305" w14:paraId="6F281889" w14:textId="77777777" w:rsidTr="007C3028">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4D019A" w14:textId="3A2543E5" w:rsidR="00282DCD" w:rsidRPr="00F73305" w:rsidDel="003B106E"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8.Y.</w:t>
            </w:r>
          </w:p>
        </w:tc>
        <w:tc>
          <w:tcPr>
            <w:tcW w:w="3151" w:type="dxa"/>
            <w:tcBorders>
              <w:top w:val="nil"/>
              <w:left w:val="nil"/>
              <w:bottom w:val="dotted" w:sz="4" w:space="0" w:color="auto"/>
              <w:right w:val="single" w:sz="4" w:space="0" w:color="auto"/>
            </w:tcBorders>
            <w:shd w:val="clear" w:color="auto" w:fill="auto"/>
            <w:vAlign w:val="center"/>
          </w:tcPr>
          <w:p w14:paraId="5B435007" w14:textId="1FF3004F" w:rsidR="00282DCD" w:rsidRPr="00F73305" w:rsidDel="003B106E"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Surra</w:t>
            </w:r>
          </w:p>
        </w:tc>
        <w:tc>
          <w:tcPr>
            <w:tcW w:w="3330" w:type="dxa"/>
            <w:tcBorders>
              <w:top w:val="nil"/>
              <w:left w:val="nil"/>
              <w:bottom w:val="dotted" w:sz="4" w:space="0" w:color="auto"/>
              <w:right w:val="single" w:sz="4" w:space="0" w:color="auto"/>
            </w:tcBorders>
          </w:tcPr>
          <w:p w14:paraId="406209A4" w14:textId="6779B292"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0C189E0A" w14:textId="44EA22A6" w:rsidR="00282DCD" w:rsidRPr="00F73305" w:rsidDel="003B106E"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773A7B9" w14:textId="53071FE8" w:rsidR="00282DCD" w:rsidRPr="00F73305" w:rsidDel="003B106E"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nil"/>
              <w:left w:val="nil"/>
              <w:bottom w:val="dotted" w:sz="4" w:space="0" w:color="auto"/>
              <w:right w:val="single" w:sz="4" w:space="0" w:color="auto"/>
            </w:tcBorders>
            <w:vAlign w:val="center"/>
          </w:tcPr>
          <w:p w14:paraId="1AF61FA1" w14:textId="6A110298" w:rsidR="00282DCD" w:rsidRPr="00F73305" w:rsidDel="003B106E"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82DCD" w:rsidRPr="00F73305" w14:paraId="1F9A838C" w14:textId="3BBD5904"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282DCD" w:rsidRPr="00F73305" w:rsidRDefault="00282DCD" w:rsidP="00282DCD">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10</w:t>
            </w:r>
          </w:p>
        </w:tc>
      </w:tr>
      <w:tr w:rsidR="00282DCD" w:rsidRPr="00F73305" w14:paraId="6DF267BC" w14:textId="46A7699E"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Avian infectious laryngotracheitis</w:t>
            </w:r>
          </w:p>
        </w:tc>
        <w:tc>
          <w:tcPr>
            <w:tcW w:w="3330" w:type="dxa"/>
            <w:tcBorders>
              <w:top w:val="nil"/>
              <w:left w:val="nil"/>
              <w:bottom w:val="dotted" w:sz="4" w:space="0" w:color="auto"/>
              <w:right w:val="single" w:sz="4" w:space="0" w:color="auto"/>
            </w:tcBorders>
          </w:tcPr>
          <w:p w14:paraId="625F6F91" w14:textId="5B4473D1"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1F8BB3A8" w14:textId="360B5FB8"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282DCD" w:rsidRPr="00F73305" w14:paraId="077874F3" w14:textId="77777777"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gallisepticum</w:t>
            </w:r>
            <w:r w:rsidRPr="00F73305">
              <w:rPr>
                <w:rFonts w:ascii="Arial" w:eastAsia="Times New Roman" w:hAnsi="Arial" w:cs="Arial"/>
                <w:color w:val="000000"/>
                <w:sz w:val="20"/>
                <w:szCs w:val="20"/>
              </w:rPr>
              <w:t xml:space="preserve"> (Avian mycoplasmosis)</w:t>
            </w:r>
          </w:p>
        </w:tc>
        <w:tc>
          <w:tcPr>
            <w:tcW w:w="3330" w:type="dxa"/>
            <w:tcBorders>
              <w:top w:val="nil"/>
              <w:left w:val="nil"/>
              <w:bottom w:val="dotted" w:sz="4" w:space="0" w:color="auto"/>
              <w:right w:val="single" w:sz="4" w:space="0" w:color="auto"/>
            </w:tcBorders>
            <w:shd w:val="clear" w:color="auto" w:fill="auto"/>
          </w:tcPr>
          <w:p w14:paraId="2A9F1433" w14:textId="0C80F81A"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Full update of the chapter (content and structure) based on the recent update of the </w:t>
            </w:r>
            <w:r w:rsidRPr="00F73305">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 Consider inclusion of </w:t>
            </w:r>
            <w:r w:rsidRPr="00F73305">
              <w:rPr>
                <w:rFonts w:ascii="Arial" w:eastAsia="Times New Roman" w:hAnsi="Arial" w:cs="Arial"/>
                <w:i/>
                <w:iCs/>
                <w:color w:val="000000"/>
                <w:sz w:val="20"/>
                <w:szCs w:val="20"/>
              </w:rPr>
              <w:t>M. synoviae</w:t>
            </w:r>
            <w:r w:rsidRPr="00F73305">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529CA87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E978FE8" w14:textId="7F553D60"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82DCD" w:rsidRPr="00F73305" w14:paraId="15613297" w14:textId="77777777" w:rsidTr="2B2753C1">
        <w:trPr>
          <w:trHeight w:val="467"/>
        </w:trPr>
        <w:tc>
          <w:tcPr>
            <w:tcW w:w="1079" w:type="dxa"/>
            <w:vMerge w:val="restart"/>
            <w:tcBorders>
              <w:top w:val="nil"/>
              <w:left w:val="single" w:sz="4" w:space="0" w:color="auto"/>
              <w:right w:val="single" w:sz="4" w:space="0" w:color="auto"/>
            </w:tcBorders>
            <w:shd w:val="clear" w:color="auto" w:fill="auto"/>
            <w:noWrap/>
            <w:vAlign w:val="center"/>
          </w:tcPr>
          <w:p w14:paraId="15BC9855" w14:textId="48D95D71"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10.9.</w:t>
            </w:r>
          </w:p>
        </w:tc>
        <w:tc>
          <w:tcPr>
            <w:tcW w:w="3151" w:type="dxa"/>
            <w:vMerge w:val="restart"/>
            <w:tcBorders>
              <w:top w:val="nil"/>
              <w:left w:val="nil"/>
              <w:right w:val="single" w:sz="4" w:space="0" w:color="auto"/>
            </w:tcBorders>
            <w:shd w:val="clear" w:color="auto" w:fill="auto"/>
            <w:vAlign w:val="center"/>
          </w:tcPr>
          <w:p w14:paraId="7F2CB550" w14:textId="4DF97174"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Newcastle disease virus</w:t>
            </w:r>
          </w:p>
        </w:tc>
        <w:tc>
          <w:tcPr>
            <w:tcW w:w="3330" w:type="dxa"/>
            <w:tcBorders>
              <w:top w:val="nil"/>
              <w:left w:val="nil"/>
              <w:bottom w:val="dotted" w:sz="4" w:space="0" w:color="auto"/>
              <w:right w:val="single" w:sz="4" w:space="0" w:color="auto"/>
            </w:tcBorders>
          </w:tcPr>
          <w:p w14:paraId="70FA4536" w14:textId="0CCA2A6C"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Remove the definition of poultry</w:t>
            </w:r>
          </w:p>
        </w:tc>
        <w:tc>
          <w:tcPr>
            <w:tcW w:w="1800" w:type="dxa"/>
            <w:tcBorders>
              <w:top w:val="nil"/>
              <w:left w:val="single" w:sz="4" w:space="0" w:color="auto"/>
              <w:bottom w:val="dotted" w:sz="4" w:space="0" w:color="auto"/>
              <w:right w:val="single" w:sz="4" w:space="0" w:color="auto"/>
            </w:tcBorders>
            <w:shd w:val="clear" w:color="auto" w:fill="auto"/>
            <w:vAlign w:val="center"/>
          </w:tcPr>
          <w:p w14:paraId="42841B48" w14:textId="4FDC4B8A"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134C65B" w14:textId="709F9B62"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6D737E1B" w14:textId="0FF4DFD6"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p w14:paraId="10AA7A7C" w14:textId="6B24822E"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(Feb 2022/2)</w:t>
            </w:r>
          </w:p>
        </w:tc>
        <w:tc>
          <w:tcPr>
            <w:tcW w:w="990" w:type="dxa"/>
            <w:tcBorders>
              <w:top w:val="nil"/>
              <w:left w:val="nil"/>
              <w:bottom w:val="dotted" w:sz="4" w:space="0" w:color="auto"/>
              <w:right w:val="single" w:sz="4" w:space="0" w:color="auto"/>
            </w:tcBorders>
            <w:vAlign w:val="center"/>
          </w:tcPr>
          <w:p w14:paraId="7729B066" w14:textId="086F2DA2"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82DCD" w:rsidRPr="00F73305" w14:paraId="12CAFAAA" w14:textId="77777777" w:rsidTr="00BB6D5A">
        <w:trPr>
          <w:trHeight w:val="467"/>
        </w:trPr>
        <w:tc>
          <w:tcPr>
            <w:tcW w:w="1079" w:type="dxa"/>
            <w:vMerge/>
            <w:tcBorders>
              <w:left w:val="single" w:sz="4" w:space="0" w:color="auto"/>
              <w:right w:val="single" w:sz="4" w:space="0" w:color="auto"/>
            </w:tcBorders>
            <w:noWrap/>
            <w:vAlign w:val="center"/>
          </w:tcPr>
          <w:p w14:paraId="71A98977" w14:textId="77777777"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right w:val="single" w:sz="4" w:space="0" w:color="auto"/>
            </w:tcBorders>
            <w:vAlign w:val="center"/>
          </w:tcPr>
          <w:p w14:paraId="100B95B7" w14:textId="77777777" w:rsidR="00282DCD" w:rsidRPr="00F73305" w:rsidRDefault="00282DCD" w:rsidP="00282DCD">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tcPr>
          <w:p w14:paraId="277B4E25" w14:textId="26F6469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align with recent revision of Ch 10.4</w:t>
            </w:r>
            <w:r w:rsidR="00692948" w:rsidRPr="00F73305">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7EDDEF29"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64C33AFE" w14:textId="6E3BD292"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nil"/>
              <w:left w:val="nil"/>
              <w:bottom w:val="dotted" w:sz="4" w:space="0" w:color="auto"/>
              <w:right w:val="single" w:sz="4" w:space="0" w:color="auto"/>
            </w:tcBorders>
            <w:vAlign w:val="center"/>
          </w:tcPr>
          <w:p w14:paraId="30BB0C13" w14:textId="2A9B790B"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82DCD" w:rsidRPr="00F73305" w14:paraId="38373875" w14:textId="2B4144D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282DCD" w:rsidRPr="00F73305" w:rsidRDefault="00282DCD" w:rsidP="00282DCD">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11</w:t>
            </w:r>
          </w:p>
        </w:tc>
      </w:tr>
      <w:tr w:rsidR="00282DCD" w:rsidRPr="00F73305" w14:paraId="50DF96FD" w14:textId="751C17CC" w:rsidTr="2B2753C1">
        <w:trPr>
          <w:trHeight w:val="135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97DB014" w14:textId="051DAD86"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11.4.</w:t>
            </w:r>
          </w:p>
        </w:tc>
        <w:tc>
          <w:tcPr>
            <w:tcW w:w="3151" w:type="dxa"/>
            <w:tcBorders>
              <w:top w:val="nil"/>
              <w:left w:val="nil"/>
              <w:bottom w:val="dotted" w:sz="4" w:space="0" w:color="auto"/>
              <w:right w:val="single" w:sz="4" w:space="0" w:color="auto"/>
            </w:tcBorders>
            <w:shd w:val="clear" w:color="auto" w:fill="auto"/>
            <w:vAlign w:val="center"/>
            <w:hideMark/>
          </w:tcPr>
          <w:p w14:paraId="25D8C55C"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Bovine spongiform encephalopathy</w:t>
            </w:r>
          </w:p>
        </w:tc>
        <w:tc>
          <w:tcPr>
            <w:tcW w:w="3330" w:type="dxa"/>
            <w:tcBorders>
              <w:top w:val="nil"/>
              <w:left w:val="nil"/>
              <w:bottom w:val="dotted" w:sz="4" w:space="0" w:color="auto"/>
              <w:right w:val="single" w:sz="4" w:space="0" w:color="auto"/>
            </w:tcBorders>
          </w:tcPr>
          <w:p w14:paraId="23AA5638" w14:textId="143D24CD"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81828F3" w14:textId="6C2BA48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21E7B38B" w14:textId="33FADE44"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 and Sep 2022 SCAD report</w:t>
            </w:r>
            <w:r w:rsidRPr="00F73305">
              <w:rPr>
                <w:rFonts w:ascii="Arial" w:eastAsia="Times New Roman" w:hAnsi="Arial" w:cs="Arial"/>
                <w:color w:val="000000"/>
                <w:sz w:val="20"/>
                <w:szCs w:val="20"/>
              </w:rPr>
              <w:br/>
              <w:t>(Sep 2019/6)</w:t>
            </w:r>
          </w:p>
        </w:tc>
        <w:tc>
          <w:tcPr>
            <w:tcW w:w="990" w:type="dxa"/>
            <w:tcBorders>
              <w:top w:val="nil"/>
              <w:left w:val="nil"/>
              <w:bottom w:val="dotted" w:sz="4" w:space="0" w:color="auto"/>
              <w:right w:val="single" w:sz="4" w:space="0" w:color="auto"/>
            </w:tcBorders>
            <w:vAlign w:val="center"/>
          </w:tcPr>
          <w:p w14:paraId="51C9E538" w14:textId="1FAB1927"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82DCD" w:rsidRPr="00F73305" w14:paraId="124E3B98" w14:textId="1389F228" w:rsidTr="2B2753C1">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mycoides</w:t>
            </w:r>
            <w:r w:rsidRPr="00F73305">
              <w:rPr>
                <w:rFonts w:ascii="Arial" w:eastAsia="Times New Roman" w:hAnsi="Arial" w:cs="Arial"/>
                <w:color w:val="000000"/>
                <w:sz w:val="20"/>
                <w:szCs w:val="20"/>
              </w:rPr>
              <w:t xml:space="preserve"> subsp. </w:t>
            </w:r>
            <w:r w:rsidRPr="00F73305">
              <w:rPr>
                <w:rFonts w:ascii="Arial" w:eastAsia="Times New Roman" w:hAnsi="Arial" w:cs="Arial"/>
                <w:i/>
                <w:iCs/>
                <w:color w:val="000000"/>
                <w:sz w:val="20"/>
                <w:szCs w:val="20"/>
              </w:rPr>
              <w:t>mycoides</w:t>
            </w:r>
            <w:r w:rsidRPr="00F73305">
              <w:rPr>
                <w:rFonts w:ascii="Arial" w:eastAsia="Times New Roman" w:hAnsi="Arial" w:cs="Arial"/>
                <w:color w:val="000000"/>
                <w:sz w:val="20"/>
                <w:szCs w:val="20"/>
              </w:rPr>
              <w:t xml:space="preserve"> SC (Contagious bovine pleuropneumonia)</w:t>
            </w:r>
          </w:p>
        </w:tc>
        <w:tc>
          <w:tcPr>
            <w:tcW w:w="3330" w:type="dxa"/>
            <w:tcBorders>
              <w:top w:val="dotted" w:sz="4" w:space="0" w:color="auto"/>
              <w:left w:val="nil"/>
              <w:bottom w:val="dotted" w:sz="4" w:space="0" w:color="auto"/>
              <w:right w:val="single" w:sz="4" w:space="0" w:color="auto"/>
            </w:tcBorders>
          </w:tcPr>
          <w:p w14:paraId="375C1790" w14:textId="4753472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7F7DD6DD"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0D5C3061"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p w14:paraId="12383B79" w14:textId="14F26BB2"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dotted" w:sz="4" w:space="0" w:color="auto"/>
              <w:left w:val="nil"/>
              <w:bottom w:val="dotted" w:sz="4" w:space="0" w:color="auto"/>
              <w:right w:val="single" w:sz="4" w:space="0" w:color="auto"/>
            </w:tcBorders>
            <w:vAlign w:val="center"/>
          </w:tcPr>
          <w:p w14:paraId="2E1BB15D" w14:textId="5F5586D2"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82DCD" w:rsidRPr="00F73305" w14:paraId="017FB6DD" w14:textId="77777777" w:rsidTr="007C3028">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Trichomonosis</w:t>
            </w:r>
          </w:p>
        </w:tc>
        <w:tc>
          <w:tcPr>
            <w:tcW w:w="3330" w:type="dxa"/>
            <w:tcBorders>
              <w:top w:val="dotted" w:sz="4" w:space="0" w:color="auto"/>
              <w:left w:val="nil"/>
              <w:bottom w:val="dotted" w:sz="4" w:space="0" w:color="auto"/>
              <w:right w:val="single" w:sz="4" w:space="0" w:color="auto"/>
            </w:tcBorders>
          </w:tcPr>
          <w:p w14:paraId="6551A636" w14:textId="40C7F4AF"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119CD7FD" w:rsidR="00282DCD" w:rsidRPr="00F73305" w:rsidDel="00DC241E"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7135FB20" w:rsidR="00282DCD" w:rsidRPr="00F73305" w:rsidDel="00DC241E" w:rsidRDefault="00D2650F"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282DCD" w:rsidRPr="00F73305">
              <w:rPr>
                <w:rFonts w:ascii="Arial" w:eastAsia="Times New Roman" w:hAnsi="Arial" w:cs="Arial"/>
                <w:color w:val="000000"/>
                <w:sz w:val="20"/>
                <w:szCs w:val="20"/>
              </w:rPr>
              <w:t xml:space="preserve"> Feb 2022 TAHSC report</w:t>
            </w:r>
            <w:r w:rsidR="00282DCD" w:rsidRPr="00F73305">
              <w:rPr>
                <w:rFonts w:ascii="Arial" w:eastAsia="Times New Roman" w:hAnsi="Arial" w:cs="Arial"/>
                <w:color w:val="000000"/>
                <w:sz w:val="20"/>
                <w:szCs w:val="20"/>
              </w:rPr>
              <w:br/>
              <w:t>(Sep 2020/2)</w:t>
            </w:r>
          </w:p>
        </w:tc>
        <w:tc>
          <w:tcPr>
            <w:tcW w:w="990" w:type="dxa"/>
            <w:tcBorders>
              <w:top w:val="dotted" w:sz="4" w:space="0" w:color="auto"/>
              <w:left w:val="nil"/>
              <w:bottom w:val="dotted" w:sz="4" w:space="0" w:color="auto"/>
              <w:right w:val="single" w:sz="4" w:space="0" w:color="auto"/>
            </w:tcBorders>
            <w:vAlign w:val="center"/>
          </w:tcPr>
          <w:p w14:paraId="39BC2261" w14:textId="0819FBA1" w:rsidR="00282DCD" w:rsidRPr="00F73305" w:rsidDel="00DC241E"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82DCD" w:rsidRPr="00F73305" w14:paraId="5B55F59F" w14:textId="1810A944" w:rsidTr="007C3028">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11.X.</w:t>
            </w:r>
          </w:p>
        </w:tc>
        <w:tc>
          <w:tcPr>
            <w:tcW w:w="3151" w:type="dxa"/>
            <w:tcBorders>
              <w:top w:val="nil"/>
              <w:left w:val="nil"/>
              <w:bottom w:val="nil"/>
              <w:right w:val="single" w:sz="4" w:space="0" w:color="auto"/>
            </w:tcBorders>
            <w:shd w:val="clear" w:color="auto" w:fill="auto"/>
            <w:vAlign w:val="center"/>
            <w:hideMark/>
          </w:tcPr>
          <w:p w14:paraId="5506C07A" w14:textId="67000D1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Infection with bovine pestivirus (bovine viral diarrhoea)</w:t>
            </w:r>
          </w:p>
        </w:tc>
        <w:tc>
          <w:tcPr>
            <w:tcW w:w="3330" w:type="dxa"/>
            <w:tcBorders>
              <w:top w:val="nil"/>
              <w:left w:val="nil"/>
              <w:bottom w:val="nil"/>
              <w:right w:val="single" w:sz="4" w:space="0" w:color="auto"/>
            </w:tcBorders>
            <w:shd w:val="clear" w:color="auto" w:fill="auto"/>
          </w:tcPr>
          <w:p w14:paraId="54D558A6" w14:textId="2A1B8FCD"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7F12DA4A" w14:textId="0E0DC8C0"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nil"/>
              <w:right w:val="single" w:sz="4" w:space="0" w:color="auto"/>
            </w:tcBorders>
            <w:shd w:val="clear" w:color="auto" w:fill="auto"/>
            <w:vAlign w:val="center"/>
            <w:hideMark/>
          </w:tcPr>
          <w:p w14:paraId="114D3E26" w14:textId="4048C89D"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(Sep 2022/1)</w:t>
            </w:r>
          </w:p>
        </w:tc>
        <w:tc>
          <w:tcPr>
            <w:tcW w:w="990" w:type="dxa"/>
            <w:tcBorders>
              <w:top w:val="dotted" w:sz="4" w:space="0" w:color="auto"/>
              <w:left w:val="nil"/>
              <w:bottom w:val="dotted" w:sz="4" w:space="0" w:color="auto"/>
              <w:right w:val="single" w:sz="4" w:space="0" w:color="auto"/>
            </w:tcBorders>
            <w:shd w:val="clear" w:color="auto" w:fill="auto"/>
            <w:vAlign w:val="center"/>
          </w:tcPr>
          <w:p w14:paraId="523A55C4" w14:textId="3EEFEE9D" w:rsidR="00282DCD" w:rsidRPr="00F73305" w:rsidRDefault="00D2650F"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82DCD" w:rsidRPr="00F73305" w14:paraId="5FAB8551" w14:textId="1D7B3B91"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282DCD" w:rsidRPr="00F73305" w:rsidRDefault="00282DCD" w:rsidP="00282DCD">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12</w:t>
            </w:r>
          </w:p>
        </w:tc>
      </w:tr>
      <w:tr w:rsidR="00282DCD" w:rsidRPr="00F73305" w14:paraId="7E0AE9B2" w14:textId="4C96DB43" w:rsidTr="2B2753C1">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African horse sickness</w:t>
            </w:r>
          </w:p>
        </w:tc>
        <w:tc>
          <w:tcPr>
            <w:tcW w:w="3330" w:type="dxa"/>
            <w:tcBorders>
              <w:top w:val="nil"/>
              <w:left w:val="nil"/>
              <w:bottom w:val="dotted" w:sz="4" w:space="0" w:color="auto"/>
              <w:right w:val="single" w:sz="4" w:space="0" w:color="auto"/>
            </w:tcBorders>
          </w:tcPr>
          <w:p w14:paraId="152544B4"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p w14:paraId="425C6A5F" w14:textId="51C96AE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256FDFBA"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6A61A144"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p w14:paraId="5BF91797" w14:textId="3E74AD15"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52666864" w14:textId="2BBB2593"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82DCD" w:rsidRPr="00F73305" w14:paraId="79429B03" w14:textId="203B9793" w:rsidTr="2B2753C1">
        <w:trPr>
          <w:trHeight w:val="64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3B45CCF" w14:textId="1A05DF34"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12.2.</w:t>
            </w:r>
          </w:p>
        </w:tc>
        <w:tc>
          <w:tcPr>
            <w:tcW w:w="3151" w:type="dxa"/>
            <w:tcBorders>
              <w:top w:val="nil"/>
              <w:left w:val="nil"/>
              <w:bottom w:val="dotted" w:sz="4" w:space="0" w:color="auto"/>
              <w:right w:val="single" w:sz="4" w:space="0" w:color="auto"/>
            </w:tcBorders>
            <w:shd w:val="clear" w:color="auto" w:fill="auto"/>
            <w:vAlign w:val="center"/>
            <w:hideMark/>
          </w:tcPr>
          <w:p w14:paraId="39593084"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Contagious equine metritis</w:t>
            </w:r>
          </w:p>
        </w:tc>
        <w:tc>
          <w:tcPr>
            <w:tcW w:w="3330" w:type="dxa"/>
            <w:tcBorders>
              <w:top w:val="nil"/>
              <w:left w:val="nil"/>
              <w:bottom w:val="dotted" w:sz="4" w:space="0" w:color="auto"/>
              <w:right w:val="single" w:sz="4" w:space="0" w:color="auto"/>
            </w:tcBorders>
          </w:tcPr>
          <w:p w14:paraId="6EDA0F20" w14:textId="0189BBC9"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1DB86F5"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DA6FE16" w14:textId="42D6C590"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7A6E6C6D" w14:textId="04AB3EEB"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r w:rsidRPr="00F73305">
              <w:rPr>
                <w:rFonts w:ascii="Arial" w:eastAsia="Times New Roman" w:hAnsi="Arial" w:cs="Arial"/>
                <w:color w:val="000000"/>
                <w:sz w:val="20"/>
                <w:szCs w:val="20"/>
              </w:rPr>
              <w:br/>
              <w:t>(Sep 2020/3)</w:t>
            </w:r>
          </w:p>
        </w:tc>
        <w:tc>
          <w:tcPr>
            <w:tcW w:w="990" w:type="dxa"/>
            <w:tcBorders>
              <w:top w:val="nil"/>
              <w:left w:val="nil"/>
              <w:bottom w:val="dotted" w:sz="4" w:space="0" w:color="auto"/>
              <w:right w:val="single" w:sz="4" w:space="0" w:color="auto"/>
            </w:tcBorders>
            <w:vAlign w:val="center"/>
          </w:tcPr>
          <w:p w14:paraId="2932A338" w14:textId="556D58FC"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82DCD" w:rsidRPr="00F73305" w14:paraId="031B600B" w14:textId="08C4B517" w:rsidTr="007C3028">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Dourine</w:t>
            </w:r>
          </w:p>
        </w:tc>
        <w:tc>
          <w:tcPr>
            <w:tcW w:w="3330" w:type="dxa"/>
            <w:tcBorders>
              <w:top w:val="nil"/>
              <w:left w:val="nil"/>
              <w:bottom w:val="dotted" w:sz="4" w:space="0" w:color="auto"/>
              <w:right w:val="single" w:sz="4" w:space="0" w:color="auto"/>
            </w:tcBorders>
          </w:tcPr>
          <w:p w14:paraId="6A8102D6" w14:textId="0DCBE15E"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296388BA"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49D56E4" w14:textId="78957AFB"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 and SCAD Sept 2021</w:t>
            </w:r>
          </w:p>
        </w:tc>
        <w:tc>
          <w:tcPr>
            <w:tcW w:w="990" w:type="dxa"/>
            <w:tcBorders>
              <w:top w:val="nil"/>
              <w:left w:val="nil"/>
              <w:bottom w:val="dotted" w:sz="4" w:space="0" w:color="auto"/>
              <w:right w:val="single" w:sz="4" w:space="0" w:color="auto"/>
            </w:tcBorders>
            <w:vAlign w:val="center"/>
          </w:tcPr>
          <w:p w14:paraId="7D63F238" w14:textId="7D32ED21"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03427" w:rsidRPr="00F73305" w14:paraId="18CFB113" w14:textId="085B8467" w:rsidTr="007C3028">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Equine encephalomyelitis (Eastern and Western)</w:t>
            </w:r>
          </w:p>
        </w:tc>
        <w:tc>
          <w:tcPr>
            <w:tcW w:w="3330" w:type="dxa"/>
            <w:tcBorders>
              <w:top w:val="dotted" w:sz="4" w:space="0" w:color="auto"/>
              <w:left w:val="nil"/>
              <w:bottom w:val="dotted" w:sz="4" w:space="0" w:color="auto"/>
              <w:right w:val="single" w:sz="4" w:space="0" w:color="auto"/>
            </w:tcBorders>
            <w:shd w:val="clear" w:color="auto" w:fill="auto"/>
          </w:tcPr>
          <w:p w14:paraId="1967FF3D"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317D75BE" w14:textId="299BD936"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(related to works on Chs </w:t>
            </w:r>
            <w:r w:rsidR="00F31D3A" w:rsidRPr="00F73305">
              <w:rPr>
                <w:rFonts w:ascii="Arial" w:eastAsia="Times New Roman" w:hAnsi="Arial" w:cs="Arial"/>
                <w:color w:val="000000"/>
                <w:sz w:val="20"/>
                <w:szCs w:val="20"/>
              </w:rPr>
              <w:t>8</w:t>
            </w:r>
            <w:r w:rsidRPr="00F73305">
              <w:rPr>
                <w:rFonts w:ascii="Arial" w:eastAsia="Times New Roman" w:hAnsi="Arial" w:cs="Arial"/>
                <w:color w:val="000000"/>
                <w:sz w:val="20"/>
                <w:szCs w:val="20"/>
              </w:rPr>
              <w:t>.</w:t>
            </w:r>
            <w:r w:rsidR="00F31D3A" w:rsidRPr="00F73305">
              <w:rPr>
                <w:rFonts w:ascii="Arial" w:eastAsia="Times New Roman" w:hAnsi="Arial" w:cs="Arial"/>
                <w:color w:val="000000"/>
                <w:sz w:val="20"/>
                <w:szCs w:val="20"/>
              </w:rPr>
              <w:t>10</w:t>
            </w:r>
            <w:r w:rsidRPr="00F73305">
              <w:rPr>
                <w:rFonts w:ascii="Arial" w:eastAsia="Times New Roman" w:hAnsi="Arial" w:cs="Arial"/>
                <w:color w:val="000000"/>
                <w:sz w:val="20"/>
                <w:szCs w:val="20"/>
              </w:rPr>
              <w:t>.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00B81800"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E04CA3E"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ongoing work on case definition</w:t>
            </w:r>
          </w:p>
        </w:tc>
        <w:tc>
          <w:tcPr>
            <w:tcW w:w="990" w:type="dxa"/>
            <w:tcBorders>
              <w:top w:val="nil"/>
              <w:left w:val="nil"/>
              <w:bottom w:val="dotted" w:sz="4" w:space="0" w:color="auto"/>
              <w:right w:val="single" w:sz="4" w:space="0" w:color="auto"/>
            </w:tcBorders>
            <w:vAlign w:val="center"/>
          </w:tcPr>
          <w:p w14:paraId="39F30955" w14:textId="25C018DE"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03427" w:rsidRPr="00F73305" w14:paraId="66AF7524" w14:textId="2799E160" w:rsidTr="2B2753C1">
        <w:trPr>
          <w:trHeight w:val="53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2C8E5D0" w14:textId="10016237"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12.6.</w:t>
            </w:r>
          </w:p>
        </w:tc>
        <w:tc>
          <w:tcPr>
            <w:tcW w:w="3151" w:type="dxa"/>
            <w:tcBorders>
              <w:top w:val="nil"/>
              <w:left w:val="nil"/>
              <w:bottom w:val="dotted" w:sz="4" w:space="0" w:color="auto"/>
              <w:right w:val="single" w:sz="4" w:space="0" w:color="auto"/>
            </w:tcBorders>
            <w:shd w:val="clear" w:color="auto" w:fill="auto"/>
            <w:vAlign w:val="center"/>
            <w:hideMark/>
          </w:tcPr>
          <w:p w14:paraId="20255A72"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equine influenza virus </w:t>
            </w:r>
          </w:p>
        </w:tc>
        <w:tc>
          <w:tcPr>
            <w:tcW w:w="3330" w:type="dxa"/>
            <w:tcBorders>
              <w:top w:val="nil"/>
              <w:left w:val="nil"/>
              <w:bottom w:val="dotted" w:sz="4" w:space="0" w:color="auto"/>
              <w:right w:val="single" w:sz="4" w:space="0" w:color="auto"/>
            </w:tcBorders>
          </w:tcPr>
          <w:p w14:paraId="09C1A2E3"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4928DBE" w14:textId="77777777" w:rsidR="00703427" w:rsidRPr="00F73305"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p>
          <w:p w14:paraId="00C219A0" w14:textId="77777777" w:rsidR="00703427" w:rsidRPr="00F73305"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revise Article 12.6.6 based on the outcomes of work to evaluate equine influenza vaccination protocols prior to shipment of horses coordinated by an OIE Reference Laboratory</w:t>
            </w:r>
          </w:p>
          <w:p w14:paraId="4582E31B" w14:textId="7A008382" w:rsidR="00703427" w:rsidRPr="00F73305"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consider the consequential amendments to the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91F417C"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540B80E2" w14:textId="632F9615"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5C4427" w14:textId="2CA0768A"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themeColor="text1"/>
                <w:sz w:val="20"/>
                <w:szCs w:val="20"/>
              </w:rPr>
              <w:t>Noted in Sep 2022 TAHSC report</w:t>
            </w:r>
            <w:r w:rsidRPr="00F73305">
              <w:br/>
            </w:r>
            <w:r w:rsidRPr="00F73305">
              <w:rPr>
                <w:rFonts w:ascii="Arial" w:eastAsia="Times New Roman" w:hAnsi="Arial" w:cs="Arial"/>
                <w:color w:val="000000" w:themeColor="text1"/>
                <w:sz w:val="20"/>
                <w:szCs w:val="20"/>
              </w:rPr>
              <w:t>(Feb 2019/5)</w:t>
            </w:r>
          </w:p>
        </w:tc>
        <w:tc>
          <w:tcPr>
            <w:tcW w:w="990" w:type="dxa"/>
            <w:tcBorders>
              <w:top w:val="nil"/>
              <w:left w:val="nil"/>
              <w:bottom w:val="dotted" w:sz="4" w:space="0" w:color="auto"/>
              <w:right w:val="single" w:sz="4" w:space="0" w:color="auto"/>
            </w:tcBorders>
            <w:vAlign w:val="center"/>
          </w:tcPr>
          <w:p w14:paraId="5567DCDE" w14:textId="6BD30B69" w:rsidR="00703427" w:rsidRPr="00F73305" w:rsidRDefault="00703427" w:rsidP="00703427">
            <w:pPr>
              <w:spacing w:after="0" w:line="240" w:lineRule="auto"/>
              <w:jc w:val="center"/>
              <w:rPr>
                <w:rFonts w:ascii="Arial" w:eastAsia="Times New Roman" w:hAnsi="Arial" w:cs="Arial"/>
                <w:color w:val="000000" w:themeColor="text1"/>
                <w:sz w:val="20"/>
                <w:szCs w:val="20"/>
              </w:rPr>
            </w:pPr>
            <w:r w:rsidRPr="00F73305">
              <w:rPr>
                <w:rFonts w:ascii="Arial" w:eastAsia="Times New Roman" w:hAnsi="Arial" w:cs="Arial"/>
                <w:color w:val="000000" w:themeColor="text1"/>
                <w:sz w:val="20"/>
                <w:szCs w:val="20"/>
              </w:rPr>
              <w:t>1</w:t>
            </w:r>
          </w:p>
        </w:tc>
      </w:tr>
      <w:tr w:rsidR="00703427" w:rsidRPr="00F73305" w14:paraId="22FA11DA" w14:textId="2C5C761C" w:rsidTr="007C3028">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42DD246" w14:textId="20219B7E"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12.7.</w:t>
            </w:r>
          </w:p>
        </w:tc>
        <w:tc>
          <w:tcPr>
            <w:tcW w:w="3151" w:type="dxa"/>
            <w:tcBorders>
              <w:top w:val="nil"/>
              <w:left w:val="nil"/>
              <w:bottom w:val="dotted" w:sz="4" w:space="0" w:color="auto"/>
              <w:right w:val="single" w:sz="4" w:space="0" w:color="auto"/>
            </w:tcBorders>
            <w:shd w:val="clear" w:color="auto" w:fill="auto"/>
            <w:vAlign w:val="center"/>
            <w:hideMark/>
          </w:tcPr>
          <w:p w14:paraId="1CE8AC5C"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Equine piroplasmosis </w:t>
            </w:r>
          </w:p>
        </w:tc>
        <w:tc>
          <w:tcPr>
            <w:tcW w:w="3330" w:type="dxa"/>
            <w:tcBorders>
              <w:top w:val="nil"/>
              <w:left w:val="nil"/>
              <w:bottom w:val="dotted" w:sz="4" w:space="0" w:color="auto"/>
              <w:right w:val="single" w:sz="4" w:space="0" w:color="auto"/>
            </w:tcBorders>
          </w:tcPr>
          <w:p w14:paraId="5DFCE9D8" w14:textId="0AB081EF"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75BAC15"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52912AD" w14:textId="3949C430"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BE34BD" w14:textId="617C35EF"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r w:rsidRPr="00F73305">
              <w:rPr>
                <w:rFonts w:ascii="Arial" w:eastAsia="Times New Roman" w:hAnsi="Arial" w:cs="Arial"/>
                <w:color w:val="000000"/>
                <w:sz w:val="20"/>
                <w:szCs w:val="20"/>
              </w:rPr>
              <w:br/>
              <w:t>(Sep 2020/3)</w:t>
            </w:r>
          </w:p>
        </w:tc>
        <w:tc>
          <w:tcPr>
            <w:tcW w:w="990" w:type="dxa"/>
            <w:tcBorders>
              <w:top w:val="nil"/>
              <w:left w:val="nil"/>
              <w:bottom w:val="dotted" w:sz="4" w:space="0" w:color="auto"/>
              <w:right w:val="single" w:sz="4" w:space="0" w:color="auto"/>
            </w:tcBorders>
            <w:vAlign w:val="center"/>
          </w:tcPr>
          <w:p w14:paraId="722BE909" w14:textId="6D58379B"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03427" w:rsidRPr="00F73305" w14:paraId="1F753996" w14:textId="3976F2E5" w:rsidTr="007C3028">
        <w:trPr>
          <w:trHeight w:val="55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E8B8DD7" w14:textId="4456FD80"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12.11.</w:t>
            </w:r>
          </w:p>
        </w:tc>
        <w:tc>
          <w:tcPr>
            <w:tcW w:w="3151" w:type="dxa"/>
            <w:tcBorders>
              <w:top w:val="nil"/>
              <w:left w:val="nil"/>
              <w:bottom w:val="single" w:sz="4" w:space="0" w:color="auto"/>
              <w:right w:val="single" w:sz="4" w:space="0" w:color="auto"/>
            </w:tcBorders>
            <w:shd w:val="clear" w:color="auto" w:fill="auto"/>
            <w:vAlign w:val="center"/>
            <w:hideMark/>
          </w:tcPr>
          <w:p w14:paraId="7ACD7367"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Venezuelan equine encephalomyelitis</w:t>
            </w:r>
          </w:p>
        </w:tc>
        <w:tc>
          <w:tcPr>
            <w:tcW w:w="3330" w:type="dxa"/>
            <w:tcBorders>
              <w:top w:val="dotted" w:sz="4" w:space="0" w:color="auto"/>
              <w:left w:val="nil"/>
              <w:bottom w:val="dotted" w:sz="4" w:space="0" w:color="auto"/>
              <w:right w:val="single" w:sz="4" w:space="0" w:color="auto"/>
            </w:tcBorders>
            <w:shd w:val="clear" w:color="auto" w:fill="auto"/>
          </w:tcPr>
          <w:p w14:paraId="03DDDCEC" w14:textId="77777777" w:rsidR="00F31D3A" w:rsidRPr="00F73305" w:rsidRDefault="00F31D3A" w:rsidP="00F31D3A">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7691FD54" w14:textId="0CF5D4D7" w:rsidR="00703427" w:rsidRPr="00F73305" w:rsidRDefault="00F31D3A" w:rsidP="00F31D3A">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(related to works on Chs 8.10. and 12.</w:t>
            </w:r>
            <w:r w:rsidR="00B2316D" w:rsidRPr="00F73305">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6D131D3" w14:textId="4E177FE3"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12714BCA" w14:textId="478365AF"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tc>
        <w:tc>
          <w:tcPr>
            <w:tcW w:w="990" w:type="dxa"/>
            <w:tcBorders>
              <w:top w:val="nil"/>
              <w:left w:val="nil"/>
              <w:bottom w:val="single" w:sz="4" w:space="0" w:color="auto"/>
              <w:right w:val="single" w:sz="4" w:space="0" w:color="auto"/>
            </w:tcBorders>
            <w:vAlign w:val="center"/>
          </w:tcPr>
          <w:p w14:paraId="23510A3E" w14:textId="72191D81"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03427" w:rsidRPr="00F73305" w14:paraId="3605D1E5" w14:textId="77777777" w:rsidTr="2B2753C1">
        <w:trPr>
          <w:trHeight w:val="413"/>
        </w:trPr>
        <w:tc>
          <w:tcPr>
            <w:tcW w:w="12960"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b/>
                <w:bCs/>
                <w:color w:val="000000"/>
                <w:sz w:val="20"/>
                <w:szCs w:val="20"/>
              </w:rPr>
              <w:t>Section 13</w:t>
            </w:r>
          </w:p>
        </w:tc>
      </w:tr>
      <w:tr w:rsidR="00703427" w:rsidRPr="00F73305" w14:paraId="4C23084F" w14:textId="77777777" w:rsidTr="2B2753C1">
        <w:trPr>
          <w:trHeight w:val="557"/>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5A5AECC9" w14:textId="0457F5B5"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13.2.</w:t>
            </w:r>
          </w:p>
        </w:tc>
        <w:tc>
          <w:tcPr>
            <w:tcW w:w="3151" w:type="dxa"/>
            <w:tcBorders>
              <w:top w:val="nil"/>
              <w:left w:val="nil"/>
              <w:bottom w:val="single" w:sz="4" w:space="0" w:color="auto"/>
              <w:right w:val="single" w:sz="4" w:space="0" w:color="auto"/>
            </w:tcBorders>
            <w:shd w:val="clear" w:color="auto" w:fill="FFFFFF" w:themeFill="background1"/>
            <w:vAlign w:val="center"/>
          </w:tcPr>
          <w:p w14:paraId="6D3ACA79" w14:textId="2E0FB972"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Rabbit haemorrhagic disease</w:t>
            </w:r>
          </w:p>
        </w:tc>
        <w:tc>
          <w:tcPr>
            <w:tcW w:w="3330" w:type="dxa"/>
            <w:tcBorders>
              <w:top w:val="nil"/>
              <w:left w:val="nil"/>
              <w:bottom w:val="single" w:sz="4" w:space="0" w:color="auto"/>
              <w:right w:val="single" w:sz="4" w:space="0" w:color="auto"/>
            </w:tcBorders>
            <w:shd w:val="clear" w:color="auto" w:fill="FFFFFF" w:themeFill="background1"/>
          </w:tcPr>
          <w:p w14:paraId="5D77B612"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5490C487" w14:textId="77777777" w:rsidR="00703427" w:rsidRPr="00F73305"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p>
          <w:p w14:paraId="264FEE02" w14:textId="77777777" w:rsidR="00703427" w:rsidRPr="00F73305"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new article on recovery of free status</w:t>
            </w:r>
          </w:p>
          <w:p w14:paraId="06EE935A" w14:textId="453F3E90" w:rsidR="00703427" w:rsidRPr="00F73305"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revise other articles, as appropriate</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03767840" w14:textId="0578D0CA"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FFFFFF" w:themeFill="background1"/>
            <w:vAlign w:val="center"/>
          </w:tcPr>
          <w:p w14:paraId="72EFDF20" w14:textId="4FA9E20C"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tc>
        <w:tc>
          <w:tcPr>
            <w:tcW w:w="990" w:type="dxa"/>
            <w:tcBorders>
              <w:top w:val="nil"/>
              <w:left w:val="nil"/>
              <w:bottom w:val="single" w:sz="4" w:space="0" w:color="auto"/>
              <w:right w:val="single" w:sz="4" w:space="0" w:color="auto"/>
            </w:tcBorders>
            <w:shd w:val="clear" w:color="auto" w:fill="FFFFFF" w:themeFill="background1"/>
            <w:vAlign w:val="center"/>
          </w:tcPr>
          <w:p w14:paraId="774FD172" w14:textId="69758930"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03427" w:rsidRPr="00F73305" w14:paraId="74925817" w14:textId="39DBC7A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703427" w:rsidRPr="00F73305" w:rsidRDefault="00703427" w:rsidP="00703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14</w:t>
            </w:r>
          </w:p>
        </w:tc>
      </w:tr>
      <w:tr w:rsidR="00703427" w:rsidRPr="00F73305" w14:paraId="067F7FE4" w14:textId="5EE3F181" w:rsidTr="2B2753C1">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Scrapie</w:t>
            </w:r>
          </w:p>
        </w:tc>
        <w:tc>
          <w:tcPr>
            <w:tcW w:w="3330" w:type="dxa"/>
            <w:tcBorders>
              <w:top w:val="nil"/>
              <w:left w:val="nil"/>
              <w:bottom w:val="dotted" w:sz="4" w:space="0" w:color="auto"/>
              <w:right w:val="single" w:sz="4" w:space="0" w:color="auto"/>
            </w:tcBorders>
          </w:tcPr>
          <w:p w14:paraId="18D5025A" w14:textId="4B24207A"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3E4FDCC3"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4E17EA2C" w14:textId="1D03C241"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tc>
        <w:tc>
          <w:tcPr>
            <w:tcW w:w="990" w:type="dxa"/>
            <w:tcBorders>
              <w:top w:val="nil"/>
              <w:left w:val="nil"/>
              <w:bottom w:val="dotted" w:sz="4" w:space="0" w:color="auto"/>
              <w:right w:val="single" w:sz="4" w:space="0" w:color="auto"/>
            </w:tcBorders>
            <w:vAlign w:val="center"/>
          </w:tcPr>
          <w:p w14:paraId="69B4BE79" w14:textId="343FF881"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03427" w:rsidRPr="00F73305" w14:paraId="4F26173A" w14:textId="38BD1D9E" w:rsidTr="2B2753C1">
        <w:trPr>
          <w:trHeight w:val="740"/>
        </w:trPr>
        <w:tc>
          <w:tcPr>
            <w:tcW w:w="1079" w:type="dxa"/>
            <w:tcBorders>
              <w:top w:val="nil"/>
              <w:left w:val="single" w:sz="4" w:space="0" w:color="auto"/>
              <w:bottom w:val="nil"/>
              <w:right w:val="single" w:sz="4" w:space="0" w:color="auto"/>
            </w:tcBorders>
            <w:shd w:val="clear" w:color="auto" w:fill="auto"/>
            <w:noWrap/>
            <w:vAlign w:val="center"/>
            <w:hideMark/>
          </w:tcPr>
          <w:p w14:paraId="645A0280" w14:textId="5B026847"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14.X.</w:t>
            </w:r>
          </w:p>
        </w:tc>
        <w:tc>
          <w:tcPr>
            <w:tcW w:w="3151" w:type="dxa"/>
            <w:tcBorders>
              <w:top w:val="nil"/>
              <w:left w:val="nil"/>
              <w:bottom w:val="nil"/>
              <w:right w:val="single" w:sz="4" w:space="0" w:color="auto"/>
            </w:tcBorders>
            <w:shd w:val="clear" w:color="auto" w:fill="auto"/>
            <w:vAlign w:val="center"/>
            <w:hideMark/>
          </w:tcPr>
          <w:p w14:paraId="6C1EDCF0" w14:textId="09B714FC"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Theileria</w:t>
            </w:r>
            <w:r w:rsidRPr="00F73305">
              <w:rPr>
                <w:rFonts w:ascii="Arial" w:eastAsia="Times New Roman" w:hAnsi="Arial" w:cs="Arial"/>
                <w:color w:val="000000"/>
                <w:sz w:val="20"/>
                <w:szCs w:val="20"/>
              </w:rPr>
              <w:t xml:space="preserve"> in small ruminants</w:t>
            </w:r>
          </w:p>
        </w:tc>
        <w:tc>
          <w:tcPr>
            <w:tcW w:w="3330" w:type="dxa"/>
            <w:tcBorders>
              <w:top w:val="nil"/>
              <w:left w:val="nil"/>
              <w:bottom w:val="nil"/>
              <w:right w:val="single" w:sz="4" w:space="0" w:color="auto"/>
            </w:tcBorders>
          </w:tcPr>
          <w:p w14:paraId="5A3975D5" w14:textId="22E5F689"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53369A43"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w:t>
            </w:r>
          </w:p>
          <w:p w14:paraId="770EC75D" w14:textId="011B15AA"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nil"/>
              <w:right w:val="single" w:sz="4" w:space="0" w:color="auto"/>
            </w:tcBorders>
            <w:shd w:val="clear" w:color="auto" w:fill="auto"/>
            <w:vAlign w:val="center"/>
            <w:hideMark/>
          </w:tcPr>
          <w:p w14:paraId="0D033572" w14:textId="69C5AF96"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r w:rsidRPr="00F73305">
              <w:rPr>
                <w:rFonts w:ascii="Arial" w:eastAsia="Times New Roman" w:hAnsi="Arial" w:cs="Arial"/>
                <w:color w:val="000000"/>
                <w:sz w:val="20"/>
                <w:szCs w:val="20"/>
              </w:rPr>
              <w:br/>
              <w:t>(Sep 2017/3)</w:t>
            </w:r>
          </w:p>
        </w:tc>
        <w:tc>
          <w:tcPr>
            <w:tcW w:w="990" w:type="dxa"/>
            <w:tcBorders>
              <w:top w:val="nil"/>
              <w:left w:val="nil"/>
              <w:bottom w:val="nil"/>
              <w:right w:val="single" w:sz="4" w:space="0" w:color="auto"/>
            </w:tcBorders>
            <w:vAlign w:val="center"/>
          </w:tcPr>
          <w:p w14:paraId="4A26194E" w14:textId="35B98AE9" w:rsidR="00703427" w:rsidRPr="00F73305" w:rsidRDefault="009D3AFD"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03427" w:rsidRPr="00F73305" w14:paraId="1211456E" w14:textId="52F41D53"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7A15E725" w14:textId="3100DCEA" w:rsidR="00703427" w:rsidRPr="00F73305" w:rsidRDefault="00703427" w:rsidP="00703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15</w:t>
            </w:r>
          </w:p>
        </w:tc>
      </w:tr>
      <w:tr w:rsidR="00703427" w:rsidRPr="00F73305" w14:paraId="3C02956C" w14:textId="0BFDF0FB"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BA15125" w14:textId="06674530"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15.3.</w:t>
            </w:r>
          </w:p>
        </w:tc>
        <w:tc>
          <w:tcPr>
            <w:tcW w:w="3151" w:type="dxa"/>
            <w:tcBorders>
              <w:top w:val="nil"/>
              <w:left w:val="nil"/>
              <w:bottom w:val="dotted" w:sz="4" w:space="0" w:color="auto"/>
              <w:right w:val="single" w:sz="4" w:space="0" w:color="auto"/>
            </w:tcBorders>
            <w:shd w:val="clear" w:color="auto" w:fill="auto"/>
            <w:vAlign w:val="center"/>
            <w:hideMark/>
          </w:tcPr>
          <w:p w14:paraId="36B2DD85"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porcine reproductive and respiratory syndrome virus (Article 15.3.9.)</w:t>
            </w:r>
          </w:p>
        </w:tc>
        <w:tc>
          <w:tcPr>
            <w:tcW w:w="3330" w:type="dxa"/>
            <w:tcBorders>
              <w:top w:val="nil"/>
              <w:left w:val="nil"/>
              <w:bottom w:val="dotted" w:sz="4" w:space="0" w:color="auto"/>
              <w:right w:val="single" w:sz="4" w:space="0" w:color="auto"/>
            </w:tcBorders>
          </w:tcPr>
          <w:p w14:paraId="755DFF63" w14:textId="0D7C9AD6"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hAnsi="Arial" w:cs="Arial"/>
                <w:color w:val="000000"/>
                <w:sz w:val="18"/>
                <w:szCs w:val="18"/>
                <w:shd w:val="clear" w:color="auto" w:fill="FFFFFF"/>
              </w:rPr>
              <w:t>Partial revision to address a concern that the testing regime in relation to semen collection centres is not sufficient to prevent the introduction of the virus through semen from countries that are not free from PRRS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6E9126F" w14:textId="44A47D0C"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3674DB01"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2018 TAHSC report</w:t>
            </w:r>
          </w:p>
        </w:tc>
        <w:tc>
          <w:tcPr>
            <w:tcW w:w="990" w:type="dxa"/>
            <w:tcBorders>
              <w:top w:val="nil"/>
              <w:left w:val="nil"/>
              <w:bottom w:val="dotted" w:sz="4" w:space="0" w:color="auto"/>
              <w:right w:val="single" w:sz="4" w:space="0" w:color="auto"/>
            </w:tcBorders>
            <w:vAlign w:val="center"/>
          </w:tcPr>
          <w:p w14:paraId="28127A38" w14:textId="239F0DAD"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703427" w:rsidRPr="00F73305" w14:paraId="57B8597E" w14:textId="75AB34C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4414644D" w14:textId="3052E5B9" w:rsidR="00703427" w:rsidRPr="00F73305" w:rsidRDefault="00703427" w:rsidP="00703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Others</w:t>
            </w:r>
          </w:p>
        </w:tc>
      </w:tr>
      <w:tr w:rsidR="00703427" w:rsidRPr="00F73305" w14:paraId="40334AB0" w14:textId="725E296D" w:rsidTr="007C3028">
        <w:trPr>
          <w:trHeight w:val="6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4E0CB7" w14:textId="6318DE2A"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X. .</w:t>
            </w:r>
          </w:p>
        </w:tc>
        <w:tc>
          <w:tcPr>
            <w:tcW w:w="3151" w:type="dxa"/>
            <w:tcBorders>
              <w:top w:val="single" w:sz="4" w:space="0" w:color="auto"/>
              <w:left w:val="nil"/>
              <w:bottom w:val="dotted" w:sz="4" w:space="0" w:color="auto"/>
              <w:right w:val="single" w:sz="4" w:space="0" w:color="auto"/>
            </w:tcBorders>
            <w:shd w:val="clear" w:color="auto" w:fill="auto"/>
            <w:vAlign w:val="center"/>
            <w:hideMark/>
          </w:tcPr>
          <w:p w14:paraId="0B4AAF6F" w14:textId="4D21C7C1"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Crimean Congo haemorrhagic fever</w:t>
            </w:r>
          </w:p>
        </w:tc>
        <w:tc>
          <w:tcPr>
            <w:tcW w:w="3330" w:type="dxa"/>
            <w:tcBorders>
              <w:top w:val="single" w:sz="4" w:space="0" w:color="auto"/>
              <w:left w:val="nil"/>
              <w:bottom w:val="dotted" w:sz="4" w:space="0" w:color="auto"/>
              <w:right w:val="single" w:sz="4" w:space="0" w:color="auto"/>
            </w:tcBorders>
          </w:tcPr>
          <w:p w14:paraId="7A1A64E0" w14:textId="23DD5038"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B38FED4" w14:textId="0CF3A555"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6494EC1F" w14:textId="7320F4FD"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r w:rsidRPr="00F73305" w:rsidDel="00AD53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Pending ongoing work on case definition</w:t>
            </w:r>
          </w:p>
        </w:tc>
        <w:tc>
          <w:tcPr>
            <w:tcW w:w="990" w:type="dxa"/>
            <w:tcBorders>
              <w:top w:val="single" w:sz="4" w:space="0" w:color="auto"/>
              <w:left w:val="nil"/>
              <w:bottom w:val="dotted" w:sz="4" w:space="0" w:color="auto"/>
              <w:right w:val="single" w:sz="4" w:space="0" w:color="auto"/>
            </w:tcBorders>
            <w:vAlign w:val="center"/>
          </w:tcPr>
          <w:p w14:paraId="21682200" w14:textId="52637BD4" w:rsidR="00703427" w:rsidRPr="00F73305" w:rsidRDefault="00703427"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03427" w:rsidRPr="00F73305" w14:paraId="550F9FC0" w14:textId="77777777" w:rsidTr="2B2753C1">
        <w:trPr>
          <w:trHeight w:val="593"/>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64737F" w14:textId="11512B74" w:rsidR="00703427" w:rsidRPr="00F73305" w:rsidRDefault="00703427" w:rsidP="00703427">
            <w:pPr>
              <w:spacing w:after="0" w:line="240" w:lineRule="auto"/>
              <w:ind w:firstLineChars="39" w:firstLine="78"/>
              <w:rPr>
                <w:rFonts w:ascii="Arial" w:eastAsia="Times New Roman" w:hAnsi="Arial" w:cs="Arial"/>
                <w:color w:val="000000"/>
                <w:sz w:val="20"/>
                <w:szCs w:val="20"/>
              </w:rPr>
            </w:pPr>
            <w:r w:rsidRPr="00F73305">
              <w:rPr>
                <w:rFonts w:ascii="Arial" w:eastAsia="Times New Roman" w:hAnsi="Arial" w:cs="Arial"/>
                <w:b/>
                <w:bCs/>
                <w:color w:val="000000"/>
                <w:sz w:val="20"/>
                <w:szCs w:val="20"/>
              </w:rPr>
              <w:lastRenderedPageBreak/>
              <w:t>X.X.</w:t>
            </w:r>
          </w:p>
        </w:tc>
        <w:tc>
          <w:tcPr>
            <w:tcW w:w="3151" w:type="dxa"/>
            <w:tcBorders>
              <w:top w:val="dotted" w:sz="4" w:space="0" w:color="auto"/>
              <w:left w:val="nil"/>
              <w:bottom w:val="dotted" w:sz="4" w:space="0" w:color="auto"/>
              <w:right w:val="single" w:sz="4" w:space="0" w:color="auto"/>
            </w:tcBorders>
            <w:shd w:val="clear" w:color="auto" w:fill="auto"/>
            <w:vAlign w:val="center"/>
          </w:tcPr>
          <w:p w14:paraId="15AF9FFD" w14:textId="71FCC672"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infection with Middle East respiratory syndrome coronavirus</w:t>
            </w:r>
          </w:p>
        </w:tc>
        <w:tc>
          <w:tcPr>
            <w:tcW w:w="3330" w:type="dxa"/>
            <w:tcBorders>
              <w:top w:val="dotted" w:sz="4" w:space="0" w:color="auto"/>
              <w:left w:val="nil"/>
              <w:bottom w:val="dotted" w:sz="4" w:space="0" w:color="auto"/>
              <w:right w:val="single" w:sz="4" w:space="0" w:color="auto"/>
            </w:tcBorders>
          </w:tcPr>
          <w:p w14:paraId="0D996004" w14:textId="0956044B"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 following listing and Manual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43EF74E8"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50052848" w14:textId="5464C2F2"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dotted" w:sz="4" w:space="0" w:color="auto"/>
              <w:left w:val="nil"/>
              <w:bottom w:val="dotted" w:sz="4" w:space="0" w:color="auto"/>
              <w:right w:val="single" w:sz="4" w:space="0" w:color="auto"/>
            </w:tcBorders>
            <w:shd w:val="clear" w:color="auto" w:fill="auto"/>
            <w:vAlign w:val="center"/>
          </w:tcPr>
          <w:p w14:paraId="38978F83"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p w14:paraId="70E74026" w14:textId="29696703"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(Feb 2022/2)</w:t>
            </w:r>
          </w:p>
        </w:tc>
        <w:tc>
          <w:tcPr>
            <w:tcW w:w="990" w:type="dxa"/>
            <w:tcBorders>
              <w:top w:val="dotted" w:sz="4" w:space="0" w:color="auto"/>
              <w:left w:val="nil"/>
              <w:bottom w:val="dotted" w:sz="4" w:space="0" w:color="auto"/>
              <w:right w:val="single" w:sz="4" w:space="0" w:color="auto"/>
            </w:tcBorders>
            <w:vAlign w:val="center"/>
          </w:tcPr>
          <w:p w14:paraId="7294E484" w14:textId="729907A4" w:rsidR="00703427" w:rsidRPr="00F73305" w:rsidRDefault="006523B3"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03427" w:rsidRPr="00F73305" w14:paraId="04F3209E" w14:textId="3A71D67D" w:rsidTr="2B2753C1">
        <w:trPr>
          <w:trHeight w:val="593"/>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C50B39" w14:textId="0375FEA1"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X.Y.</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44C2F8C"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Leishmania</w:t>
            </w:r>
            <w:r w:rsidRPr="00F73305">
              <w:rPr>
                <w:rFonts w:ascii="Arial" w:eastAsia="Times New Roman" w:hAnsi="Arial" w:cs="Arial"/>
                <w:color w:val="000000"/>
                <w:sz w:val="20"/>
                <w:szCs w:val="20"/>
              </w:rPr>
              <w:t xml:space="preserve"> spp. (Leishmaniosis)</w:t>
            </w:r>
          </w:p>
        </w:tc>
        <w:tc>
          <w:tcPr>
            <w:tcW w:w="3330" w:type="dxa"/>
            <w:tcBorders>
              <w:top w:val="dotted" w:sz="4" w:space="0" w:color="auto"/>
              <w:left w:val="nil"/>
              <w:bottom w:val="dotted" w:sz="4" w:space="0" w:color="auto"/>
              <w:right w:val="single" w:sz="4" w:space="0" w:color="auto"/>
            </w:tcBorders>
          </w:tcPr>
          <w:p w14:paraId="73B75B39" w14:textId="48DEC0DB"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 following Manual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F91337"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39C8DD49" w14:textId="40A28AC1"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239A1D4" w14:textId="03737D32"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2022 TAHSC report</w:t>
            </w:r>
          </w:p>
          <w:p w14:paraId="69DE01AC" w14:textId="79894F12"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(Feb 2022/2)</w:t>
            </w:r>
          </w:p>
        </w:tc>
        <w:tc>
          <w:tcPr>
            <w:tcW w:w="990" w:type="dxa"/>
            <w:tcBorders>
              <w:top w:val="dotted" w:sz="4" w:space="0" w:color="auto"/>
              <w:left w:val="nil"/>
              <w:bottom w:val="dotted" w:sz="4" w:space="0" w:color="auto"/>
              <w:right w:val="single" w:sz="4" w:space="0" w:color="auto"/>
            </w:tcBorders>
            <w:vAlign w:val="center"/>
          </w:tcPr>
          <w:p w14:paraId="3C3E53ED" w14:textId="37FA9B95" w:rsidR="00703427" w:rsidRPr="00F73305" w:rsidRDefault="006523B3"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03427" w:rsidRPr="00F73305" w14:paraId="6883BCC6" w14:textId="0A4AD5F8" w:rsidTr="2B2753C1">
        <w:trPr>
          <w:trHeight w:val="82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48ADBE1A" w14:textId="4F236C25" w:rsidR="00703427" w:rsidRPr="00F73305" w:rsidRDefault="00703427" w:rsidP="00703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X.Z.</w:t>
            </w:r>
          </w:p>
        </w:tc>
        <w:tc>
          <w:tcPr>
            <w:tcW w:w="3151" w:type="dxa"/>
            <w:tcBorders>
              <w:top w:val="nil"/>
              <w:left w:val="nil"/>
              <w:bottom w:val="single" w:sz="4" w:space="0" w:color="auto"/>
              <w:right w:val="single" w:sz="4" w:space="0" w:color="auto"/>
            </w:tcBorders>
            <w:shd w:val="clear" w:color="auto" w:fill="auto"/>
            <w:vAlign w:val="center"/>
            <w:hideMark/>
          </w:tcPr>
          <w:p w14:paraId="4C62B8FF"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Camelpox</w:t>
            </w:r>
          </w:p>
        </w:tc>
        <w:tc>
          <w:tcPr>
            <w:tcW w:w="3330" w:type="dxa"/>
            <w:tcBorders>
              <w:top w:val="nil"/>
              <w:left w:val="nil"/>
              <w:bottom w:val="single" w:sz="4" w:space="0" w:color="auto"/>
              <w:right w:val="single" w:sz="4" w:space="0" w:color="auto"/>
            </w:tcBorders>
          </w:tcPr>
          <w:p w14:paraId="74A21C32" w14:textId="3B09106A"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25FE868" w14:textId="39CED8A6"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single" w:sz="4" w:space="0" w:color="auto"/>
              <w:right w:val="single" w:sz="4" w:space="0" w:color="auto"/>
            </w:tcBorders>
            <w:shd w:val="clear" w:color="auto" w:fill="auto"/>
            <w:vAlign w:val="center"/>
            <w:hideMark/>
          </w:tcPr>
          <w:p w14:paraId="0CAA1832" w14:textId="77777777"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Sep 2022 TAHSC report</w:t>
            </w:r>
          </w:p>
          <w:p w14:paraId="3463821F" w14:textId="1A094308" w:rsidR="00703427" w:rsidRPr="00F73305" w:rsidRDefault="00703427" w:rsidP="00703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(Sep 2022/1)</w:t>
            </w:r>
          </w:p>
        </w:tc>
        <w:tc>
          <w:tcPr>
            <w:tcW w:w="990" w:type="dxa"/>
            <w:tcBorders>
              <w:top w:val="nil"/>
              <w:left w:val="nil"/>
              <w:bottom w:val="single" w:sz="4" w:space="0" w:color="auto"/>
              <w:right w:val="single" w:sz="4" w:space="0" w:color="auto"/>
            </w:tcBorders>
            <w:vAlign w:val="center"/>
          </w:tcPr>
          <w:p w14:paraId="73FF33DA" w14:textId="4F7F3685" w:rsidR="00703427" w:rsidRPr="00F73305" w:rsidRDefault="006523B3" w:rsidP="00703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bl>
    <w:p w14:paraId="13C36649" w14:textId="77777777" w:rsidR="00C8415E" w:rsidRPr="00F73305" w:rsidRDefault="00C8415E"/>
    <w:tbl>
      <w:tblPr>
        <w:tblStyle w:val="TableGrid"/>
        <w:tblW w:w="0" w:type="auto"/>
        <w:tblLook w:val="04A0" w:firstRow="1" w:lastRow="0" w:firstColumn="1" w:lastColumn="0" w:noHBand="0" w:noVBand="1"/>
      </w:tblPr>
      <w:tblGrid>
        <w:gridCol w:w="1075"/>
        <w:gridCol w:w="8319"/>
      </w:tblGrid>
      <w:tr w:rsidR="006447C1" w:rsidRPr="00F73305" w14:paraId="2881C690" w14:textId="77777777" w:rsidTr="00FC337F">
        <w:trPr>
          <w:trHeight w:val="372"/>
        </w:trPr>
        <w:tc>
          <w:tcPr>
            <w:tcW w:w="9394" w:type="dxa"/>
            <w:gridSpan w:val="2"/>
            <w:shd w:val="clear" w:color="auto" w:fill="00B0F0"/>
            <w:vAlign w:val="center"/>
          </w:tcPr>
          <w:p w14:paraId="22A17E94" w14:textId="3933B7EB" w:rsidR="006447C1" w:rsidRPr="00F73305" w:rsidRDefault="0049635C" w:rsidP="0057278E">
            <w:pPr>
              <w:pStyle w:val="ListParagraph"/>
              <w:ind w:hanging="739"/>
              <w:jc w:val="center"/>
              <w:rPr>
                <w:rFonts w:ascii="Arial" w:hAnsi="Arial" w:cs="Arial"/>
                <w:b/>
                <w:bCs/>
                <w:sz w:val="16"/>
                <w:szCs w:val="16"/>
              </w:rPr>
            </w:pPr>
            <w:r w:rsidRPr="00F73305">
              <w:rPr>
                <w:rFonts w:ascii="Arial" w:hAnsi="Arial" w:cs="Arial"/>
                <w:b/>
                <w:bCs/>
                <w:color w:val="FFFFFF" w:themeColor="background1"/>
                <w:sz w:val="20"/>
                <w:szCs w:val="20"/>
              </w:rPr>
              <w:t xml:space="preserve">* </w:t>
            </w:r>
            <w:r w:rsidR="006447C1" w:rsidRPr="00F73305">
              <w:rPr>
                <w:rFonts w:ascii="Arial" w:hAnsi="Arial" w:cs="Arial"/>
                <w:b/>
                <w:bCs/>
                <w:color w:val="FFFFFF" w:themeColor="background1"/>
                <w:sz w:val="20"/>
                <w:szCs w:val="20"/>
              </w:rPr>
              <w:t>Description of priority order</w:t>
            </w:r>
          </w:p>
        </w:tc>
      </w:tr>
      <w:tr w:rsidR="006447C1" w:rsidRPr="00F73305" w14:paraId="0E12E492" w14:textId="77777777" w:rsidTr="0087088C">
        <w:trPr>
          <w:trHeight w:val="507"/>
        </w:trPr>
        <w:tc>
          <w:tcPr>
            <w:tcW w:w="1075" w:type="dxa"/>
            <w:vAlign w:val="center"/>
          </w:tcPr>
          <w:p w14:paraId="15AB5124" w14:textId="468B32F2"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1</w:t>
            </w:r>
          </w:p>
        </w:tc>
        <w:tc>
          <w:tcPr>
            <w:tcW w:w="8319" w:type="dxa"/>
            <w:vAlign w:val="center"/>
          </w:tcPr>
          <w:p w14:paraId="0C9C251D" w14:textId="380568AA" w:rsidR="00383B66" w:rsidRPr="00F73305" w:rsidRDefault="001F5192" w:rsidP="001F5192">
            <w:pPr>
              <w:pStyle w:val="ListParagraph"/>
              <w:numPr>
                <w:ilvl w:val="0"/>
                <w:numId w:val="5"/>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685488D9" w14:textId="692C7456" w:rsidR="006447C1" w:rsidRPr="00F73305" w:rsidRDefault="00FA2767" w:rsidP="001F5192">
            <w:pPr>
              <w:pStyle w:val="ListParagraph"/>
              <w:numPr>
                <w:ilvl w:val="0"/>
                <w:numId w:val="5"/>
              </w:numPr>
              <w:ind w:left="258" w:hanging="258"/>
              <w:rPr>
                <w:rFonts w:ascii="Arial" w:hAnsi="Arial" w:cs="Arial"/>
                <w:sz w:val="20"/>
                <w:szCs w:val="20"/>
              </w:rPr>
            </w:pPr>
            <w:r w:rsidRPr="00F73305">
              <w:rPr>
                <w:rFonts w:ascii="Arial" w:eastAsia="Times New Roman" w:hAnsi="Arial" w:cs="Arial"/>
                <w:b/>
                <w:bCs/>
                <w:i/>
                <w:iCs/>
                <w:color w:val="000000"/>
                <w:sz w:val="20"/>
                <w:szCs w:val="20"/>
              </w:rPr>
              <w:t>to be put forward for next meeting agenda</w:t>
            </w:r>
          </w:p>
        </w:tc>
      </w:tr>
      <w:tr w:rsidR="006447C1" w:rsidRPr="00F73305" w14:paraId="3B767DDD" w14:textId="77777777" w:rsidTr="0087088C">
        <w:trPr>
          <w:trHeight w:val="525"/>
        </w:trPr>
        <w:tc>
          <w:tcPr>
            <w:tcW w:w="1075" w:type="dxa"/>
            <w:vAlign w:val="center"/>
          </w:tcPr>
          <w:p w14:paraId="05D7728F" w14:textId="5B1AC5E4"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2</w:t>
            </w:r>
          </w:p>
        </w:tc>
        <w:tc>
          <w:tcPr>
            <w:tcW w:w="8319" w:type="dxa"/>
            <w:vAlign w:val="center"/>
          </w:tcPr>
          <w:p w14:paraId="2942A9C6" w14:textId="5FE9FF93" w:rsidR="00DA168C" w:rsidRPr="00F73305" w:rsidRDefault="001F5192"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3552904C" w14:textId="5E945556" w:rsidR="006447C1" w:rsidRPr="00F73305" w:rsidRDefault="00FA276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to be included in next meeting agenda if time allows</w:t>
            </w:r>
            <w:r w:rsidR="00482E43" w:rsidRPr="00F73305">
              <w:rPr>
                <w:rFonts w:ascii="Arial" w:eastAsia="Times New Roman" w:hAnsi="Arial" w:cs="Arial"/>
                <w:b/>
                <w:bCs/>
                <w:i/>
                <w:iCs/>
                <w:color w:val="000000"/>
                <w:sz w:val="20"/>
                <w:szCs w:val="20"/>
              </w:rPr>
              <w:t>,</w:t>
            </w:r>
            <w:r w:rsidR="00B82C31" w:rsidRPr="00F73305">
              <w:rPr>
                <w:rFonts w:ascii="Arial" w:eastAsia="Times New Roman" w:hAnsi="Arial" w:cs="Arial"/>
                <w:b/>
                <w:bCs/>
                <w:i/>
                <w:iCs/>
                <w:color w:val="000000"/>
                <w:sz w:val="20"/>
                <w:szCs w:val="20"/>
              </w:rPr>
              <w:t xml:space="preserve"> depend</w:t>
            </w:r>
            <w:r w:rsidR="00482E43" w:rsidRPr="00F73305">
              <w:rPr>
                <w:rFonts w:ascii="Arial" w:eastAsia="Times New Roman" w:hAnsi="Arial" w:cs="Arial"/>
                <w:b/>
                <w:bCs/>
                <w:i/>
                <w:iCs/>
                <w:color w:val="000000"/>
                <w:sz w:val="20"/>
                <w:szCs w:val="20"/>
              </w:rPr>
              <w:t>ing</w:t>
            </w:r>
            <w:r w:rsidR="00B82C31" w:rsidRPr="00F73305">
              <w:rPr>
                <w:rFonts w:ascii="Arial" w:eastAsia="Times New Roman" w:hAnsi="Arial" w:cs="Arial"/>
                <w:b/>
                <w:bCs/>
                <w:i/>
                <w:iCs/>
                <w:color w:val="000000"/>
                <w:sz w:val="20"/>
                <w:szCs w:val="20"/>
              </w:rPr>
              <w:t xml:space="preserve"> on other </w:t>
            </w:r>
            <w:r w:rsidR="002B6488" w:rsidRPr="00F73305">
              <w:rPr>
                <w:rFonts w:ascii="Arial" w:eastAsia="Times New Roman" w:hAnsi="Arial" w:cs="Arial"/>
                <w:b/>
                <w:bCs/>
                <w:i/>
                <w:iCs/>
                <w:color w:val="000000"/>
                <w:sz w:val="20"/>
                <w:szCs w:val="20"/>
              </w:rPr>
              <w:t>progress</w:t>
            </w:r>
          </w:p>
        </w:tc>
      </w:tr>
      <w:tr w:rsidR="006447C1" w:rsidRPr="00F73305" w14:paraId="69C7ACAB" w14:textId="77777777" w:rsidTr="0087088C">
        <w:trPr>
          <w:trHeight w:val="525"/>
        </w:trPr>
        <w:tc>
          <w:tcPr>
            <w:tcW w:w="1075" w:type="dxa"/>
            <w:vAlign w:val="center"/>
          </w:tcPr>
          <w:p w14:paraId="4BC76159" w14:textId="2BBA0A7F"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3</w:t>
            </w:r>
          </w:p>
        </w:tc>
        <w:tc>
          <w:tcPr>
            <w:tcW w:w="8319" w:type="dxa"/>
            <w:vAlign w:val="center"/>
          </w:tcPr>
          <w:p w14:paraId="4F0E0082" w14:textId="280D7BD5" w:rsidR="00E6088B" w:rsidRPr="00F73305" w:rsidRDefault="00361F66"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ot immediate work for the T</w:t>
            </w:r>
            <w:r w:rsidR="00FA2C44" w:rsidRPr="00F73305">
              <w:rPr>
                <w:rFonts w:ascii="Arial" w:eastAsia="Times New Roman" w:hAnsi="Arial" w:cs="Arial"/>
                <w:b/>
                <w:bCs/>
                <w:i/>
                <w:iCs/>
                <w:color w:val="000000"/>
                <w:sz w:val="20"/>
                <w:szCs w:val="20"/>
              </w:rPr>
              <w:t>AHSC</w:t>
            </w:r>
          </w:p>
          <w:p w14:paraId="3AEE79E9" w14:textId="28545297"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needs to progress before consideration for next meeting agenda</w:t>
            </w:r>
          </w:p>
        </w:tc>
      </w:tr>
      <w:tr w:rsidR="006447C1" w:rsidRPr="00F73305" w14:paraId="6D372859" w14:textId="77777777" w:rsidTr="0087088C">
        <w:trPr>
          <w:trHeight w:val="534"/>
        </w:trPr>
        <w:tc>
          <w:tcPr>
            <w:tcW w:w="1075" w:type="dxa"/>
            <w:vAlign w:val="center"/>
          </w:tcPr>
          <w:p w14:paraId="2C3811D6" w14:textId="50CA2033" w:rsidR="006447C1" w:rsidRPr="00F73305" w:rsidRDefault="000834A0" w:rsidP="003D730B">
            <w:pPr>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8319" w:type="dxa"/>
            <w:vAlign w:val="center"/>
          </w:tcPr>
          <w:p w14:paraId="5F3E8E15" w14:textId="5B69FB5B" w:rsidR="00B868E5" w:rsidRPr="00F73305" w:rsidRDefault="0090257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 xml:space="preserve">ot </w:t>
            </w:r>
            <w:r w:rsidR="00CC035D" w:rsidRPr="00F73305">
              <w:rPr>
                <w:rFonts w:ascii="Arial" w:eastAsia="Times New Roman" w:hAnsi="Arial" w:cs="Arial"/>
                <w:b/>
                <w:bCs/>
                <w:i/>
                <w:iCs/>
                <w:color w:val="000000"/>
                <w:sz w:val="20"/>
                <w:szCs w:val="20"/>
              </w:rPr>
              <w:t>active</w:t>
            </w:r>
          </w:p>
          <w:p w14:paraId="7E10FFED" w14:textId="0BFD5163"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0" w:type="auto"/>
        <w:tblLook w:val="04A0" w:firstRow="1" w:lastRow="0" w:firstColumn="1" w:lastColumn="0" w:noHBand="0" w:noVBand="1"/>
      </w:tblPr>
      <w:tblGrid>
        <w:gridCol w:w="1075"/>
        <w:gridCol w:w="8319"/>
      </w:tblGrid>
      <w:tr w:rsidR="0057278E" w:rsidRPr="00F73305" w14:paraId="7D2EC1D8" w14:textId="77777777" w:rsidTr="00FC337F">
        <w:trPr>
          <w:trHeight w:val="372"/>
        </w:trPr>
        <w:tc>
          <w:tcPr>
            <w:tcW w:w="9394" w:type="dxa"/>
            <w:gridSpan w:val="2"/>
            <w:shd w:val="clear" w:color="auto" w:fill="00B0F0"/>
            <w:vAlign w:val="center"/>
          </w:tcPr>
          <w:p w14:paraId="73617768" w14:textId="77777777" w:rsidR="0057278E" w:rsidRPr="00F73305" w:rsidRDefault="0057278E" w:rsidP="00123B8A">
            <w:pPr>
              <w:jc w:val="center"/>
              <w:rPr>
                <w:rFonts w:ascii="Arial" w:hAnsi="Arial" w:cs="Arial"/>
                <w:b/>
                <w:bCs/>
                <w:sz w:val="16"/>
                <w:szCs w:val="16"/>
              </w:rPr>
            </w:pPr>
            <w:r w:rsidRPr="00F73305">
              <w:rPr>
                <w:rFonts w:ascii="Arial" w:hAnsi="Arial" w:cs="Arial"/>
                <w:b/>
                <w:bCs/>
                <w:color w:val="FFFFFF" w:themeColor="background1"/>
                <w:sz w:val="20"/>
                <w:szCs w:val="20"/>
              </w:rPr>
              <w:t>List of abbreviations</w:t>
            </w:r>
          </w:p>
        </w:tc>
      </w:tr>
      <w:tr w:rsidR="0057278E" w:rsidRPr="00F73305" w14:paraId="3F223153" w14:textId="77777777" w:rsidTr="00123B8A">
        <w:trPr>
          <w:trHeight w:val="432"/>
        </w:trPr>
        <w:tc>
          <w:tcPr>
            <w:tcW w:w="1075" w:type="dxa"/>
            <w:vAlign w:val="center"/>
          </w:tcPr>
          <w:p w14:paraId="05CF7F6C"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8319" w:type="dxa"/>
            <w:vAlign w:val="center"/>
          </w:tcPr>
          <w:p w14:paraId="045800C5" w14:textId="77777777" w:rsidR="0057278E" w:rsidRPr="00F73305" w:rsidRDefault="0057278E" w:rsidP="00123B8A">
            <w:pPr>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2C5ABEF" w14:textId="77777777" w:rsidTr="00123B8A">
        <w:trPr>
          <w:trHeight w:val="432"/>
        </w:trPr>
        <w:tc>
          <w:tcPr>
            <w:tcW w:w="1075" w:type="dxa"/>
            <w:vAlign w:val="center"/>
          </w:tcPr>
          <w:p w14:paraId="1DCB19FE"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BSC</w:t>
            </w:r>
          </w:p>
        </w:tc>
        <w:tc>
          <w:tcPr>
            <w:tcW w:w="8319" w:type="dxa"/>
            <w:vAlign w:val="center"/>
          </w:tcPr>
          <w:p w14:paraId="13B0DAC6"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Biological Standards Commission</w:t>
            </w:r>
          </w:p>
        </w:tc>
      </w:tr>
      <w:tr w:rsidR="0057278E" w:rsidRPr="00F73305" w14:paraId="05E1516B" w14:textId="77777777" w:rsidTr="00123B8A">
        <w:trPr>
          <w:trHeight w:val="432"/>
        </w:trPr>
        <w:tc>
          <w:tcPr>
            <w:tcW w:w="1075" w:type="dxa"/>
            <w:vAlign w:val="center"/>
          </w:tcPr>
          <w:p w14:paraId="7461A6AB"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Ch</w:t>
            </w:r>
          </w:p>
        </w:tc>
        <w:tc>
          <w:tcPr>
            <w:tcW w:w="8319" w:type="dxa"/>
            <w:vAlign w:val="center"/>
          </w:tcPr>
          <w:p w14:paraId="6143ECD3"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123B8A">
        <w:trPr>
          <w:trHeight w:val="432"/>
        </w:trPr>
        <w:tc>
          <w:tcPr>
            <w:tcW w:w="1075" w:type="dxa"/>
            <w:vAlign w:val="center"/>
          </w:tcPr>
          <w:p w14:paraId="43F72458" w14:textId="56FA8820" w:rsidR="00974AAD" w:rsidRPr="00F73305" w:rsidRDefault="00974AAD" w:rsidP="00123B8A">
            <w:pPr>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8319" w:type="dxa"/>
            <w:vAlign w:val="center"/>
          </w:tcPr>
          <w:p w14:paraId="7B3A0BE6" w14:textId="07A65876" w:rsidR="00974AAD" w:rsidRPr="00F73305" w:rsidRDefault="00FA2C44" w:rsidP="00123B8A">
            <w:pPr>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 xml:space="preserve">OIE </w:t>
            </w:r>
            <w:r w:rsidR="007330C2" w:rsidRPr="00F73305">
              <w:rPr>
                <w:rFonts w:ascii="Arial" w:eastAsia="Times New Roman" w:hAnsi="Arial" w:cs="Arial"/>
                <w:b/>
                <w:bCs/>
                <w:color w:val="000000"/>
                <w:sz w:val="20"/>
                <w:szCs w:val="20"/>
              </w:rPr>
              <w:t>Headquarters</w:t>
            </w:r>
          </w:p>
        </w:tc>
      </w:tr>
      <w:tr w:rsidR="0057278E" w:rsidRPr="00F73305" w14:paraId="0980A055" w14:textId="77777777" w:rsidTr="00123B8A">
        <w:trPr>
          <w:trHeight w:val="432"/>
        </w:trPr>
        <w:tc>
          <w:tcPr>
            <w:tcW w:w="1075" w:type="dxa"/>
            <w:vAlign w:val="center"/>
          </w:tcPr>
          <w:p w14:paraId="2FFD2587"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lastRenderedPageBreak/>
              <w:t>SCAD</w:t>
            </w:r>
          </w:p>
        </w:tc>
        <w:tc>
          <w:tcPr>
            <w:tcW w:w="8319" w:type="dxa"/>
            <w:vAlign w:val="center"/>
          </w:tcPr>
          <w:p w14:paraId="1D95739A"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Scientific Commission for Animal Diseases</w:t>
            </w:r>
          </w:p>
        </w:tc>
      </w:tr>
      <w:tr w:rsidR="0057278E" w14:paraId="7C37442B" w14:textId="77777777" w:rsidTr="00123B8A">
        <w:trPr>
          <w:trHeight w:val="432"/>
        </w:trPr>
        <w:tc>
          <w:tcPr>
            <w:tcW w:w="1075" w:type="dxa"/>
            <w:vAlign w:val="center"/>
          </w:tcPr>
          <w:p w14:paraId="26939800"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TAHSC</w:t>
            </w:r>
          </w:p>
        </w:tc>
        <w:tc>
          <w:tcPr>
            <w:tcW w:w="8319" w:type="dxa"/>
            <w:vAlign w:val="center"/>
          </w:tcPr>
          <w:p w14:paraId="073AF78B" w14:textId="77777777" w:rsidR="0057278E" w:rsidRDefault="0057278E" w:rsidP="00123B8A">
            <w:pPr>
              <w:rPr>
                <w:rFonts w:ascii="Arial" w:hAnsi="Arial" w:cs="Arial"/>
                <w:sz w:val="20"/>
                <w:szCs w:val="20"/>
              </w:rPr>
            </w:pPr>
            <w:r w:rsidRPr="00F73305">
              <w:rPr>
                <w:rFonts w:ascii="Arial" w:eastAsia="Times New Roman" w:hAnsi="Arial" w:cs="Arial"/>
                <w:b/>
                <w:bCs/>
                <w:color w:val="000000"/>
                <w:sz w:val="20"/>
                <w:szCs w:val="20"/>
              </w:rPr>
              <w:t>Terrestrial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393E6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5E0A" w14:textId="77777777" w:rsidR="00E13350" w:rsidRDefault="00E13350" w:rsidP="00107162">
      <w:pPr>
        <w:spacing w:after="0" w:line="240" w:lineRule="auto"/>
      </w:pPr>
      <w:r>
        <w:separator/>
      </w:r>
    </w:p>
  </w:endnote>
  <w:endnote w:type="continuationSeparator" w:id="0">
    <w:p w14:paraId="419DB535" w14:textId="77777777" w:rsidR="00E13350" w:rsidRDefault="00E13350" w:rsidP="00107162">
      <w:pPr>
        <w:spacing w:after="0" w:line="240" w:lineRule="auto"/>
      </w:pPr>
      <w:r>
        <w:continuationSeparator/>
      </w:r>
    </w:p>
  </w:endnote>
  <w:endnote w:type="continuationNotice" w:id="1">
    <w:p w14:paraId="0517B333" w14:textId="77777777" w:rsidR="00E13350" w:rsidRDefault="00E13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rsidTr="00E109F4">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082FA7FA"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Report of the Meeting of the WOAH Terrestrial Animal Health Standards Commission / September 2022</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Pr>
        <w:rFonts w:ascii="Arial" w:hAnsi="Arial" w:cs="Arial"/>
        <w:sz w:val="18"/>
        <w:szCs w:val="18"/>
      </w:rPr>
      <w:t>1</w:t>
    </w:r>
    <w:r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0B52FB73" w14:textId="77777777" w:rsidTr="00E109F4">
      <w:trPr>
        <w:trHeight w:val="58"/>
        <w:jc w:val="center"/>
      </w:trPr>
      <w:tc>
        <w:tcPr>
          <w:tcW w:w="7939" w:type="dxa"/>
          <w:tcBorders>
            <w:right w:val="nil"/>
          </w:tcBorders>
        </w:tcPr>
        <w:p w14:paraId="4F91EA98"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2BE1AA67" w14:textId="77777777" w:rsidR="00F73305" w:rsidRPr="00F73305" w:rsidRDefault="00F73305" w:rsidP="00F73305">
          <w:pPr>
            <w:spacing w:after="240"/>
            <w:jc w:val="right"/>
            <w:rPr>
              <w:rFonts w:cs="Arial"/>
            </w:rPr>
          </w:pPr>
        </w:p>
      </w:tc>
    </w:tr>
  </w:tbl>
  <w:p w14:paraId="09852FF1"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15776A20" w14:textId="1214B3DA"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Report of the Meeting of the WOAH Terrestrial Animal Health Standards Commission / September 2022</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Pr>
        <w:rFonts w:ascii="Arial" w:hAnsi="Arial" w:cs="Arial"/>
        <w:sz w:val="18"/>
        <w:szCs w:val="18"/>
      </w:rPr>
      <w:t>1</w:t>
    </w:r>
    <w:r w:rsidRPr="00F73305">
      <w:rPr>
        <w:rFonts w:ascii="Arial" w:eastAsiaTheme="minorHAnsi" w:hAnsi="Arial" w:cs="Arial"/>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14AC2A3E"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Report of the Meeting of the WOAH Terrestrial Animal Health Standards Commission / September 2022</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sidRPr="00F73305">
      <w:rPr>
        <w:rFonts w:ascii="Arial" w:eastAsiaTheme="minorHAnsi" w:hAnsi="Arial" w:cs="Arial"/>
        <w:sz w:val="18"/>
        <w:szCs w:val="18"/>
        <w:lang w:eastAsia="en-US"/>
      </w:rPr>
      <w:t>1</w:t>
    </w:r>
    <w:r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F6FE" w14:textId="77777777" w:rsidR="00E13350" w:rsidRDefault="00E13350" w:rsidP="00107162">
      <w:pPr>
        <w:spacing w:after="0" w:line="240" w:lineRule="auto"/>
      </w:pPr>
      <w:r>
        <w:separator/>
      </w:r>
    </w:p>
  </w:footnote>
  <w:footnote w:type="continuationSeparator" w:id="0">
    <w:p w14:paraId="19D13E8D" w14:textId="77777777" w:rsidR="00E13350" w:rsidRDefault="00E13350" w:rsidP="00107162">
      <w:pPr>
        <w:spacing w:after="0" w:line="240" w:lineRule="auto"/>
      </w:pPr>
      <w:r>
        <w:continuationSeparator/>
      </w:r>
    </w:p>
  </w:footnote>
  <w:footnote w:type="continuationNotice" w:id="1">
    <w:p w14:paraId="01CAAABC" w14:textId="77777777" w:rsidR="00E13350" w:rsidRDefault="00E13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rsidTr="00E66541">
      <w:trPr>
        <w:trHeight w:val="58"/>
        <w:jc w:val="center"/>
      </w:trPr>
      <w:tc>
        <w:tcPr>
          <w:tcW w:w="7939" w:type="dxa"/>
          <w:tcBorders>
            <w:top w:val="nil"/>
            <w:left w:val="nil"/>
            <w:bottom w:val="single" w:sz="6" w:space="0" w:color="FF4815"/>
            <w:right w:val="nil"/>
          </w:tcBorders>
        </w:tcPr>
        <w:p w14:paraId="6535DB01" w14:textId="77777777" w:rsidR="00541809" w:rsidRDefault="00541809" w:rsidP="00541809">
          <w:pPr>
            <w:spacing w:after="240"/>
            <w:jc w:val="center"/>
            <w:rPr>
              <w:rFonts w:ascii="Franklin Gothic Demi Cond" w:eastAsia="MS Mincho" w:hAnsi="Franklin Gothic Demi Cond"/>
              <w:color w:val="FF4815"/>
              <w:sz w:val="28"/>
              <w:szCs w:val="28"/>
              <w:lang w:val="fr-FR"/>
            </w:rPr>
          </w:pPr>
        </w:p>
      </w:tc>
      <w:tc>
        <w:tcPr>
          <w:tcW w:w="6236" w:type="dxa"/>
          <w:tcBorders>
            <w:top w:val="nil"/>
            <w:left w:val="nil"/>
            <w:bottom w:val="single" w:sz="6" w:space="0" w:color="FF4815"/>
            <w:right w:val="nil"/>
          </w:tcBorders>
        </w:tcPr>
        <w:p w14:paraId="5E1FA9E0" w14:textId="77777777"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262548AB" w14:textId="77777777" w:rsidTr="00E66541">
      <w:trPr>
        <w:trHeight w:val="58"/>
        <w:jc w:val="center"/>
      </w:trPr>
      <w:tc>
        <w:tcPr>
          <w:tcW w:w="7939" w:type="dxa"/>
          <w:tcBorders>
            <w:top w:val="nil"/>
            <w:left w:val="nil"/>
            <w:bottom w:val="single" w:sz="6" w:space="0" w:color="FF4815"/>
            <w:right w:val="nil"/>
          </w:tcBorders>
        </w:tcPr>
        <w:p w14:paraId="53912CBA" w14:textId="77777777" w:rsidR="00541809" w:rsidRDefault="00541809" w:rsidP="00541809">
          <w:pPr>
            <w:spacing w:after="240"/>
            <w:jc w:val="center"/>
            <w:rPr>
              <w:rFonts w:ascii="Franklin Gothic Demi Cond" w:eastAsia="MS Mincho" w:hAnsi="Franklin Gothic Demi Cond"/>
              <w:color w:val="FF4815"/>
              <w:sz w:val="28"/>
              <w:szCs w:val="28"/>
              <w:lang w:val="fr-FR"/>
            </w:rPr>
          </w:pPr>
        </w:p>
      </w:tc>
      <w:tc>
        <w:tcPr>
          <w:tcW w:w="6236" w:type="dxa"/>
          <w:tcBorders>
            <w:top w:val="nil"/>
            <w:left w:val="nil"/>
            <w:bottom w:val="single" w:sz="6" w:space="0" w:color="FF4815"/>
            <w:right w:val="nil"/>
          </w:tcBorders>
        </w:tcPr>
        <w:p w14:paraId="036DCB84" w14:textId="77777777" w:rsidR="00541809" w:rsidRDefault="00541809" w:rsidP="00541809">
          <w:pPr>
            <w:spacing w:after="240"/>
            <w:jc w:val="right"/>
            <w:rPr>
              <w:rFonts w:eastAsia="MS Mincho" w:cs="Arial"/>
            </w:rPr>
          </w:pPr>
        </w:p>
      </w:tc>
    </w:tr>
  </w:tbl>
  <w:p w14:paraId="1826C7B5" w14:textId="77777777" w:rsidR="00541809" w:rsidRDefault="00541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566498F8" w14:textId="77777777" w:rsidTr="00541809">
      <w:trPr>
        <w:trHeight w:val="58"/>
        <w:jc w:val="center"/>
      </w:trPr>
      <w:tc>
        <w:tcPr>
          <w:tcW w:w="7939" w:type="dxa"/>
          <w:tcBorders>
            <w:top w:val="nil"/>
            <w:left w:val="nil"/>
            <w:bottom w:val="single" w:sz="6" w:space="0" w:color="FF4815"/>
            <w:right w:val="nil"/>
          </w:tcBorders>
        </w:tcPr>
        <w:p w14:paraId="42642CB6" w14:textId="4269F236" w:rsidR="00541809" w:rsidRDefault="0079533F" w:rsidP="0079533F">
          <w:pPr>
            <w:spacing w:after="240"/>
            <w:ind w:right="-5400"/>
            <w:jc w:val="center"/>
            <w:rPr>
              <w:rFonts w:ascii="Franklin Gothic Demi Cond" w:eastAsia="MS Mincho" w:hAnsi="Franklin Gothic Demi Cond"/>
              <w:color w:val="FF4815"/>
              <w:sz w:val="28"/>
              <w:szCs w:val="28"/>
              <w:lang w:val="fr-FR"/>
            </w:rPr>
          </w:pPr>
          <w:r w:rsidRPr="00575DEF">
            <w:rPr>
              <w:rFonts w:ascii="Ottawa" w:eastAsia="MS Mincho" w:hAnsi="Ottawa" w:cs="Arial"/>
              <w:b/>
              <w:bCs/>
              <w:caps/>
              <w:color w:val="FF0000"/>
              <w:spacing w:val="57"/>
              <w:sz w:val="24"/>
              <w:szCs w:val="24"/>
            </w:rPr>
            <w:t>USA Comment</w:t>
          </w:r>
          <w:r>
            <w:rPr>
              <w:rFonts w:ascii="Ottawa" w:eastAsia="MS Mincho" w:hAnsi="Ottawa" w:cs="Arial"/>
              <w:b/>
              <w:bCs/>
              <w:caps/>
              <w:color w:val="FF0000"/>
              <w:spacing w:val="57"/>
              <w:sz w:val="24"/>
              <w:szCs w:val="24"/>
            </w:rPr>
            <w:t>s</w:t>
          </w:r>
          <w:r w:rsidRPr="00575DEF">
            <w:rPr>
              <w:rFonts w:ascii="Ottawa" w:eastAsia="MS Mincho" w:hAnsi="Ottawa" w:cs="Arial"/>
              <w:b/>
              <w:bCs/>
              <w:caps/>
              <w:color w:val="FF0000"/>
              <w:spacing w:val="57"/>
              <w:sz w:val="24"/>
              <w:szCs w:val="24"/>
            </w:rPr>
            <w:t xml:space="preserve"> </w:t>
          </w:r>
          <w:r>
            <w:rPr>
              <w:rFonts w:ascii="Ottawa" w:eastAsia="MS Mincho" w:hAnsi="Ottawa" w:cs="Arial"/>
              <w:b/>
              <w:bCs/>
              <w:caps/>
              <w:color w:val="FF0000"/>
              <w:spacing w:val="57"/>
              <w:sz w:val="24"/>
              <w:szCs w:val="24"/>
            </w:rPr>
            <w:t>in</w:t>
          </w:r>
          <w:r w:rsidRPr="00575DEF">
            <w:rPr>
              <w:rFonts w:ascii="Ottawa" w:eastAsia="MS Mincho" w:hAnsi="Ottawa" w:cs="Arial"/>
              <w:b/>
              <w:bCs/>
              <w:caps/>
              <w:color w:val="FF0000"/>
              <w:spacing w:val="57"/>
              <w:sz w:val="24"/>
              <w:szCs w:val="24"/>
            </w:rPr>
            <w:t xml:space="preserve"> red</w:t>
          </w:r>
          <w:r>
            <w:rPr>
              <w:rFonts w:ascii="Ottawa" w:eastAsia="MS Mincho" w:hAnsi="Ottawa" w:cs="Arial"/>
              <w:b/>
              <w:bCs/>
              <w:caps/>
              <w:color w:val="FF0000"/>
              <w:spacing w:val="57"/>
              <w:sz w:val="24"/>
              <w:szCs w:val="24"/>
            </w:rPr>
            <w:t xml:space="preserve"> FONT</w:t>
          </w:r>
        </w:p>
      </w:tc>
      <w:tc>
        <w:tcPr>
          <w:tcW w:w="6236" w:type="dxa"/>
          <w:tcBorders>
            <w:top w:val="nil"/>
            <w:left w:val="nil"/>
            <w:bottom w:val="single" w:sz="6" w:space="0" w:color="FF4815"/>
            <w:right w:val="nil"/>
          </w:tcBorders>
        </w:tcPr>
        <w:p w14:paraId="18141B36" w14:textId="77777777" w:rsidR="00541809" w:rsidRDefault="00541809" w:rsidP="00541809">
          <w:pPr>
            <w:spacing w:after="240"/>
            <w:jc w:val="right"/>
            <w:rPr>
              <w:rFonts w:eastAsia="MS Mincho" w:cs="Arial"/>
            </w:rPr>
          </w:pPr>
        </w:p>
      </w:tc>
    </w:tr>
  </w:tbl>
  <w:p w14:paraId="73DA7C7B" w14:textId="77777777" w:rsidR="00541809" w:rsidRDefault="00541809">
    <w:pPr>
      <w:pStyle w:val="Heade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1"/>
  </w:num>
  <w:num w:numId="6">
    <w:abstractNumId w:val="4"/>
  </w:num>
  <w:num w:numId="7">
    <w:abstractNumId w:val="8"/>
  </w:num>
  <w:num w:numId="8">
    <w:abstractNumId w:val="14"/>
  </w:num>
  <w:num w:numId="9">
    <w:abstractNumId w:val="6"/>
  </w:num>
  <w:num w:numId="10">
    <w:abstractNumId w:val="12"/>
  </w:num>
  <w:num w:numId="11">
    <w:abstractNumId w:val="5"/>
  </w:num>
  <w:num w:numId="12">
    <w:abstractNumId w:val="7"/>
  </w:num>
  <w:num w:numId="13">
    <w:abstractNumId w:val="0"/>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wFAFxb0I4tAAAA"/>
  </w:docVars>
  <w:rsids>
    <w:rsidRoot w:val="00FE4AE0"/>
    <w:rsid w:val="00000396"/>
    <w:rsid w:val="000034FA"/>
    <w:rsid w:val="00004C59"/>
    <w:rsid w:val="000108F0"/>
    <w:rsid w:val="00013689"/>
    <w:rsid w:val="00013F2B"/>
    <w:rsid w:val="00016D95"/>
    <w:rsid w:val="00020EC7"/>
    <w:rsid w:val="0002211A"/>
    <w:rsid w:val="000249D2"/>
    <w:rsid w:val="000262B8"/>
    <w:rsid w:val="0003090C"/>
    <w:rsid w:val="00035272"/>
    <w:rsid w:val="00040286"/>
    <w:rsid w:val="000411D3"/>
    <w:rsid w:val="000468EF"/>
    <w:rsid w:val="0006231C"/>
    <w:rsid w:val="0006479B"/>
    <w:rsid w:val="0006723A"/>
    <w:rsid w:val="0006765F"/>
    <w:rsid w:val="000744F9"/>
    <w:rsid w:val="00074F98"/>
    <w:rsid w:val="00075ACE"/>
    <w:rsid w:val="00082BD7"/>
    <w:rsid w:val="000834A0"/>
    <w:rsid w:val="00084353"/>
    <w:rsid w:val="000863EC"/>
    <w:rsid w:val="00087FDC"/>
    <w:rsid w:val="0009581F"/>
    <w:rsid w:val="000A0B8E"/>
    <w:rsid w:val="000A2867"/>
    <w:rsid w:val="000A35EF"/>
    <w:rsid w:val="000A72A7"/>
    <w:rsid w:val="000B1B72"/>
    <w:rsid w:val="000B2184"/>
    <w:rsid w:val="000B3159"/>
    <w:rsid w:val="000B44B4"/>
    <w:rsid w:val="000B4627"/>
    <w:rsid w:val="000B551E"/>
    <w:rsid w:val="000C4C67"/>
    <w:rsid w:val="000C6FE3"/>
    <w:rsid w:val="000D1603"/>
    <w:rsid w:val="000D1FB2"/>
    <w:rsid w:val="000D7943"/>
    <w:rsid w:val="000E31A7"/>
    <w:rsid w:val="000F26A3"/>
    <w:rsid w:val="000F5968"/>
    <w:rsid w:val="000F7751"/>
    <w:rsid w:val="000F7796"/>
    <w:rsid w:val="001001E7"/>
    <w:rsid w:val="001020A2"/>
    <w:rsid w:val="00107162"/>
    <w:rsid w:val="00107D2B"/>
    <w:rsid w:val="00110F30"/>
    <w:rsid w:val="00114C21"/>
    <w:rsid w:val="00115F0E"/>
    <w:rsid w:val="0012065C"/>
    <w:rsid w:val="00120881"/>
    <w:rsid w:val="00121126"/>
    <w:rsid w:val="001222EC"/>
    <w:rsid w:val="001230CE"/>
    <w:rsid w:val="00123B8A"/>
    <w:rsid w:val="00124E2C"/>
    <w:rsid w:val="001256E1"/>
    <w:rsid w:val="00126A34"/>
    <w:rsid w:val="001319E3"/>
    <w:rsid w:val="0013473E"/>
    <w:rsid w:val="001411EA"/>
    <w:rsid w:val="00146BE9"/>
    <w:rsid w:val="0014741B"/>
    <w:rsid w:val="00150F96"/>
    <w:rsid w:val="001554DC"/>
    <w:rsid w:val="00155F79"/>
    <w:rsid w:val="00157EF0"/>
    <w:rsid w:val="001612FE"/>
    <w:rsid w:val="00163880"/>
    <w:rsid w:val="00163E77"/>
    <w:rsid w:val="00163EEB"/>
    <w:rsid w:val="00170CF0"/>
    <w:rsid w:val="00170D1E"/>
    <w:rsid w:val="00172C72"/>
    <w:rsid w:val="0018077E"/>
    <w:rsid w:val="00180FFC"/>
    <w:rsid w:val="00182052"/>
    <w:rsid w:val="00187DE1"/>
    <w:rsid w:val="0019163A"/>
    <w:rsid w:val="00194DF0"/>
    <w:rsid w:val="001A42F7"/>
    <w:rsid w:val="001A5948"/>
    <w:rsid w:val="001A6A46"/>
    <w:rsid w:val="001B20A5"/>
    <w:rsid w:val="001C3F39"/>
    <w:rsid w:val="001C41AF"/>
    <w:rsid w:val="001C5B73"/>
    <w:rsid w:val="001C60B1"/>
    <w:rsid w:val="001D291F"/>
    <w:rsid w:val="001D37EC"/>
    <w:rsid w:val="001D40E3"/>
    <w:rsid w:val="001D43B1"/>
    <w:rsid w:val="001E0EBF"/>
    <w:rsid w:val="001E5AD6"/>
    <w:rsid w:val="001E665A"/>
    <w:rsid w:val="001F0DD5"/>
    <w:rsid w:val="001F5077"/>
    <w:rsid w:val="001F5192"/>
    <w:rsid w:val="001F5DF4"/>
    <w:rsid w:val="001F6F62"/>
    <w:rsid w:val="0020140E"/>
    <w:rsid w:val="002019D1"/>
    <w:rsid w:val="002020E8"/>
    <w:rsid w:val="00203495"/>
    <w:rsid w:val="00204F4E"/>
    <w:rsid w:val="00206CA0"/>
    <w:rsid w:val="00216DE7"/>
    <w:rsid w:val="00220B00"/>
    <w:rsid w:val="002243A1"/>
    <w:rsid w:val="002273A4"/>
    <w:rsid w:val="002301BB"/>
    <w:rsid w:val="00236869"/>
    <w:rsid w:val="00242805"/>
    <w:rsid w:val="0024324D"/>
    <w:rsid w:val="00245D0C"/>
    <w:rsid w:val="002521AB"/>
    <w:rsid w:val="00252B22"/>
    <w:rsid w:val="002539F8"/>
    <w:rsid w:val="00254748"/>
    <w:rsid w:val="00256301"/>
    <w:rsid w:val="00261837"/>
    <w:rsid w:val="00282DCD"/>
    <w:rsid w:val="00283428"/>
    <w:rsid w:val="00284C3F"/>
    <w:rsid w:val="002851F1"/>
    <w:rsid w:val="002907A8"/>
    <w:rsid w:val="0029267A"/>
    <w:rsid w:val="00296C73"/>
    <w:rsid w:val="002A0586"/>
    <w:rsid w:val="002A06F1"/>
    <w:rsid w:val="002A0A37"/>
    <w:rsid w:val="002A2747"/>
    <w:rsid w:val="002A28B2"/>
    <w:rsid w:val="002A3E1D"/>
    <w:rsid w:val="002A3E9A"/>
    <w:rsid w:val="002A5509"/>
    <w:rsid w:val="002A7A79"/>
    <w:rsid w:val="002B097C"/>
    <w:rsid w:val="002B10DA"/>
    <w:rsid w:val="002B21A0"/>
    <w:rsid w:val="002B3EBB"/>
    <w:rsid w:val="002B6488"/>
    <w:rsid w:val="002C078C"/>
    <w:rsid w:val="002C2239"/>
    <w:rsid w:val="002C232A"/>
    <w:rsid w:val="002C5819"/>
    <w:rsid w:val="002D0A08"/>
    <w:rsid w:val="002D4260"/>
    <w:rsid w:val="002E1B15"/>
    <w:rsid w:val="002E6E33"/>
    <w:rsid w:val="002E74C6"/>
    <w:rsid w:val="002F5911"/>
    <w:rsid w:val="002F6D8D"/>
    <w:rsid w:val="002F70DA"/>
    <w:rsid w:val="0030166F"/>
    <w:rsid w:val="003049BA"/>
    <w:rsid w:val="00311800"/>
    <w:rsid w:val="0031254E"/>
    <w:rsid w:val="003134FA"/>
    <w:rsid w:val="00313B55"/>
    <w:rsid w:val="00315B63"/>
    <w:rsid w:val="003228B7"/>
    <w:rsid w:val="00323771"/>
    <w:rsid w:val="00323795"/>
    <w:rsid w:val="00327A1E"/>
    <w:rsid w:val="00330530"/>
    <w:rsid w:val="003311F1"/>
    <w:rsid w:val="00340FFE"/>
    <w:rsid w:val="00342509"/>
    <w:rsid w:val="003572A9"/>
    <w:rsid w:val="003607AB"/>
    <w:rsid w:val="0036178C"/>
    <w:rsid w:val="00361F66"/>
    <w:rsid w:val="00362132"/>
    <w:rsid w:val="00362D69"/>
    <w:rsid w:val="00365749"/>
    <w:rsid w:val="00366880"/>
    <w:rsid w:val="00371012"/>
    <w:rsid w:val="00380B79"/>
    <w:rsid w:val="00381E7D"/>
    <w:rsid w:val="00383B66"/>
    <w:rsid w:val="003904F6"/>
    <w:rsid w:val="00391314"/>
    <w:rsid w:val="003920EB"/>
    <w:rsid w:val="00393E6B"/>
    <w:rsid w:val="003A129C"/>
    <w:rsid w:val="003A44E5"/>
    <w:rsid w:val="003A7E77"/>
    <w:rsid w:val="003B106E"/>
    <w:rsid w:val="003B39CD"/>
    <w:rsid w:val="003B43C6"/>
    <w:rsid w:val="003B65D2"/>
    <w:rsid w:val="003B72EA"/>
    <w:rsid w:val="003C0181"/>
    <w:rsid w:val="003C02F8"/>
    <w:rsid w:val="003C0FDF"/>
    <w:rsid w:val="003C30AA"/>
    <w:rsid w:val="003C48CF"/>
    <w:rsid w:val="003C4CC8"/>
    <w:rsid w:val="003C6F26"/>
    <w:rsid w:val="003D1B84"/>
    <w:rsid w:val="003D23F6"/>
    <w:rsid w:val="003D3012"/>
    <w:rsid w:val="003D59BD"/>
    <w:rsid w:val="003D730B"/>
    <w:rsid w:val="003E01B7"/>
    <w:rsid w:val="003E03BE"/>
    <w:rsid w:val="003E0D56"/>
    <w:rsid w:val="003E1659"/>
    <w:rsid w:val="003E6550"/>
    <w:rsid w:val="003F10D5"/>
    <w:rsid w:val="003F16DE"/>
    <w:rsid w:val="003F2CA6"/>
    <w:rsid w:val="003F3CDD"/>
    <w:rsid w:val="003F5270"/>
    <w:rsid w:val="00400CEF"/>
    <w:rsid w:val="00400ECB"/>
    <w:rsid w:val="00401668"/>
    <w:rsid w:val="00405367"/>
    <w:rsid w:val="00410B76"/>
    <w:rsid w:val="0041106B"/>
    <w:rsid w:val="00411DFC"/>
    <w:rsid w:val="0041349D"/>
    <w:rsid w:val="00413B8B"/>
    <w:rsid w:val="00420985"/>
    <w:rsid w:val="00420D78"/>
    <w:rsid w:val="004212A1"/>
    <w:rsid w:val="00424A5B"/>
    <w:rsid w:val="004300FA"/>
    <w:rsid w:val="0043118B"/>
    <w:rsid w:val="00431E1D"/>
    <w:rsid w:val="004360E2"/>
    <w:rsid w:val="00436D1C"/>
    <w:rsid w:val="004400C5"/>
    <w:rsid w:val="00440D3E"/>
    <w:rsid w:val="00440EF5"/>
    <w:rsid w:val="00441DF9"/>
    <w:rsid w:val="004472B9"/>
    <w:rsid w:val="00453269"/>
    <w:rsid w:val="00454961"/>
    <w:rsid w:val="00455E51"/>
    <w:rsid w:val="004606DF"/>
    <w:rsid w:val="004640B9"/>
    <w:rsid w:val="0046457A"/>
    <w:rsid w:val="00466DE0"/>
    <w:rsid w:val="00470597"/>
    <w:rsid w:val="004716CE"/>
    <w:rsid w:val="00473DED"/>
    <w:rsid w:val="00476006"/>
    <w:rsid w:val="00477D75"/>
    <w:rsid w:val="00482E43"/>
    <w:rsid w:val="00484E13"/>
    <w:rsid w:val="004870BB"/>
    <w:rsid w:val="004904FF"/>
    <w:rsid w:val="004914FE"/>
    <w:rsid w:val="004919A3"/>
    <w:rsid w:val="0049501B"/>
    <w:rsid w:val="0049635C"/>
    <w:rsid w:val="00497393"/>
    <w:rsid w:val="004A1D6D"/>
    <w:rsid w:val="004A22B5"/>
    <w:rsid w:val="004A3E86"/>
    <w:rsid w:val="004A4C52"/>
    <w:rsid w:val="004B5EE8"/>
    <w:rsid w:val="004B7193"/>
    <w:rsid w:val="004C43BC"/>
    <w:rsid w:val="004C4849"/>
    <w:rsid w:val="004D4C0C"/>
    <w:rsid w:val="004D7919"/>
    <w:rsid w:val="004E0234"/>
    <w:rsid w:val="004E1B94"/>
    <w:rsid w:val="004F0F64"/>
    <w:rsid w:val="004F163E"/>
    <w:rsid w:val="004F1EAA"/>
    <w:rsid w:val="004F3DD5"/>
    <w:rsid w:val="004F52EA"/>
    <w:rsid w:val="004F6924"/>
    <w:rsid w:val="00501EA1"/>
    <w:rsid w:val="00504CC5"/>
    <w:rsid w:val="0050677D"/>
    <w:rsid w:val="00510801"/>
    <w:rsid w:val="005126AE"/>
    <w:rsid w:val="00513A48"/>
    <w:rsid w:val="00515DF2"/>
    <w:rsid w:val="00517C02"/>
    <w:rsid w:val="0052456C"/>
    <w:rsid w:val="0052658F"/>
    <w:rsid w:val="005271E8"/>
    <w:rsid w:val="00530905"/>
    <w:rsid w:val="00530C5F"/>
    <w:rsid w:val="00531A5C"/>
    <w:rsid w:val="00533C10"/>
    <w:rsid w:val="00541809"/>
    <w:rsid w:val="00542592"/>
    <w:rsid w:val="00543D2E"/>
    <w:rsid w:val="00552526"/>
    <w:rsid w:val="005539ED"/>
    <w:rsid w:val="005550AA"/>
    <w:rsid w:val="00555DB7"/>
    <w:rsid w:val="00563CC6"/>
    <w:rsid w:val="00564691"/>
    <w:rsid w:val="0056770D"/>
    <w:rsid w:val="0057278E"/>
    <w:rsid w:val="00572834"/>
    <w:rsid w:val="0057533E"/>
    <w:rsid w:val="00582077"/>
    <w:rsid w:val="00583F5E"/>
    <w:rsid w:val="00585AD4"/>
    <w:rsid w:val="00590EC7"/>
    <w:rsid w:val="005926B5"/>
    <w:rsid w:val="005934BA"/>
    <w:rsid w:val="00593C55"/>
    <w:rsid w:val="00593E88"/>
    <w:rsid w:val="00594463"/>
    <w:rsid w:val="0059503C"/>
    <w:rsid w:val="0059745C"/>
    <w:rsid w:val="005A0440"/>
    <w:rsid w:val="005A0952"/>
    <w:rsid w:val="005A2199"/>
    <w:rsid w:val="005A4C22"/>
    <w:rsid w:val="005B0A91"/>
    <w:rsid w:val="005B0CD4"/>
    <w:rsid w:val="005B14F5"/>
    <w:rsid w:val="005B2DC8"/>
    <w:rsid w:val="005B2E46"/>
    <w:rsid w:val="005B3EF1"/>
    <w:rsid w:val="005B4732"/>
    <w:rsid w:val="005B49AE"/>
    <w:rsid w:val="005B5A27"/>
    <w:rsid w:val="005C367A"/>
    <w:rsid w:val="005D37C1"/>
    <w:rsid w:val="005D4F58"/>
    <w:rsid w:val="005D67C0"/>
    <w:rsid w:val="005D7EDE"/>
    <w:rsid w:val="005E6E3C"/>
    <w:rsid w:val="005E76C2"/>
    <w:rsid w:val="005F0FD8"/>
    <w:rsid w:val="005F3908"/>
    <w:rsid w:val="005F4397"/>
    <w:rsid w:val="005F4B87"/>
    <w:rsid w:val="00602FCD"/>
    <w:rsid w:val="00604633"/>
    <w:rsid w:val="00605D33"/>
    <w:rsid w:val="006066F9"/>
    <w:rsid w:val="00606775"/>
    <w:rsid w:val="00606DF6"/>
    <w:rsid w:val="006076F3"/>
    <w:rsid w:val="00611724"/>
    <w:rsid w:val="00611A1C"/>
    <w:rsid w:val="00613F86"/>
    <w:rsid w:val="006153A4"/>
    <w:rsid w:val="006176AE"/>
    <w:rsid w:val="0062160D"/>
    <w:rsid w:val="00622FA8"/>
    <w:rsid w:val="00625771"/>
    <w:rsid w:val="00625FFD"/>
    <w:rsid w:val="00627613"/>
    <w:rsid w:val="00627F82"/>
    <w:rsid w:val="00630B6B"/>
    <w:rsid w:val="00631599"/>
    <w:rsid w:val="00632FAF"/>
    <w:rsid w:val="006373F3"/>
    <w:rsid w:val="00637864"/>
    <w:rsid w:val="00641000"/>
    <w:rsid w:val="00641EA6"/>
    <w:rsid w:val="006445F1"/>
    <w:rsid w:val="006447C1"/>
    <w:rsid w:val="00646DF2"/>
    <w:rsid w:val="006502C3"/>
    <w:rsid w:val="006523B3"/>
    <w:rsid w:val="00656C71"/>
    <w:rsid w:val="00661633"/>
    <w:rsid w:val="00663DAC"/>
    <w:rsid w:val="00665013"/>
    <w:rsid w:val="006653CC"/>
    <w:rsid w:val="00667708"/>
    <w:rsid w:val="0067081A"/>
    <w:rsid w:val="00671C75"/>
    <w:rsid w:val="0067628C"/>
    <w:rsid w:val="00677495"/>
    <w:rsid w:val="00680427"/>
    <w:rsid w:val="00683F34"/>
    <w:rsid w:val="00685233"/>
    <w:rsid w:val="00686DE9"/>
    <w:rsid w:val="00690850"/>
    <w:rsid w:val="00692948"/>
    <w:rsid w:val="00692D8B"/>
    <w:rsid w:val="006A1F11"/>
    <w:rsid w:val="006B3444"/>
    <w:rsid w:val="006B4514"/>
    <w:rsid w:val="006B5365"/>
    <w:rsid w:val="006B7DCF"/>
    <w:rsid w:val="006C5994"/>
    <w:rsid w:val="006C639C"/>
    <w:rsid w:val="006C7946"/>
    <w:rsid w:val="006D20CD"/>
    <w:rsid w:val="006D26B3"/>
    <w:rsid w:val="006D492F"/>
    <w:rsid w:val="006D4E88"/>
    <w:rsid w:val="006D5EA6"/>
    <w:rsid w:val="006E0E0D"/>
    <w:rsid w:val="006E2815"/>
    <w:rsid w:val="006E3034"/>
    <w:rsid w:val="006E4AD0"/>
    <w:rsid w:val="006F0966"/>
    <w:rsid w:val="006F26DE"/>
    <w:rsid w:val="006F65DC"/>
    <w:rsid w:val="006F6E5B"/>
    <w:rsid w:val="00702E40"/>
    <w:rsid w:val="007031AA"/>
    <w:rsid w:val="00703427"/>
    <w:rsid w:val="00706F9D"/>
    <w:rsid w:val="00707124"/>
    <w:rsid w:val="00707406"/>
    <w:rsid w:val="00707645"/>
    <w:rsid w:val="007130D7"/>
    <w:rsid w:val="00720F32"/>
    <w:rsid w:val="007216DC"/>
    <w:rsid w:val="00721B1B"/>
    <w:rsid w:val="00733017"/>
    <w:rsid w:val="007330C2"/>
    <w:rsid w:val="00733195"/>
    <w:rsid w:val="00734DD7"/>
    <w:rsid w:val="0075178A"/>
    <w:rsid w:val="00753D08"/>
    <w:rsid w:val="007547FC"/>
    <w:rsid w:val="00754890"/>
    <w:rsid w:val="007625EF"/>
    <w:rsid w:val="00765B9C"/>
    <w:rsid w:val="00766BAE"/>
    <w:rsid w:val="00767A9C"/>
    <w:rsid w:val="007701DA"/>
    <w:rsid w:val="00771633"/>
    <w:rsid w:val="00773073"/>
    <w:rsid w:val="007733E4"/>
    <w:rsid w:val="00773A6F"/>
    <w:rsid w:val="00775253"/>
    <w:rsid w:val="00777581"/>
    <w:rsid w:val="00781C46"/>
    <w:rsid w:val="0078306A"/>
    <w:rsid w:val="00783540"/>
    <w:rsid w:val="007836CA"/>
    <w:rsid w:val="0079000B"/>
    <w:rsid w:val="0079533F"/>
    <w:rsid w:val="007956EC"/>
    <w:rsid w:val="0079601B"/>
    <w:rsid w:val="007A5F91"/>
    <w:rsid w:val="007A77A4"/>
    <w:rsid w:val="007B1F06"/>
    <w:rsid w:val="007B32C4"/>
    <w:rsid w:val="007B4013"/>
    <w:rsid w:val="007B46CC"/>
    <w:rsid w:val="007B571A"/>
    <w:rsid w:val="007B73F8"/>
    <w:rsid w:val="007B764E"/>
    <w:rsid w:val="007C0842"/>
    <w:rsid w:val="007C3028"/>
    <w:rsid w:val="007D0A8A"/>
    <w:rsid w:val="007D301B"/>
    <w:rsid w:val="007D66E9"/>
    <w:rsid w:val="007E019A"/>
    <w:rsid w:val="007E0D12"/>
    <w:rsid w:val="007E3022"/>
    <w:rsid w:val="007E39B5"/>
    <w:rsid w:val="007E5E12"/>
    <w:rsid w:val="007F12E3"/>
    <w:rsid w:val="007F3409"/>
    <w:rsid w:val="007F3A26"/>
    <w:rsid w:val="007F7D20"/>
    <w:rsid w:val="008011EB"/>
    <w:rsid w:val="008026AB"/>
    <w:rsid w:val="00803D23"/>
    <w:rsid w:val="008058E9"/>
    <w:rsid w:val="00805A08"/>
    <w:rsid w:val="00812425"/>
    <w:rsid w:val="0082061D"/>
    <w:rsid w:val="00823743"/>
    <w:rsid w:val="00830781"/>
    <w:rsid w:val="00830809"/>
    <w:rsid w:val="00830A30"/>
    <w:rsid w:val="00834BCC"/>
    <w:rsid w:val="00835259"/>
    <w:rsid w:val="00836E63"/>
    <w:rsid w:val="0083740C"/>
    <w:rsid w:val="008400F9"/>
    <w:rsid w:val="00846BE5"/>
    <w:rsid w:val="008555AA"/>
    <w:rsid w:val="008603E5"/>
    <w:rsid w:val="0086349C"/>
    <w:rsid w:val="00863D36"/>
    <w:rsid w:val="0086439B"/>
    <w:rsid w:val="00864E6C"/>
    <w:rsid w:val="00870653"/>
    <w:rsid w:val="0087088C"/>
    <w:rsid w:val="00875DB1"/>
    <w:rsid w:val="008836A6"/>
    <w:rsid w:val="00884AF0"/>
    <w:rsid w:val="00886338"/>
    <w:rsid w:val="00887207"/>
    <w:rsid w:val="00891A12"/>
    <w:rsid w:val="0089517B"/>
    <w:rsid w:val="008A1AAB"/>
    <w:rsid w:val="008A2A65"/>
    <w:rsid w:val="008A3531"/>
    <w:rsid w:val="008A5E06"/>
    <w:rsid w:val="008A745D"/>
    <w:rsid w:val="008B174A"/>
    <w:rsid w:val="008C6AB9"/>
    <w:rsid w:val="008D0212"/>
    <w:rsid w:val="008D6C30"/>
    <w:rsid w:val="008E6C85"/>
    <w:rsid w:val="008E7801"/>
    <w:rsid w:val="008E79C1"/>
    <w:rsid w:val="008F0468"/>
    <w:rsid w:val="008F1A3F"/>
    <w:rsid w:val="008F2345"/>
    <w:rsid w:val="008F2772"/>
    <w:rsid w:val="008F4C6F"/>
    <w:rsid w:val="008F620B"/>
    <w:rsid w:val="00900075"/>
    <w:rsid w:val="00902577"/>
    <w:rsid w:val="00907300"/>
    <w:rsid w:val="00911964"/>
    <w:rsid w:val="00913A95"/>
    <w:rsid w:val="009176A8"/>
    <w:rsid w:val="00921633"/>
    <w:rsid w:val="009220DE"/>
    <w:rsid w:val="00922F5A"/>
    <w:rsid w:val="00924C51"/>
    <w:rsid w:val="009259FD"/>
    <w:rsid w:val="00925F67"/>
    <w:rsid w:val="00926159"/>
    <w:rsid w:val="00927109"/>
    <w:rsid w:val="009307BF"/>
    <w:rsid w:val="00933308"/>
    <w:rsid w:val="00935D6B"/>
    <w:rsid w:val="009426B0"/>
    <w:rsid w:val="009443BA"/>
    <w:rsid w:val="00946813"/>
    <w:rsid w:val="009509E3"/>
    <w:rsid w:val="00961E69"/>
    <w:rsid w:val="0096582C"/>
    <w:rsid w:val="00966A0C"/>
    <w:rsid w:val="00974AAD"/>
    <w:rsid w:val="00974BC4"/>
    <w:rsid w:val="00976682"/>
    <w:rsid w:val="009766FF"/>
    <w:rsid w:val="0097681C"/>
    <w:rsid w:val="009773B2"/>
    <w:rsid w:val="0098410E"/>
    <w:rsid w:val="00987EE8"/>
    <w:rsid w:val="00995242"/>
    <w:rsid w:val="00995C3B"/>
    <w:rsid w:val="009A06BD"/>
    <w:rsid w:val="009A06F7"/>
    <w:rsid w:val="009A61DD"/>
    <w:rsid w:val="009B18D1"/>
    <w:rsid w:val="009B32C6"/>
    <w:rsid w:val="009B3C58"/>
    <w:rsid w:val="009B4DE8"/>
    <w:rsid w:val="009B5374"/>
    <w:rsid w:val="009C0235"/>
    <w:rsid w:val="009C20D2"/>
    <w:rsid w:val="009C2102"/>
    <w:rsid w:val="009C4747"/>
    <w:rsid w:val="009C6593"/>
    <w:rsid w:val="009D0A82"/>
    <w:rsid w:val="009D0D7D"/>
    <w:rsid w:val="009D0EA1"/>
    <w:rsid w:val="009D16B4"/>
    <w:rsid w:val="009D3AFD"/>
    <w:rsid w:val="009D3C1C"/>
    <w:rsid w:val="009D5097"/>
    <w:rsid w:val="009E0E3A"/>
    <w:rsid w:val="009E1E11"/>
    <w:rsid w:val="009E2C2B"/>
    <w:rsid w:val="009E5021"/>
    <w:rsid w:val="009E61CC"/>
    <w:rsid w:val="009F0890"/>
    <w:rsid w:val="009F3CB1"/>
    <w:rsid w:val="009F58C9"/>
    <w:rsid w:val="009F6947"/>
    <w:rsid w:val="00A03AC0"/>
    <w:rsid w:val="00A07203"/>
    <w:rsid w:val="00A10E13"/>
    <w:rsid w:val="00A11163"/>
    <w:rsid w:val="00A11B13"/>
    <w:rsid w:val="00A12EA5"/>
    <w:rsid w:val="00A14D39"/>
    <w:rsid w:val="00A170EB"/>
    <w:rsid w:val="00A214B3"/>
    <w:rsid w:val="00A258ED"/>
    <w:rsid w:val="00A25EAE"/>
    <w:rsid w:val="00A267EE"/>
    <w:rsid w:val="00A27CC2"/>
    <w:rsid w:val="00A33F66"/>
    <w:rsid w:val="00A3432D"/>
    <w:rsid w:val="00A37E44"/>
    <w:rsid w:val="00A417EB"/>
    <w:rsid w:val="00A41C9F"/>
    <w:rsid w:val="00A41DE0"/>
    <w:rsid w:val="00A433B7"/>
    <w:rsid w:val="00A443E1"/>
    <w:rsid w:val="00A475CF"/>
    <w:rsid w:val="00A47652"/>
    <w:rsid w:val="00A5107A"/>
    <w:rsid w:val="00A51EC5"/>
    <w:rsid w:val="00A52C6C"/>
    <w:rsid w:val="00A57E0D"/>
    <w:rsid w:val="00A61055"/>
    <w:rsid w:val="00A67199"/>
    <w:rsid w:val="00A701FB"/>
    <w:rsid w:val="00A709C7"/>
    <w:rsid w:val="00A72B7E"/>
    <w:rsid w:val="00A7427C"/>
    <w:rsid w:val="00A74AF5"/>
    <w:rsid w:val="00A74F22"/>
    <w:rsid w:val="00A77267"/>
    <w:rsid w:val="00A807CC"/>
    <w:rsid w:val="00A8473A"/>
    <w:rsid w:val="00A85C89"/>
    <w:rsid w:val="00A860E4"/>
    <w:rsid w:val="00A878CB"/>
    <w:rsid w:val="00A90E37"/>
    <w:rsid w:val="00A9171C"/>
    <w:rsid w:val="00A955C8"/>
    <w:rsid w:val="00AA0306"/>
    <w:rsid w:val="00AA1FAF"/>
    <w:rsid w:val="00AA4D89"/>
    <w:rsid w:val="00AB6612"/>
    <w:rsid w:val="00AB6A29"/>
    <w:rsid w:val="00AB7828"/>
    <w:rsid w:val="00AC137A"/>
    <w:rsid w:val="00AC17F6"/>
    <w:rsid w:val="00AC5596"/>
    <w:rsid w:val="00AC5DB5"/>
    <w:rsid w:val="00AD3702"/>
    <w:rsid w:val="00AD5359"/>
    <w:rsid w:val="00AD571C"/>
    <w:rsid w:val="00AD5E72"/>
    <w:rsid w:val="00AE3697"/>
    <w:rsid w:val="00AE696C"/>
    <w:rsid w:val="00AF49FA"/>
    <w:rsid w:val="00AF6B00"/>
    <w:rsid w:val="00B01C92"/>
    <w:rsid w:val="00B02C58"/>
    <w:rsid w:val="00B12421"/>
    <w:rsid w:val="00B12574"/>
    <w:rsid w:val="00B13FF1"/>
    <w:rsid w:val="00B16441"/>
    <w:rsid w:val="00B168ED"/>
    <w:rsid w:val="00B17E9C"/>
    <w:rsid w:val="00B2075F"/>
    <w:rsid w:val="00B2316D"/>
    <w:rsid w:val="00B32CE4"/>
    <w:rsid w:val="00B32E9B"/>
    <w:rsid w:val="00B335A2"/>
    <w:rsid w:val="00B3382F"/>
    <w:rsid w:val="00B36111"/>
    <w:rsid w:val="00B372C6"/>
    <w:rsid w:val="00B37E6E"/>
    <w:rsid w:val="00B4389A"/>
    <w:rsid w:val="00B517DD"/>
    <w:rsid w:val="00B52913"/>
    <w:rsid w:val="00B543E1"/>
    <w:rsid w:val="00B5557D"/>
    <w:rsid w:val="00B608D8"/>
    <w:rsid w:val="00B61D0E"/>
    <w:rsid w:val="00B61FFC"/>
    <w:rsid w:val="00B6231F"/>
    <w:rsid w:val="00B637A1"/>
    <w:rsid w:val="00B677BB"/>
    <w:rsid w:val="00B704D0"/>
    <w:rsid w:val="00B71D87"/>
    <w:rsid w:val="00B762C5"/>
    <w:rsid w:val="00B81D93"/>
    <w:rsid w:val="00B82C31"/>
    <w:rsid w:val="00B868E5"/>
    <w:rsid w:val="00B93F67"/>
    <w:rsid w:val="00B94B1B"/>
    <w:rsid w:val="00B959C6"/>
    <w:rsid w:val="00B97475"/>
    <w:rsid w:val="00BA00F3"/>
    <w:rsid w:val="00BA3A36"/>
    <w:rsid w:val="00BA46E8"/>
    <w:rsid w:val="00BA53F9"/>
    <w:rsid w:val="00BB072B"/>
    <w:rsid w:val="00BB2437"/>
    <w:rsid w:val="00BB5A3B"/>
    <w:rsid w:val="00BB6D5A"/>
    <w:rsid w:val="00BC1F5E"/>
    <w:rsid w:val="00BD2019"/>
    <w:rsid w:val="00BD4075"/>
    <w:rsid w:val="00BD41DE"/>
    <w:rsid w:val="00BD5FB5"/>
    <w:rsid w:val="00BD7197"/>
    <w:rsid w:val="00BE5F62"/>
    <w:rsid w:val="00BE75AA"/>
    <w:rsid w:val="00BF73EA"/>
    <w:rsid w:val="00C01EA1"/>
    <w:rsid w:val="00C02151"/>
    <w:rsid w:val="00C04BBF"/>
    <w:rsid w:val="00C0576A"/>
    <w:rsid w:val="00C12492"/>
    <w:rsid w:val="00C16B9C"/>
    <w:rsid w:val="00C17B4E"/>
    <w:rsid w:val="00C21582"/>
    <w:rsid w:val="00C25621"/>
    <w:rsid w:val="00C25830"/>
    <w:rsid w:val="00C26222"/>
    <w:rsid w:val="00C26318"/>
    <w:rsid w:val="00C31B0F"/>
    <w:rsid w:val="00C32F4B"/>
    <w:rsid w:val="00C331FF"/>
    <w:rsid w:val="00C40FF6"/>
    <w:rsid w:val="00C42518"/>
    <w:rsid w:val="00C553B2"/>
    <w:rsid w:val="00C647BF"/>
    <w:rsid w:val="00C710C2"/>
    <w:rsid w:val="00C817A5"/>
    <w:rsid w:val="00C84153"/>
    <w:rsid w:val="00C8415E"/>
    <w:rsid w:val="00C872D1"/>
    <w:rsid w:val="00C877B4"/>
    <w:rsid w:val="00C946B2"/>
    <w:rsid w:val="00C95171"/>
    <w:rsid w:val="00C97475"/>
    <w:rsid w:val="00CA1144"/>
    <w:rsid w:val="00CA6174"/>
    <w:rsid w:val="00CA63EB"/>
    <w:rsid w:val="00CA6787"/>
    <w:rsid w:val="00CB4C38"/>
    <w:rsid w:val="00CB63B5"/>
    <w:rsid w:val="00CB67E4"/>
    <w:rsid w:val="00CC035D"/>
    <w:rsid w:val="00CC2B85"/>
    <w:rsid w:val="00CC39DE"/>
    <w:rsid w:val="00CC3BFC"/>
    <w:rsid w:val="00CC4EAD"/>
    <w:rsid w:val="00CC5E72"/>
    <w:rsid w:val="00CD1218"/>
    <w:rsid w:val="00CD224E"/>
    <w:rsid w:val="00CD26EA"/>
    <w:rsid w:val="00CD317E"/>
    <w:rsid w:val="00CD4313"/>
    <w:rsid w:val="00CD4E49"/>
    <w:rsid w:val="00CE2D17"/>
    <w:rsid w:val="00CE5F92"/>
    <w:rsid w:val="00CF102E"/>
    <w:rsid w:val="00CF1EB2"/>
    <w:rsid w:val="00CF4466"/>
    <w:rsid w:val="00CF5886"/>
    <w:rsid w:val="00CF61AB"/>
    <w:rsid w:val="00CF62C3"/>
    <w:rsid w:val="00CF6514"/>
    <w:rsid w:val="00D00EC1"/>
    <w:rsid w:val="00D033F5"/>
    <w:rsid w:val="00D11622"/>
    <w:rsid w:val="00D14F30"/>
    <w:rsid w:val="00D16340"/>
    <w:rsid w:val="00D17058"/>
    <w:rsid w:val="00D17797"/>
    <w:rsid w:val="00D21D64"/>
    <w:rsid w:val="00D2650F"/>
    <w:rsid w:val="00D3121C"/>
    <w:rsid w:val="00D33934"/>
    <w:rsid w:val="00D37D9D"/>
    <w:rsid w:val="00D40311"/>
    <w:rsid w:val="00D40A9C"/>
    <w:rsid w:val="00D40C44"/>
    <w:rsid w:val="00D40E58"/>
    <w:rsid w:val="00D4433E"/>
    <w:rsid w:val="00D44A7A"/>
    <w:rsid w:val="00D44F57"/>
    <w:rsid w:val="00D47D6B"/>
    <w:rsid w:val="00D5587A"/>
    <w:rsid w:val="00D63651"/>
    <w:rsid w:val="00D64808"/>
    <w:rsid w:val="00D65C4B"/>
    <w:rsid w:val="00D65CDA"/>
    <w:rsid w:val="00D66FC2"/>
    <w:rsid w:val="00D74E9E"/>
    <w:rsid w:val="00D758FC"/>
    <w:rsid w:val="00D832B1"/>
    <w:rsid w:val="00D856E6"/>
    <w:rsid w:val="00D860C6"/>
    <w:rsid w:val="00D94CE6"/>
    <w:rsid w:val="00DA0659"/>
    <w:rsid w:val="00DA0E6B"/>
    <w:rsid w:val="00DA168C"/>
    <w:rsid w:val="00DA221D"/>
    <w:rsid w:val="00DA4E71"/>
    <w:rsid w:val="00DB03AC"/>
    <w:rsid w:val="00DB1124"/>
    <w:rsid w:val="00DB2877"/>
    <w:rsid w:val="00DB4323"/>
    <w:rsid w:val="00DB4FAB"/>
    <w:rsid w:val="00DB7837"/>
    <w:rsid w:val="00DC1174"/>
    <w:rsid w:val="00DC241E"/>
    <w:rsid w:val="00DC2FB2"/>
    <w:rsid w:val="00DD14A7"/>
    <w:rsid w:val="00DD29A2"/>
    <w:rsid w:val="00DD3954"/>
    <w:rsid w:val="00DD6BF9"/>
    <w:rsid w:val="00DE54EC"/>
    <w:rsid w:val="00DE5D47"/>
    <w:rsid w:val="00DE6B85"/>
    <w:rsid w:val="00DE75E4"/>
    <w:rsid w:val="00DE7F2C"/>
    <w:rsid w:val="00DF0219"/>
    <w:rsid w:val="00DF0966"/>
    <w:rsid w:val="00DF10D0"/>
    <w:rsid w:val="00DF2641"/>
    <w:rsid w:val="00DF588A"/>
    <w:rsid w:val="00DF7F9F"/>
    <w:rsid w:val="00DF7FED"/>
    <w:rsid w:val="00E00284"/>
    <w:rsid w:val="00E0333C"/>
    <w:rsid w:val="00E03FAC"/>
    <w:rsid w:val="00E07F6A"/>
    <w:rsid w:val="00E11444"/>
    <w:rsid w:val="00E1254D"/>
    <w:rsid w:val="00E13350"/>
    <w:rsid w:val="00E169CC"/>
    <w:rsid w:val="00E23BAA"/>
    <w:rsid w:val="00E24174"/>
    <w:rsid w:val="00E31F94"/>
    <w:rsid w:val="00E33BDA"/>
    <w:rsid w:val="00E34C48"/>
    <w:rsid w:val="00E41D63"/>
    <w:rsid w:val="00E46F87"/>
    <w:rsid w:val="00E475F5"/>
    <w:rsid w:val="00E557F0"/>
    <w:rsid w:val="00E6088B"/>
    <w:rsid w:val="00E619DE"/>
    <w:rsid w:val="00E670ED"/>
    <w:rsid w:val="00E71B27"/>
    <w:rsid w:val="00E724C9"/>
    <w:rsid w:val="00E733B0"/>
    <w:rsid w:val="00E771E9"/>
    <w:rsid w:val="00E81222"/>
    <w:rsid w:val="00E81DD4"/>
    <w:rsid w:val="00E83D59"/>
    <w:rsid w:val="00E84C85"/>
    <w:rsid w:val="00E84D77"/>
    <w:rsid w:val="00E84EA3"/>
    <w:rsid w:val="00E85261"/>
    <w:rsid w:val="00E907F4"/>
    <w:rsid w:val="00E91BC6"/>
    <w:rsid w:val="00E940CB"/>
    <w:rsid w:val="00EA39F4"/>
    <w:rsid w:val="00EA68A3"/>
    <w:rsid w:val="00EA7A4B"/>
    <w:rsid w:val="00EB2C92"/>
    <w:rsid w:val="00EB3CC5"/>
    <w:rsid w:val="00EB57A8"/>
    <w:rsid w:val="00EC017C"/>
    <w:rsid w:val="00EC5F52"/>
    <w:rsid w:val="00ED072F"/>
    <w:rsid w:val="00ED33F0"/>
    <w:rsid w:val="00ED5659"/>
    <w:rsid w:val="00ED608B"/>
    <w:rsid w:val="00ED741C"/>
    <w:rsid w:val="00EE27B6"/>
    <w:rsid w:val="00EE32B5"/>
    <w:rsid w:val="00EE3C4E"/>
    <w:rsid w:val="00EF38F6"/>
    <w:rsid w:val="00EF436A"/>
    <w:rsid w:val="00EF43FC"/>
    <w:rsid w:val="00EF4AE2"/>
    <w:rsid w:val="00EF76CF"/>
    <w:rsid w:val="00F043AC"/>
    <w:rsid w:val="00F05FF3"/>
    <w:rsid w:val="00F1291B"/>
    <w:rsid w:val="00F13103"/>
    <w:rsid w:val="00F13657"/>
    <w:rsid w:val="00F14A6E"/>
    <w:rsid w:val="00F17752"/>
    <w:rsid w:val="00F22544"/>
    <w:rsid w:val="00F22676"/>
    <w:rsid w:val="00F23F42"/>
    <w:rsid w:val="00F2519E"/>
    <w:rsid w:val="00F25AE6"/>
    <w:rsid w:val="00F2669A"/>
    <w:rsid w:val="00F30A44"/>
    <w:rsid w:val="00F31082"/>
    <w:rsid w:val="00F31D3A"/>
    <w:rsid w:val="00F35523"/>
    <w:rsid w:val="00F35CED"/>
    <w:rsid w:val="00F37AA1"/>
    <w:rsid w:val="00F44351"/>
    <w:rsid w:val="00F50A7A"/>
    <w:rsid w:val="00F51130"/>
    <w:rsid w:val="00F5172B"/>
    <w:rsid w:val="00F55600"/>
    <w:rsid w:val="00F55776"/>
    <w:rsid w:val="00F55F5E"/>
    <w:rsid w:val="00F6226E"/>
    <w:rsid w:val="00F660EE"/>
    <w:rsid w:val="00F70020"/>
    <w:rsid w:val="00F710F0"/>
    <w:rsid w:val="00F71550"/>
    <w:rsid w:val="00F7158B"/>
    <w:rsid w:val="00F728D2"/>
    <w:rsid w:val="00F73305"/>
    <w:rsid w:val="00F757D0"/>
    <w:rsid w:val="00F8217F"/>
    <w:rsid w:val="00F828F4"/>
    <w:rsid w:val="00F87530"/>
    <w:rsid w:val="00F9315F"/>
    <w:rsid w:val="00FA1833"/>
    <w:rsid w:val="00FA2767"/>
    <w:rsid w:val="00FA2C44"/>
    <w:rsid w:val="00FA4427"/>
    <w:rsid w:val="00FA53AF"/>
    <w:rsid w:val="00FB0665"/>
    <w:rsid w:val="00FB48B7"/>
    <w:rsid w:val="00FB6E79"/>
    <w:rsid w:val="00FC337F"/>
    <w:rsid w:val="00FC3CD2"/>
    <w:rsid w:val="00FC5DAA"/>
    <w:rsid w:val="00FC612E"/>
    <w:rsid w:val="00FC673E"/>
    <w:rsid w:val="00FC761D"/>
    <w:rsid w:val="00FD03F8"/>
    <w:rsid w:val="00FD0B48"/>
    <w:rsid w:val="00FD1CDC"/>
    <w:rsid w:val="00FD2E26"/>
    <w:rsid w:val="00FE4AE0"/>
    <w:rsid w:val="00FE54A6"/>
    <w:rsid w:val="00FE7FED"/>
    <w:rsid w:val="00FF0E6E"/>
    <w:rsid w:val="00FF15F2"/>
    <w:rsid w:val="00FF24A0"/>
    <w:rsid w:val="00FF2522"/>
    <w:rsid w:val="00FF7EE9"/>
    <w:rsid w:val="0F960EE5"/>
    <w:rsid w:val="2342DDDA"/>
    <w:rsid w:val="24ED9C72"/>
    <w:rsid w:val="2B2753C1"/>
    <w:rsid w:val="3CB87D66"/>
    <w:rsid w:val="3F195E85"/>
    <w:rsid w:val="691F1587"/>
    <w:rsid w:val="7FAC6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57405F52-3807-4A27-82BB-2793B80F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6AB9"/>
    <w:pPr>
      <w:spacing w:after="0" w:line="240" w:lineRule="auto"/>
    </w:pPr>
    <w:rPr>
      <w:rFonts w:eastAsiaTheme="minorHAns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SharedWithUsers xmlns="c4310aad-d41c-471a-8d4b-290545d5ba7f">
      <UserInfo>
        <DisplayName>TCC work programme Members</DisplayName>
        <AccountId>814</AccountId>
        <AccountType/>
      </UserInfo>
    </SharedWithUsers>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2.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customXml/itemProps3.xml><?xml version="1.0" encoding="utf-8"?>
<ds:datastoreItem xmlns:ds="http://schemas.openxmlformats.org/officeDocument/2006/customXml" ds:itemID="{991C8281-38D5-4856-8DD0-994BE4574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BC858-773E-4BBE-B4C2-2B1D05A8D9C2}">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2646</Words>
  <Characters>15085</Characters>
  <Application>Microsoft Office Word</Application>
  <DocSecurity>0</DocSecurity>
  <Lines>125</Lines>
  <Paragraphs>35</Paragraphs>
  <ScaleCrop>false</ScaleCrop>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Arza, Edgardo - APHIS</cp:lastModifiedBy>
  <cp:revision>8</cp:revision>
  <cp:lastPrinted>2022-11-16T15:26:00Z</cp:lastPrinted>
  <dcterms:created xsi:type="dcterms:W3CDTF">2022-12-14T00:39:00Z</dcterms:created>
  <dcterms:modified xsi:type="dcterms:W3CDTF">2022-12-14T05:56:00Z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ies>
</file>