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B008" w14:textId="75E06404" w:rsidR="00951B7C" w:rsidRPr="005D2741" w:rsidRDefault="00951B7C" w:rsidP="00951B7C">
      <w:pPr>
        <w:pStyle w:val="Heading1"/>
        <w:suppressLineNumbers/>
        <w:spacing w:after="480"/>
        <w:jc w:val="center"/>
        <w:rPr>
          <w:b w:val="0"/>
          <w:sz w:val="20"/>
          <w:szCs w:val="20"/>
        </w:rPr>
      </w:pPr>
      <w:bookmarkStart w:id="0" w:name="_Toc147941531"/>
      <w:bookmarkStart w:id="1" w:name="Annex_3"/>
      <w:r w:rsidRPr="00AD5AAA">
        <w:rPr>
          <w:rStyle w:val="IntenseEmphasis"/>
          <w:i w:val="0"/>
          <w:iCs w:val="0"/>
          <w:sz w:val="20"/>
          <w:szCs w:val="20"/>
          <w:lang w:val="en-IE"/>
        </w:rPr>
        <w:t>Annex 1</w:t>
      </w:r>
      <w:r>
        <w:rPr>
          <w:rStyle w:val="IntenseEmphasis"/>
          <w:i w:val="0"/>
          <w:iCs w:val="0"/>
          <w:sz w:val="20"/>
          <w:szCs w:val="20"/>
          <w:lang w:val="en-IE"/>
        </w:rPr>
        <w:t>9</w:t>
      </w:r>
      <w:r w:rsidRPr="00AD5AAA">
        <w:rPr>
          <w:rStyle w:val="IntenseEmphasis"/>
          <w:i w:val="0"/>
          <w:iCs w:val="0"/>
          <w:sz w:val="20"/>
          <w:szCs w:val="20"/>
          <w:lang w:val="en-IE"/>
        </w:rPr>
        <w:t xml:space="preserve">. </w:t>
      </w:r>
      <w:bookmarkEnd w:id="0"/>
      <w:bookmarkEnd w:id="1"/>
      <w:r w:rsidRPr="005D2741">
        <w:rPr>
          <w:sz w:val="20"/>
          <w:szCs w:val="20"/>
        </w:rPr>
        <w:t xml:space="preserve">WOAH Procedure for Registration of Diagnostic Kits Validation Studies Abstract </w:t>
      </w:r>
    </w:p>
    <w:p w14:paraId="7DEEDB28" w14:textId="15E36CD6" w:rsidR="00252111" w:rsidRPr="00951B7C" w:rsidRDefault="00252111" w:rsidP="00DB21A8">
      <w:pPr>
        <w:autoSpaceDE w:val="0"/>
        <w:autoSpaceDN w:val="0"/>
        <w:adjustRightInd w:val="0"/>
        <w:spacing w:afterLines="50" w:after="120" w:line="240" w:lineRule="auto"/>
        <w:rPr>
          <w:rFonts w:ascii="Arial" w:hAnsi="Arial" w:cs="Arial"/>
          <w:sz w:val="18"/>
          <w:szCs w:val="18"/>
        </w:rPr>
      </w:pPr>
      <w:r w:rsidRPr="00951B7C">
        <w:rPr>
          <w:rFonts w:ascii="Arial" w:hAnsi="Arial" w:cs="Arial"/>
          <w:b/>
          <w:bCs/>
          <w:sz w:val="18"/>
          <w:szCs w:val="18"/>
        </w:rPr>
        <w:t>Name of the diagnostic kit</w:t>
      </w:r>
      <w:r w:rsidRPr="00951B7C">
        <w:rPr>
          <w:rFonts w:ascii="Arial" w:hAnsi="Arial" w:cs="Arial"/>
          <w:sz w:val="18"/>
          <w:szCs w:val="18"/>
        </w:rPr>
        <w:t xml:space="preserve">: </w:t>
      </w:r>
      <w:r w:rsidR="00310349" w:rsidRPr="00951B7C">
        <w:rPr>
          <w:rFonts w:ascii="Arial" w:hAnsi="Arial" w:cs="Arial"/>
          <w:sz w:val="18"/>
          <w:szCs w:val="18"/>
        </w:rPr>
        <w:t>Sentinel</w:t>
      </w:r>
      <w:r w:rsidR="00310349" w:rsidRPr="00951B7C">
        <w:rPr>
          <w:rFonts w:ascii="Arial" w:hAnsi="Arial" w:cs="Arial"/>
          <w:sz w:val="18"/>
          <w:szCs w:val="18"/>
          <w:vertAlign w:val="superscript"/>
        </w:rPr>
        <w:t>®</w:t>
      </w:r>
      <w:r w:rsidR="00310349" w:rsidRPr="00951B7C">
        <w:rPr>
          <w:rFonts w:ascii="Arial" w:hAnsi="Arial" w:cs="Arial"/>
          <w:sz w:val="18"/>
          <w:szCs w:val="18"/>
        </w:rPr>
        <w:t xml:space="preserve"> ASFV A</w:t>
      </w:r>
      <w:r w:rsidR="00310349" w:rsidRPr="00951B7C">
        <w:rPr>
          <w:rFonts w:ascii="Arial" w:hAnsi="Arial" w:cs="Arial"/>
          <w:sz w:val="18"/>
          <w:szCs w:val="18"/>
          <w:lang w:eastAsia="zh-TW"/>
        </w:rPr>
        <w:t>ntibody</w:t>
      </w:r>
      <w:r w:rsidR="00310349" w:rsidRPr="00951B7C">
        <w:rPr>
          <w:rFonts w:ascii="Arial" w:hAnsi="Arial" w:cs="Arial"/>
          <w:sz w:val="18"/>
          <w:szCs w:val="18"/>
        </w:rPr>
        <w:t xml:space="preserve"> Rapid Test</w:t>
      </w:r>
    </w:p>
    <w:p w14:paraId="4F5A869D" w14:textId="2F558B89" w:rsidR="00252111" w:rsidRPr="00951B7C" w:rsidRDefault="00252111" w:rsidP="00DB21A8">
      <w:pPr>
        <w:autoSpaceDE w:val="0"/>
        <w:autoSpaceDN w:val="0"/>
        <w:adjustRightInd w:val="0"/>
        <w:spacing w:afterLines="50" w:after="120" w:line="240" w:lineRule="auto"/>
        <w:rPr>
          <w:rFonts w:ascii="Arial" w:hAnsi="Arial" w:cs="Arial"/>
          <w:sz w:val="18"/>
          <w:szCs w:val="18"/>
        </w:rPr>
      </w:pPr>
      <w:r w:rsidRPr="00951B7C">
        <w:rPr>
          <w:rFonts w:ascii="Arial" w:hAnsi="Arial" w:cs="Arial"/>
          <w:b/>
          <w:bCs/>
          <w:sz w:val="18"/>
          <w:szCs w:val="18"/>
        </w:rPr>
        <w:t>Manufacturer</w:t>
      </w:r>
      <w:r w:rsidRPr="00951B7C">
        <w:rPr>
          <w:rFonts w:ascii="Arial" w:hAnsi="Arial" w:cs="Arial"/>
          <w:sz w:val="18"/>
          <w:szCs w:val="18"/>
        </w:rPr>
        <w:t xml:space="preserve">: </w:t>
      </w:r>
      <w:r w:rsidR="00310349" w:rsidRPr="00951B7C">
        <w:rPr>
          <w:rFonts w:ascii="Arial" w:eastAsia="PMingLiU" w:hAnsi="Arial" w:cs="Arial"/>
          <w:sz w:val="18"/>
          <w:szCs w:val="18"/>
          <w:lang w:eastAsia="zh-TW"/>
        </w:rPr>
        <w:t>Excelsior Bio-System Incorporation</w:t>
      </w:r>
    </w:p>
    <w:p w14:paraId="5EEB2341" w14:textId="24BDFFF3" w:rsidR="00252111" w:rsidRPr="00951B7C" w:rsidRDefault="0014171D" w:rsidP="00DB21A8">
      <w:pPr>
        <w:autoSpaceDE w:val="0"/>
        <w:autoSpaceDN w:val="0"/>
        <w:adjustRightInd w:val="0"/>
        <w:spacing w:afterLines="50" w:after="120" w:line="240" w:lineRule="auto"/>
        <w:rPr>
          <w:rFonts w:ascii="Arial" w:hAnsi="Arial" w:cs="Arial"/>
          <w:sz w:val="18"/>
          <w:szCs w:val="18"/>
        </w:rPr>
      </w:pPr>
      <w:r w:rsidRPr="00951B7C">
        <w:rPr>
          <w:rFonts w:ascii="Arial" w:hAnsi="Arial" w:cs="Arial"/>
          <w:b/>
          <w:bCs/>
          <w:sz w:val="18"/>
          <w:szCs w:val="18"/>
        </w:rPr>
        <w:t>Procedure /</w:t>
      </w:r>
      <w:r w:rsidR="00252111" w:rsidRPr="00951B7C">
        <w:rPr>
          <w:rFonts w:ascii="Arial" w:hAnsi="Arial" w:cs="Arial"/>
          <w:b/>
          <w:bCs/>
          <w:sz w:val="18"/>
          <w:szCs w:val="18"/>
        </w:rPr>
        <w:t>Approval number</w:t>
      </w:r>
      <w:r w:rsidR="00252111" w:rsidRPr="00951B7C">
        <w:rPr>
          <w:rFonts w:ascii="Arial" w:hAnsi="Arial" w:cs="Arial"/>
          <w:sz w:val="18"/>
          <w:szCs w:val="18"/>
        </w:rPr>
        <w:t xml:space="preserve">: </w:t>
      </w:r>
      <w:r w:rsidR="00D52C57" w:rsidRPr="00951B7C">
        <w:rPr>
          <w:rFonts w:ascii="Arial" w:hAnsi="Arial" w:cs="Arial"/>
          <w:sz w:val="18"/>
          <w:szCs w:val="18"/>
          <w:lang w:eastAsia="zh-TW"/>
        </w:rPr>
        <w:t>062233</w:t>
      </w:r>
    </w:p>
    <w:p w14:paraId="7DB455DE" w14:textId="66F58970" w:rsidR="00252111" w:rsidRPr="00951B7C" w:rsidRDefault="00252111" w:rsidP="00DB21A8">
      <w:pPr>
        <w:spacing w:afterLines="50" w:after="120" w:line="240" w:lineRule="auto"/>
        <w:rPr>
          <w:rFonts w:ascii="Arial" w:hAnsi="Arial" w:cs="Arial"/>
          <w:sz w:val="18"/>
          <w:szCs w:val="18"/>
        </w:rPr>
      </w:pPr>
      <w:r w:rsidRPr="00951B7C">
        <w:rPr>
          <w:rFonts w:ascii="Arial" w:hAnsi="Arial" w:cs="Arial"/>
          <w:b/>
          <w:bCs/>
          <w:sz w:val="18"/>
          <w:szCs w:val="18"/>
        </w:rPr>
        <w:t>Date of Registration</w:t>
      </w:r>
      <w:r w:rsidRPr="00951B7C">
        <w:rPr>
          <w:rFonts w:ascii="Arial" w:hAnsi="Arial" w:cs="Arial"/>
          <w:sz w:val="18"/>
          <w:szCs w:val="18"/>
        </w:rPr>
        <w:t xml:space="preserve">: </w:t>
      </w:r>
    </w:p>
    <w:p w14:paraId="0A4F1D03" w14:textId="61D56A43" w:rsidR="00252111" w:rsidRPr="00951B7C" w:rsidRDefault="00252111" w:rsidP="00DB21A8">
      <w:pPr>
        <w:spacing w:afterLines="50" w:after="120" w:line="240" w:lineRule="auto"/>
        <w:rPr>
          <w:rFonts w:ascii="Arial" w:hAnsi="Arial" w:cs="Arial"/>
          <w:sz w:val="18"/>
          <w:szCs w:val="18"/>
        </w:rPr>
      </w:pPr>
      <w:r w:rsidRPr="00951B7C">
        <w:rPr>
          <w:rFonts w:ascii="Arial" w:hAnsi="Arial" w:cs="Arial"/>
          <w:b/>
          <w:sz w:val="18"/>
          <w:szCs w:val="18"/>
        </w:rPr>
        <w:t>Disease:</w:t>
      </w:r>
      <w:r w:rsidRPr="00951B7C">
        <w:rPr>
          <w:rFonts w:ascii="Arial" w:hAnsi="Arial" w:cs="Arial"/>
          <w:sz w:val="18"/>
          <w:szCs w:val="18"/>
        </w:rPr>
        <w:t xml:space="preserve"> </w:t>
      </w:r>
      <w:r w:rsidR="00310349" w:rsidRPr="00951B7C">
        <w:rPr>
          <w:rFonts w:ascii="Arial" w:hAnsi="Arial" w:cs="Arial"/>
          <w:sz w:val="18"/>
          <w:szCs w:val="18"/>
        </w:rPr>
        <w:t>African swine fever</w:t>
      </w:r>
    </w:p>
    <w:p w14:paraId="1818BD35" w14:textId="11DCFCF0" w:rsidR="00252111" w:rsidRPr="00951B7C" w:rsidRDefault="00252111" w:rsidP="00DB21A8">
      <w:pPr>
        <w:spacing w:afterLines="50" w:after="120" w:line="240" w:lineRule="auto"/>
        <w:rPr>
          <w:rFonts w:ascii="Arial" w:hAnsi="Arial" w:cs="Arial"/>
          <w:sz w:val="18"/>
          <w:szCs w:val="18"/>
        </w:rPr>
      </w:pPr>
      <w:r w:rsidRPr="00951B7C">
        <w:rPr>
          <w:rFonts w:ascii="Arial" w:hAnsi="Arial" w:cs="Arial"/>
          <w:b/>
          <w:sz w:val="18"/>
          <w:szCs w:val="18"/>
        </w:rPr>
        <w:t xml:space="preserve">Pathogen Agent: </w:t>
      </w:r>
      <w:r w:rsidR="00310349" w:rsidRPr="00951B7C">
        <w:rPr>
          <w:rFonts w:ascii="Arial" w:hAnsi="Arial" w:cs="Arial"/>
          <w:sz w:val="18"/>
          <w:szCs w:val="18"/>
        </w:rPr>
        <w:t>African swine fever virus</w:t>
      </w:r>
    </w:p>
    <w:p w14:paraId="6B15895C" w14:textId="31FDC94E" w:rsidR="00252111" w:rsidRPr="00951B7C" w:rsidRDefault="00252111" w:rsidP="00DB21A8">
      <w:pPr>
        <w:spacing w:afterLines="50" w:after="120" w:line="240" w:lineRule="auto"/>
        <w:rPr>
          <w:rFonts w:ascii="Arial" w:hAnsi="Arial" w:cs="Arial"/>
          <w:sz w:val="18"/>
          <w:szCs w:val="18"/>
        </w:rPr>
      </w:pPr>
      <w:r w:rsidRPr="00951B7C">
        <w:rPr>
          <w:rFonts w:ascii="Arial" w:hAnsi="Arial" w:cs="Arial"/>
          <w:b/>
          <w:sz w:val="18"/>
          <w:szCs w:val="18"/>
        </w:rPr>
        <w:t>Type of Assay:</w:t>
      </w:r>
      <w:r w:rsidRPr="00951B7C">
        <w:rPr>
          <w:rFonts w:ascii="Arial" w:hAnsi="Arial" w:cs="Arial"/>
          <w:sz w:val="18"/>
          <w:szCs w:val="18"/>
        </w:rPr>
        <w:t xml:space="preserve"> </w:t>
      </w:r>
      <w:r w:rsidRPr="00951B7C">
        <w:rPr>
          <w:rFonts w:ascii="Arial" w:hAnsi="Arial" w:cs="Arial"/>
          <w:b/>
          <w:sz w:val="18"/>
          <w:szCs w:val="18"/>
        </w:rPr>
        <w:t xml:space="preserve"> </w:t>
      </w:r>
      <w:r w:rsidR="00310349" w:rsidRPr="00951B7C">
        <w:rPr>
          <w:rFonts w:ascii="Arial" w:eastAsia="PMingLiU" w:hAnsi="Arial" w:cs="Arial"/>
          <w:sz w:val="18"/>
          <w:szCs w:val="18"/>
          <w:lang w:eastAsia="zh-TW"/>
        </w:rPr>
        <w:t>Immuno-chromatographic lateral flow assay (Rapid test)</w:t>
      </w:r>
    </w:p>
    <w:p w14:paraId="05E595A7" w14:textId="0F711439" w:rsidR="00F41269" w:rsidRPr="00951B7C" w:rsidRDefault="00252111" w:rsidP="00DB21A8">
      <w:pPr>
        <w:spacing w:afterLines="50" w:after="120" w:line="240" w:lineRule="auto"/>
        <w:jc w:val="both"/>
        <w:rPr>
          <w:rFonts w:ascii="Arial" w:eastAsia="SimSun" w:hAnsi="Arial" w:cs="Arial"/>
          <w:b/>
          <w:sz w:val="18"/>
          <w:szCs w:val="18"/>
        </w:rPr>
      </w:pPr>
      <w:r w:rsidRPr="00951B7C">
        <w:rPr>
          <w:rFonts w:ascii="Arial" w:eastAsia="SimSun" w:hAnsi="Arial" w:cs="Arial"/>
          <w:b/>
          <w:sz w:val="18"/>
          <w:szCs w:val="18"/>
        </w:rPr>
        <w:t>Purpose of Assay:</w:t>
      </w:r>
      <w:r w:rsidR="00F41269" w:rsidRPr="00951B7C">
        <w:rPr>
          <w:rFonts w:ascii="Arial" w:eastAsia="SimSun" w:hAnsi="Arial" w:cs="Arial"/>
          <w:b/>
          <w:sz w:val="18"/>
          <w:szCs w:val="18"/>
        </w:rPr>
        <w:t xml:space="preserve"> </w:t>
      </w:r>
      <w:r w:rsidR="00310349" w:rsidRPr="00951B7C">
        <w:rPr>
          <w:rFonts w:ascii="Arial" w:hAnsi="Arial" w:cs="Arial"/>
          <w:sz w:val="18"/>
          <w:szCs w:val="18"/>
          <w:lang w:eastAsia="zh-TW"/>
        </w:rPr>
        <w:t>D</w:t>
      </w:r>
      <w:r w:rsidR="00310349" w:rsidRPr="00951B7C">
        <w:rPr>
          <w:rFonts w:ascii="Arial" w:hAnsi="Arial" w:cs="Arial"/>
          <w:sz w:val="18"/>
          <w:szCs w:val="18"/>
        </w:rPr>
        <w:t>etection of antibody associated with current infection or an immune response to previous exposure in an individual animal, group of animals or defined population. For use in conjunction with other tests or diagnostic procedures, as an aid in diagnosis or other clinical or epidemiological assessments.</w:t>
      </w:r>
    </w:p>
    <w:p w14:paraId="66E51000" w14:textId="477655E3" w:rsidR="00252111" w:rsidRPr="00951B7C" w:rsidRDefault="00252111" w:rsidP="00BD1A81">
      <w:pPr>
        <w:spacing w:after="240" w:line="240" w:lineRule="auto"/>
        <w:rPr>
          <w:rFonts w:ascii="Arial" w:hAnsi="Arial" w:cs="Arial"/>
          <w:b/>
          <w:sz w:val="18"/>
          <w:szCs w:val="18"/>
        </w:rPr>
      </w:pPr>
      <w:r w:rsidRPr="00951B7C">
        <w:rPr>
          <w:rFonts w:ascii="Arial" w:hAnsi="Arial" w:cs="Arial"/>
          <w:b/>
          <w:sz w:val="18"/>
          <w:szCs w:val="18"/>
        </w:rPr>
        <w:t>Species and Specimens</w:t>
      </w:r>
      <w:r w:rsidR="00124EF5" w:rsidRPr="00951B7C">
        <w:rPr>
          <w:rFonts w:ascii="Arial" w:hAnsi="Arial" w:cs="Arial"/>
          <w:b/>
          <w:sz w:val="18"/>
          <w:szCs w:val="18"/>
        </w:rPr>
        <w:t xml:space="preserve">: </w:t>
      </w:r>
      <w:r w:rsidR="00124EF5" w:rsidRPr="00951B7C">
        <w:rPr>
          <w:rFonts w:ascii="Arial" w:hAnsi="Arial" w:cs="Arial"/>
          <w:sz w:val="18"/>
          <w:szCs w:val="18"/>
        </w:rPr>
        <w:t>Porcine serum</w:t>
      </w:r>
    </w:p>
    <w:p w14:paraId="3A045936" w14:textId="0541298C" w:rsidR="00A66FF9" w:rsidRPr="00951B7C" w:rsidRDefault="00A66FF9" w:rsidP="00DB21A8">
      <w:pPr>
        <w:pStyle w:val="ListParagraph"/>
        <w:numPr>
          <w:ilvl w:val="0"/>
          <w:numId w:val="32"/>
        </w:numPr>
        <w:spacing w:afterLines="50" w:after="120" w:line="240" w:lineRule="auto"/>
        <w:contextualSpacing w:val="0"/>
        <w:rPr>
          <w:rFonts w:ascii="Arial" w:hAnsi="Arial" w:cs="Arial"/>
          <w:b/>
          <w:sz w:val="18"/>
          <w:szCs w:val="18"/>
        </w:rPr>
      </w:pPr>
      <w:r w:rsidRPr="00951B7C">
        <w:rPr>
          <w:rFonts w:ascii="Arial" w:hAnsi="Arial" w:cs="Arial"/>
          <w:b/>
          <w:sz w:val="18"/>
          <w:szCs w:val="18"/>
        </w:rPr>
        <w:t>Information on the kit</w:t>
      </w:r>
    </w:p>
    <w:p w14:paraId="41F5DA7D" w14:textId="1E597085" w:rsidR="00A66FF9" w:rsidRPr="00951B7C" w:rsidRDefault="00A66FF9" w:rsidP="00DB21A8">
      <w:pPr>
        <w:pStyle w:val="ListParagraph"/>
        <w:spacing w:afterLines="50" w:after="120" w:line="240" w:lineRule="auto"/>
        <w:ind w:leftChars="127" w:left="279"/>
        <w:contextualSpacing w:val="0"/>
        <w:rPr>
          <w:rFonts w:ascii="Arial" w:hAnsi="Arial" w:cs="Arial"/>
          <w:bCs/>
          <w:sz w:val="18"/>
          <w:szCs w:val="18"/>
        </w:rPr>
      </w:pPr>
      <w:r w:rsidRPr="00951B7C">
        <w:rPr>
          <w:rFonts w:ascii="Arial" w:hAnsi="Arial" w:cs="Arial"/>
          <w:bCs/>
          <w:sz w:val="18"/>
          <w:szCs w:val="18"/>
        </w:rPr>
        <w:t>Please refer to the kit insert available on the WOAH Registry web page or contact manufacturer at:</w:t>
      </w:r>
      <w:r w:rsidR="003A6C17" w:rsidRPr="00951B7C">
        <w:rPr>
          <w:rFonts w:ascii="Arial" w:hAnsi="Arial" w:cs="Arial"/>
          <w:bCs/>
          <w:sz w:val="18"/>
          <w:szCs w:val="18"/>
        </w:rPr>
        <w:t xml:space="preserve"> </w:t>
      </w:r>
    </w:p>
    <w:p w14:paraId="11CBFB2F" w14:textId="20316ABD" w:rsidR="00A66FF9" w:rsidRPr="00951B7C" w:rsidRDefault="008B5BD3" w:rsidP="00DB21A8">
      <w:pPr>
        <w:pStyle w:val="ListParagraph"/>
        <w:spacing w:afterLines="50" w:after="120" w:line="240" w:lineRule="auto"/>
        <w:ind w:leftChars="127" w:left="279"/>
        <w:contextualSpacing w:val="0"/>
        <w:rPr>
          <w:rFonts w:ascii="Arial" w:eastAsiaTheme="minorEastAsia" w:hAnsi="Arial" w:cs="Arial"/>
          <w:bCs/>
          <w:sz w:val="18"/>
          <w:szCs w:val="18"/>
          <w:lang w:eastAsia="zh-TW"/>
        </w:rPr>
      </w:pPr>
      <w:r w:rsidRPr="00951B7C">
        <w:rPr>
          <w:rFonts w:ascii="Arial" w:eastAsiaTheme="minorEastAsia" w:hAnsi="Arial" w:cs="Arial"/>
          <w:bCs/>
          <w:sz w:val="18"/>
          <w:szCs w:val="18"/>
          <w:lang w:eastAsia="zh-TW"/>
        </w:rPr>
        <w:t xml:space="preserve">Website link: </w:t>
      </w:r>
      <w:r w:rsidR="00124EF5" w:rsidRPr="00951B7C">
        <w:rPr>
          <w:rFonts w:ascii="Arial" w:hAnsi="Arial" w:cs="Arial"/>
          <w:sz w:val="18"/>
          <w:szCs w:val="18"/>
        </w:rPr>
        <w:t>ebs.com.tw/</w:t>
      </w:r>
      <w:proofErr w:type="spellStart"/>
      <w:r w:rsidR="00124EF5" w:rsidRPr="00951B7C">
        <w:rPr>
          <w:rFonts w:ascii="Arial" w:hAnsi="Arial" w:cs="Arial"/>
          <w:sz w:val="18"/>
          <w:szCs w:val="18"/>
        </w:rPr>
        <w:t>en</w:t>
      </w:r>
      <w:proofErr w:type="spellEnd"/>
      <w:r w:rsidR="00124EF5" w:rsidRPr="00951B7C">
        <w:rPr>
          <w:rFonts w:ascii="Arial" w:hAnsi="Arial" w:cs="Arial"/>
          <w:sz w:val="18"/>
          <w:szCs w:val="18"/>
        </w:rPr>
        <w:t>/products/</w:t>
      </w:r>
      <w:proofErr w:type="spellStart"/>
      <w:r w:rsidR="00124EF5" w:rsidRPr="00951B7C">
        <w:rPr>
          <w:rFonts w:ascii="Arial" w:hAnsi="Arial" w:cs="Arial"/>
          <w:sz w:val="18"/>
          <w:szCs w:val="18"/>
        </w:rPr>
        <w:t>asfvrt</w:t>
      </w:r>
      <w:proofErr w:type="spellEnd"/>
    </w:p>
    <w:p w14:paraId="519B7D8C" w14:textId="6E7796EC" w:rsidR="009000B0" w:rsidRPr="00951B7C" w:rsidRDefault="008B5BD3" w:rsidP="00BD1A81">
      <w:pPr>
        <w:pStyle w:val="ListParagraph"/>
        <w:spacing w:after="240" w:line="240" w:lineRule="auto"/>
        <w:ind w:leftChars="127" w:left="279"/>
        <w:contextualSpacing w:val="0"/>
        <w:rPr>
          <w:rFonts w:ascii="Arial" w:eastAsiaTheme="minorEastAsia" w:hAnsi="Arial" w:cs="Arial"/>
          <w:bCs/>
          <w:sz w:val="18"/>
          <w:szCs w:val="18"/>
          <w:lang w:eastAsia="zh-TW"/>
        </w:rPr>
      </w:pPr>
      <w:r w:rsidRPr="00951B7C">
        <w:rPr>
          <w:rFonts w:ascii="Arial" w:eastAsiaTheme="minorEastAsia" w:hAnsi="Arial" w:cs="Arial"/>
          <w:bCs/>
          <w:sz w:val="18"/>
          <w:szCs w:val="18"/>
          <w:lang w:eastAsia="zh-TW"/>
        </w:rPr>
        <w:t xml:space="preserve">Email address: </w:t>
      </w:r>
      <w:hyperlink r:id="rId10" w:history="1">
        <w:r w:rsidR="003E1AE9" w:rsidRPr="00951B7C">
          <w:rPr>
            <w:rStyle w:val="Hyperlink"/>
            <w:rFonts w:ascii="Arial" w:eastAsia="Microsoft JhengHei" w:hAnsi="Arial" w:cs="Arial"/>
            <w:bCs/>
            <w:color w:val="auto"/>
            <w:sz w:val="18"/>
            <w:szCs w:val="18"/>
            <w:shd w:val="clear" w:color="auto" w:fill="FFFFFF"/>
          </w:rPr>
          <w:t>sales@ebs.com.tw</w:t>
        </w:r>
      </w:hyperlink>
    </w:p>
    <w:p w14:paraId="3BCE0597" w14:textId="7FBA12DD" w:rsidR="00A66FF9" w:rsidRPr="00951B7C" w:rsidRDefault="00A66FF9" w:rsidP="00DB21A8">
      <w:pPr>
        <w:pStyle w:val="ListParagraph"/>
        <w:numPr>
          <w:ilvl w:val="0"/>
          <w:numId w:val="32"/>
        </w:numPr>
        <w:spacing w:afterLines="50" w:after="120" w:line="240" w:lineRule="auto"/>
        <w:contextualSpacing w:val="0"/>
        <w:rPr>
          <w:rFonts w:ascii="Arial" w:hAnsi="Arial" w:cs="Arial"/>
          <w:b/>
          <w:sz w:val="18"/>
          <w:szCs w:val="18"/>
        </w:rPr>
      </w:pPr>
      <w:r w:rsidRPr="00951B7C">
        <w:rPr>
          <w:rFonts w:ascii="Arial" w:hAnsi="Arial" w:cs="Arial"/>
          <w:b/>
          <w:sz w:val="18"/>
          <w:szCs w:val="18"/>
        </w:rPr>
        <w:t>Summary of validation studies</w:t>
      </w:r>
    </w:p>
    <w:p w14:paraId="567246FF" w14:textId="497966BF" w:rsidR="00A66FF9" w:rsidRPr="00951B7C" w:rsidRDefault="00A66FF9" w:rsidP="00DB21A8">
      <w:pPr>
        <w:spacing w:afterLines="50" w:after="120" w:line="240" w:lineRule="auto"/>
        <w:rPr>
          <w:rFonts w:ascii="Arial" w:hAnsi="Arial" w:cs="Arial"/>
          <w:b/>
          <w:sz w:val="18"/>
          <w:szCs w:val="18"/>
        </w:rPr>
      </w:pPr>
      <w:r w:rsidRPr="00951B7C">
        <w:rPr>
          <w:rFonts w:ascii="Arial" w:hAnsi="Arial" w:cs="Arial"/>
          <w:b/>
          <w:sz w:val="18"/>
          <w:szCs w:val="18"/>
        </w:rPr>
        <w:t>Analytical specificity</w:t>
      </w:r>
    </w:p>
    <w:p w14:paraId="411B2F6D" w14:textId="4AF74F19" w:rsidR="00124EF5" w:rsidRPr="00951B7C" w:rsidRDefault="00CD34BC" w:rsidP="00DB21A8">
      <w:pPr>
        <w:keepLines/>
        <w:spacing w:afterLines="50" w:after="120" w:line="240" w:lineRule="auto"/>
        <w:rPr>
          <w:rFonts w:ascii="Arial" w:eastAsia="SimSun" w:hAnsi="Arial" w:cs="Arial"/>
          <w:b/>
          <w:bCs/>
          <w:sz w:val="18"/>
          <w:szCs w:val="18"/>
        </w:rPr>
      </w:pPr>
      <w:r w:rsidRPr="00951B7C">
        <w:rPr>
          <w:rFonts w:ascii="Arial" w:eastAsia="SimSun" w:hAnsi="Arial" w:cs="Arial"/>
          <w:b/>
          <w:bCs/>
          <w:i/>
          <w:iCs/>
          <w:sz w:val="18"/>
          <w:szCs w:val="18"/>
        </w:rPr>
        <w:t>Conclusion</w:t>
      </w:r>
      <w:r w:rsidRPr="00951B7C">
        <w:rPr>
          <w:rFonts w:ascii="Arial" w:eastAsia="SimSun" w:hAnsi="Arial" w:cs="Arial"/>
          <w:b/>
          <w:bCs/>
          <w:sz w:val="18"/>
          <w:szCs w:val="18"/>
        </w:rPr>
        <w:t>:</w:t>
      </w:r>
      <w:r w:rsidR="00124EF5" w:rsidRPr="00951B7C">
        <w:rPr>
          <w:rFonts w:ascii="Arial" w:eastAsia="SimSun" w:hAnsi="Arial" w:cs="Arial"/>
          <w:b/>
          <w:bCs/>
          <w:sz w:val="18"/>
          <w:szCs w:val="18"/>
        </w:rPr>
        <w:t xml:space="preserve"> </w:t>
      </w:r>
    </w:p>
    <w:p w14:paraId="22ADADE2" w14:textId="07C1A49D" w:rsidR="00B70FA5" w:rsidRPr="00951B7C" w:rsidRDefault="00B70FA5" w:rsidP="00DB21A8">
      <w:pPr>
        <w:pStyle w:val="ListParagraph"/>
        <w:keepLines/>
        <w:numPr>
          <w:ilvl w:val="0"/>
          <w:numId w:val="35"/>
        </w:numPr>
        <w:spacing w:afterLines="50" w:after="120" w:line="240" w:lineRule="auto"/>
        <w:ind w:left="426" w:hanging="339"/>
        <w:contextualSpacing w:val="0"/>
        <w:jc w:val="both"/>
        <w:rPr>
          <w:rFonts w:ascii="Arial" w:eastAsia="SimSun" w:hAnsi="Arial" w:cs="Arial"/>
          <w:b/>
          <w:bCs/>
          <w:sz w:val="18"/>
          <w:szCs w:val="18"/>
        </w:rPr>
      </w:pPr>
      <w:r w:rsidRPr="00951B7C">
        <w:rPr>
          <w:rFonts w:ascii="Arial" w:hAnsi="Arial" w:cs="Arial"/>
          <w:sz w:val="18"/>
          <w:szCs w:val="18"/>
        </w:rPr>
        <w:t>Sentinel</w:t>
      </w:r>
      <w:r w:rsidRPr="00951B7C">
        <w:rPr>
          <w:rFonts w:ascii="Arial" w:hAnsi="Arial" w:cs="Arial"/>
          <w:sz w:val="18"/>
          <w:szCs w:val="18"/>
          <w:vertAlign w:val="superscript"/>
        </w:rPr>
        <w:t xml:space="preserve">® </w:t>
      </w:r>
      <w:r w:rsidRPr="00951B7C">
        <w:rPr>
          <w:rFonts w:ascii="Arial" w:hAnsi="Arial" w:cs="Arial"/>
          <w:sz w:val="18"/>
          <w:szCs w:val="18"/>
        </w:rPr>
        <w:t>ASFV A</w:t>
      </w:r>
      <w:r w:rsidRPr="00951B7C">
        <w:rPr>
          <w:rFonts w:ascii="Arial" w:eastAsiaTheme="minorEastAsia" w:hAnsi="Arial" w:cs="Arial"/>
          <w:sz w:val="18"/>
          <w:szCs w:val="18"/>
          <w:lang w:eastAsia="zh-TW"/>
        </w:rPr>
        <w:t>ntibody</w:t>
      </w:r>
      <w:r w:rsidRPr="00951B7C">
        <w:rPr>
          <w:rFonts w:ascii="Arial" w:hAnsi="Arial" w:cs="Arial"/>
          <w:sz w:val="18"/>
          <w:szCs w:val="18"/>
        </w:rPr>
        <w:t xml:space="preserve"> rapid test</w:t>
      </w:r>
      <w:r w:rsidRPr="00951B7C">
        <w:rPr>
          <w:rFonts w:ascii="Arial" w:eastAsia="DFKai-SB" w:hAnsi="Arial" w:cs="Arial"/>
          <w:sz w:val="18"/>
          <w:szCs w:val="18"/>
          <w:lang w:eastAsia="zh-TW"/>
        </w:rPr>
        <w:t xml:space="preserve"> can be used for serum sample from </w:t>
      </w:r>
      <w:r w:rsidRPr="00951B7C">
        <w:rPr>
          <w:rFonts w:ascii="Arial" w:hAnsi="Arial" w:cs="Arial"/>
          <w:sz w:val="18"/>
          <w:szCs w:val="18"/>
        </w:rPr>
        <w:t>different genotype</w:t>
      </w:r>
      <w:r w:rsidR="00146BA8" w:rsidRPr="00951B7C">
        <w:rPr>
          <w:rFonts w:ascii="Arial" w:hAnsi="Arial" w:cs="Arial"/>
          <w:sz w:val="18"/>
          <w:szCs w:val="18"/>
        </w:rPr>
        <w:t>s</w:t>
      </w:r>
      <w:r w:rsidRPr="00951B7C">
        <w:rPr>
          <w:rFonts w:ascii="Arial" w:hAnsi="Arial" w:cs="Arial"/>
          <w:sz w:val="18"/>
          <w:szCs w:val="18"/>
        </w:rPr>
        <w:t xml:space="preserve"> (I, II, IX, X) of African swine fever virus</w:t>
      </w:r>
      <w:r w:rsidRPr="00951B7C">
        <w:rPr>
          <w:rFonts w:ascii="Arial" w:eastAsiaTheme="minorEastAsia" w:hAnsi="Arial" w:cs="Arial"/>
          <w:sz w:val="18"/>
          <w:szCs w:val="18"/>
          <w:lang w:eastAsia="zh-TW"/>
        </w:rPr>
        <w:t xml:space="preserve"> infection.</w:t>
      </w:r>
    </w:p>
    <w:p w14:paraId="6F46EC48" w14:textId="6A3908FC" w:rsidR="00B70FA5" w:rsidRPr="00951B7C" w:rsidRDefault="00B70FA5" w:rsidP="00DB21A8">
      <w:pPr>
        <w:pStyle w:val="ListParagraph"/>
        <w:keepLines/>
        <w:numPr>
          <w:ilvl w:val="0"/>
          <w:numId w:val="35"/>
        </w:numPr>
        <w:spacing w:afterLines="50" w:after="120" w:line="240" w:lineRule="auto"/>
        <w:ind w:left="426" w:hanging="339"/>
        <w:contextualSpacing w:val="0"/>
        <w:jc w:val="both"/>
        <w:rPr>
          <w:rFonts w:ascii="Arial" w:eastAsiaTheme="minorEastAsia" w:hAnsi="Arial" w:cs="Arial"/>
          <w:sz w:val="18"/>
          <w:szCs w:val="18"/>
          <w:lang w:eastAsia="zh-TW"/>
        </w:rPr>
      </w:pPr>
      <w:r w:rsidRPr="00951B7C">
        <w:rPr>
          <w:rFonts w:ascii="Arial" w:hAnsi="Arial" w:cs="Arial"/>
          <w:sz w:val="18"/>
          <w:szCs w:val="18"/>
        </w:rPr>
        <w:t>Sentinel</w:t>
      </w:r>
      <w:r w:rsidR="00CE2A04" w:rsidRPr="00951B7C">
        <w:rPr>
          <w:rFonts w:ascii="Arial" w:hAnsi="Arial" w:cs="Arial"/>
          <w:sz w:val="18"/>
          <w:szCs w:val="18"/>
          <w:vertAlign w:val="superscript"/>
        </w:rPr>
        <w:t>®</w:t>
      </w:r>
      <w:r w:rsidRPr="00951B7C">
        <w:rPr>
          <w:rFonts w:ascii="Arial" w:hAnsi="Arial" w:cs="Arial"/>
          <w:sz w:val="18"/>
          <w:szCs w:val="18"/>
        </w:rPr>
        <w:t xml:space="preserve"> ASFV </w:t>
      </w:r>
      <w:r w:rsidR="00CE2A04" w:rsidRPr="00951B7C">
        <w:rPr>
          <w:rFonts w:ascii="Arial" w:hAnsi="Arial" w:cs="Arial"/>
          <w:sz w:val="18"/>
          <w:szCs w:val="18"/>
        </w:rPr>
        <w:t>A</w:t>
      </w:r>
      <w:r w:rsidR="00CE2A04" w:rsidRPr="00951B7C">
        <w:rPr>
          <w:rFonts w:ascii="Arial" w:eastAsiaTheme="minorEastAsia" w:hAnsi="Arial" w:cs="Arial"/>
          <w:sz w:val="18"/>
          <w:szCs w:val="18"/>
          <w:lang w:eastAsia="zh-TW"/>
        </w:rPr>
        <w:t>ntibody</w:t>
      </w:r>
      <w:r w:rsidRPr="00951B7C">
        <w:rPr>
          <w:rFonts w:ascii="Arial" w:hAnsi="Arial" w:cs="Arial"/>
          <w:sz w:val="18"/>
          <w:szCs w:val="18"/>
        </w:rPr>
        <w:t xml:space="preserve"> Rapid Test can provide a high-specificity result (93/95</w:t>
      </w:r>
      <w:r w:rsidR="00C713A1" w:rsidRPr="00951B7C">
        <w:rPr>
          <w:rFonts w:ascii="Arial" w:eastAsiaTheme="minorEastAsia" w:hAnsi="Arial" w:cs="Arial"/>
          <w:sz w:val="18"/>
          <w:szCs w:val="18"/>
          <w:lang w:eastAsia="zh-TW"/>
        </w:rPr>
        <w:t xml:space="preserve"> = </w:t>
      </w:r>
      <w:r w:rsidRPr="00951B7C">
        <w:rPr>
          <w:rFonts w:ascii="Arial" w:hAnsi="Arial" w:cs="Arial"/>
          <w:sz w:val="18"/>
          <w:szCs w:val="18"/>
        </w:rPr>
        <w:t>97.89%</w:t>
      </w:r>
      <w:r w:rsidR="00C713A1" w:rsidRPr="00951B7C">
        <w:rPr>
          <w:rFonts w:ascii="Arial" w:eastAsiaTheme="minorEastAsia" w:hAnsi="Arial" w:cs="Arial"/>
          <w:sz w:val="18"/>
          <w:szCs w:val="18"/>
          <w:lang w:eastAsia="zh-TW"/>
        </w:rPr>
        <w:t>;</w:t>
      </w:r>
      <w:r w:rsidRPr="00951B7C">
        <w:rPr>
          <w:rFonts w:ascii="Arial" w:hAnsi="Arial" w:cs="Arial"/>
          <w:sz w:val="18"/>
          <w:szCs w:val="18"/>
        </w:rPr>
        <w:t xml:space="preserve"> 95%</w:t>
      </w:r>
      <w:r w:rsidR="009437E2" w:rsidRPr="00951B7C">
        <w:rPr>
          <w:rFonts w:ascii="Arial" w:eastAsiaTheme="minorEastAsia" w:hAnsi="Arial" w:cs="Arial"/>
          <w:sz w:val="18"/>
          <w:szCs w:val="18"/>
          <w:lang w:eastAsia="zh-TW"/>
        </w:rPr>
        <w:t xml:space="preserve"> </w:t>
      </w:r>
      <w:r w:rsidRPr="00951B7C">
        <w:rPr>
          <w:rFonts w:ascii="Arial" w:hAnsi="Arial" w:cs="Arial"/>
          <w:sz w:val="18"/>
          <w:szCs w:val="18"/>
        </w:rPr>
        <w:t>CI</w:t>
      </w:r>
      <w:r w:rsidR="007F3B6B" w:rsidRPr="00951B7C">
        <w:rPr>
          <w:rFonts w:ascii="Arial" w:eastAsiaTheme="minorEastAsia" w:hAnsi="Arial" w:cs="Arial"/>
          <w:sz w:val="18"/>
          <w:szCs w:val="18"/>
          <w:lang w:eastAsia="zh-TW"/>
        </w:rPr>
        <w:t xml:space="preserve"> =</w:t>
      </w:r>
      <w:r w:rsidR="009437E2" w:rsidRPr="00951B7C">
        <w:rPr>
          <w:rFonts w:ascii="Arial" w:eastAsiaTheme="minorEastAsia" w:hAnsi="Arial" w:cs="Arial"/>
          <w:sz w:val="18"/>
          <w:szCs w:val="18"/>
          <w:lang w:eastAsia="zh-TW"/>
        </w:rPr>
        <w:t xml:space="preserve"> </w:t>
      </w:r>
      <w:r w:rsidRPr="00951B7C">
        <w:rPr>
          <w:rFonts w:ascii="Arial" w:hAnsi="Arial" w:cs="Arial"/>
          <w:sz w:val="18"/>
          <w:szCs w:val="18"/>
        </w:rPr>
        <w:t>92.6</w:t>
      </w:r>
      <w:r w:rsidR="007F3B6B" w:rsidRPr="00951B7C">
        <w:rPr>
          <w:rFonts w:ascii="Arial" w:eastAsiaTheme="minorEastAsia" w:hAnsi="Arial" w:cs="Arial"/>
          <w:sz w:val="18"/>
          <w:szCs w:val="18"/>
          <w:lang w:eastAsia="zh-TW"/>
        </w:rPr>
        <w:t xml:space="preserve">% to </w:t>
      </w:r>
      <w:r w:rsidRPr="00951B7C">
        <w:rPr>
          <w:rFonts w:ascii="Arial" w:hAnsi="Arial" w:cs="Arial"/>
          <w:sz w:val="18"/>
          <w:szCs w:val="18"/>
        </w:rPr>
        <w:t xml:space="preserve">99.74%) with a very low cross-reactivity </w:t>
      </w:r>
      <w:r w:rsidR="00C713A1" w:rsidRPr="00951B7C">
        <w:rPr>
          <w:rFonts w:ascii="Arial" w:eastAsiaTheme="minorEastAsia" w:hAnsi="Arial" w:cs="Arial"/>
          <w:sz w:val="18"/>
          <w:szCs w:val="18"/>
          <w:lang w:eastAsia="zh-TW"/>
        </w:rPr>
        <w:t>for</w:t>
      </w:r>
      <w:r w:rsidRPr="00951B7C">
        <w:rPr>
          <w:rFonts w:ascii="Arial" w:hAnsi="Arial" w:cs="Arial"/>
          <w:sz w:val="18"/>
          <w:szCs w:val="18"/>
        </w:rPr>
        <w:t xml:space="preserve"> 95 individual samples from 19 typical</w:t>
      </w:r>
      <w:r w:rsidRPr="00951B7C">
        <w:rPr>
          <w:rFonts w:ascii="Arial" w:eastAsiaTheme="minorEastAsia" w:hAnsi="Arial" w:cs="Arial"/>
          <w:sz w:val="18"/>
          <w:szCs w:val="18"/>
          <w:lang w:eastAsia="zh-TW"/>
        </w:rPr>
        <w:t xml:space="preserve"> pig</w:t>
      </w:r>
      <w:r w:rsidRPr="00951B7C">
        <w:rPr>
          <w:rFonts w:ascii="Arial" w:hAnsi="Arial" w:cs="Arial"/>
          <w:sz w:val="18"/>
          <w:szCs w:val="18"/>
        </w:rPr>
        <w:t xml:space="preserve"> pathogens</w:t>
      </w:r>
      <w:r w:rsidRPr="00951B7C">
        <w:rPr>
          <w:rFonts w:ascii="Arial" w:eastAsiaTheme="minorEastAsia" w:hAnsi="Arial" w:cs="Arial"/>
          <w:sz w:val="18"/>
          <w:szCs w:val="18"/>
          <w:lang w:eastAsia="zh-TW"/>
        </w:rPr>
        <w:t xml:space="preserve"> (non ASFV)</w:t>
      </w:r>
      <w:r w:rsidRPr="00951B7C">
        <w:rPr>
          <w:rFonts w:ascii="Arial" w:hAnsi="Arial" w:cs="Arial"/>
          <w:sz w:val="18"/>
          <w:szCs w:val="18"/>
        </w:rPr>
        <w:t xml:space="preserve"> of the domestic pig</w:t>
      </w:r>
      <w:r w:rsidRPr="00951B7C">
        <w:rPr>
          <w:rFonts w:ascii="Arial" w:eastAsiaTheme="minorEastAsia" w:hAnsi="Arial" w:cs="Arial"/>
          <w:sz w:val="18"/>
          <w:szCs w:val="18"/>
          <w:lang w:eastAsia="zh-TW"/>
        </w:rPr>
        <w:t>s</w:t>
      </w:r>
      <w:r w:rsidRPr="00951B7C">
        <w:rPr>
          <w:rFonts w:ascii="Arial" w:hAnsi="Arial" w:cs="Arial"/>
          <w:sz w:val="18"/>
          <w:szCs w:val="18"/>
        </w:rPr>
        <w:t>.</w:t>
      </w:r>
      <w:r w:rsidRPr="00951B7C">
        <w:rPr>
          <w:rFonts w:ascii="Arial" w:eastAsiaTheme="minorEastAsia" w:hAnsi="Arial" w:cs="Arial"/>
          <w:sz w:val="18"/>
          <w:szCs w:val="18"/>
          <w:lang w:eastAsia="zh-TW"/>
        </w:rPr>
        <w:t xml:space="preserve"> </w:t>
      </w:r>
    </w:p>
    <w:p w14:paraId="0EE38038" w14:textId="45CC4E93" w:rsidR="00B70FA5" w:rsidRPr="00951B7C" w:rsidRDefault="008F7FE7" w:rsidP="00BD1A81">
      <w:pPr>
        <w:pStyle w:val="ListParagraph"/>
        <w:keepLines/>
        <w:numPr>
          <w:ilvl w:val="0"/>
          <w:numId w:val="35"/>
        </w:numPr>
        <w:spacing w:afterLines="100" w:after="240" w:line="240" w:lineRule="auto"/>
        <w:ind w:left="426" w:hanging="339"/>
        <w:contextualSpacing w:val="0"/>
        <w:jc w:val="both"/>
        <w:rPr>
          <w:rFonts w:ascii="Arial" w:eastAsia="SimSun" w:hAnsi="Arial" w:cs="Arial"/>
          <w:b/>
          <w:bCs/>
          <w:sz w:val="18"/>
          <w:szCs w:val="18"/>
        </w:rPr>
      </w:pPr>
      <w:r w:rsidRPr="00951B7C">
        <w:rPr>
          <w:rFonts w:ascii="Arial" w:eastAsiaTheme="minorEastAsia" w:hAnsi="Arial" w:cs="Arial"/>
          <w:sz w:val="18"/>
          <w:szCs w:val="18"/>
          <w:lang w:eastAsia="zh-TW"/>
        </w:rPr>
        <w:t>P</w:t>
      </w:r>
      <w:r w:rsidR="00B70FA5" w:rsidRPr="00951B7C">
        <w:rPr>
          <w:rFonts w:ascii="Arial" w:eastAsiaTheme="minorEastAsia" w:hAnsi="Arial" w:cs="Arial"/>
          <w:sz w:val="18"/>
          <w:szCs w:val="18"/>
          <w:lang w:eastAsia="zh-TW"/>
        </w:rPr>
        <w:t>otential</w:t>
      </w:r>
      <w:r w:rsidR="00B70FA5" w:rsidRPr="00951B7C">
        <w:rPr>
          <w:rFonts w:ascii="Arial" w:hAnsi="Arial" w:cs="Arial"/>
          <w:sz w:val="18"/>
          <w:szCs w:val="18"/>
        </w:rPr>
        <w:t xml:space="preserve"> interfer</w:t>
      </w:r>
      <w:r w:rsidRPr="00951B7C">
        <w:rPr>
          <w:rFonts w:ascii="Arial" w:eastAsia="PMingLiU" w:hAnsi="Arial" w:cs="Arial"/>
          <w:sz w:val="18"/>
          <w:szCs w:val="18"/>
        </w:rPr>
        <w:t>ing factors</w:t>
      </w:r>
      <w:r w:rsidR="00C713A1" w:rsidRPr="00951B7C">
        <w:rPr>
          <w:rFonts w:ascii="Arial" w:eastAsiaTheme="minorEastAsia" w:hAnsi="Arial" w:cs="Arial"/>
          <w:sz w:val="18"/>
          <w:szCs w:val="18"/>
          <w:lang w:eastAsia="zh-TW"/>
        </w:rPr>
        <w:t>,</w:t>
      </w:r>
      <w:r w:rsidR="00B70FA5" w:rsidRPr="00951B7C">
        <w:rPr>
          <w:rFonts w:ascii="Arial" w:eastAsia="DFKai-SB" w:hAnsi="Arial" w:cs="Arial"/>
          <w:sz w:val="18"/>
          <w:szCs w:val="18"/>
        </w:rPr>
        <w:t xml:space="preserve"> such as </w:t>
      </w:r>
      <w:r w:rsidR="00B70FA5" w:rsidRPr="00951B7C">
        <w:rPr>
          <w:rFonts w:ascii="Arial" w:hAnsi="Arial" w:cs="Arial"/>
          <w:sz w:val="18"/>
          <w:szCs w:val="18"/>
        </w:rPr>
        <w:t>anticoa</w:t>
      </w:r>
      <w:r w:rsidR="00C713A1" w:rsidRPr="00951B7C">
        <w:rPr>
          <w:rFonts w:ascii="Arial" w:hAnsi="Arial" w:cs="Arial"/>
          <w:sz w:val="18"/>
          <w:szCs w:val="18"/>
        </w:rPr>
        <w:t>gulants, h</w:t>
      </w:r>
      <w:r w:rsidR="00106544">
        <w:rPr>
          <w:rFonts w:ascii="Arial" w:hAnsi="Arial" w:cs="Arial"/>
          <w:sz w:val="18"/>
          <w:szCs w:val="18"/>
        </w:rPr>
        <w:t>a</w:t>
      </w:r>
      <w:r w:rsidR="00C713A1" w:rsidRPr="00951B7C">
        <w:rPr>
          <w:rFonts w:ascii="Arial" w:hAnsi="Arial" w:cs="Arial"/>
          <w:sz w:val="18"/>
          <w:szCs w:val="18"/>
        </w:rPr>
        <w:t>emolysis (h</w:t>
      </w:r>
      <w:r w:rsidR="00106544">
        <w:rPr>
          <w:rFonts w:ascii="Arial" w:hAnsi="Arial" w:cs="Arial"/>
          <w:sz w:val="18"/>
          <w:szCs w:val="18"/>
        </w:rPr>
        <w:t>a</w:t>
      </w:r>
      <w:r w:rsidR="00C713A1" w:rsidRPr="00951B7C">
        <w:rPr>
          <w:rFonts w:ascii="Arial" w:hAnsi="Arial" w:cs="Arial"/>
          <w:sz w:val="18"/>
          <w:szCs w:val="18"/>
        </w:rPr>
        <w:t>emoglobin)</w:t>
      </w:r>
      <w:r w:rsidR="00C713A1" w:rsidRPr="00951B7C">
        <w:rPr>
          <w:rFonts w:ascii="Arial" w:eastAsiaTheme="minorEastAsia" w:hAnsi="Arial" w:cs="Arial"/>
          <w:sz w:val="18"/>
          <w:szCs w:val="18"/>
          <w:lang w:eastAsia="zh-TW"/>
        </w:rPr>
        <w:t xml:space="preserve"> and</w:t>
      </w:r>
      <w:r w:rsidR="00B70FA5" w:rsidRPr="00951B7C">
        <w:rPr>
          <w:rFonts w:ascii="Arial" w:hAnsi="Arial" w:cs="Arial"/>
          <w:sz w:val="18"/>
          <w:szCs w:val="18"/>
        </w:rPr>
        <w:t xml:space="preserve"> </w:t>
      </w:r>
      <w:r w:rsidR="00B70FA5" w:rsidRPr="00951B7C">
        <w:rPr>
          <w:rFonts w:ascii="Arial" w:eastAsia="DFKai-SB" w:hAnsi="Arial" w:cs="Arial"/>
          <w:sz w:val="18"/>
          <w:szCs w:val="18"/>
        </w:rPr>
        <w:t>lipaemia</w:t>
      </w:r>
      <w:r w:rsidR="00B70FA5" w:rsidRPr="00951B7C">
        <w:rPr>
          <w:rFonts w:ascii="Arial" w:hAnsi="Arial" w:cs="Arial"/>
          <w:sz w:val="18"/>
          <w:szCs w:val="18"/>
        </w:rPr>
        <w:t xml:space="preserve"> (intralipid)</w:t>
      </w:r>
      <w:r w:rsidR="00C713A1" w:rsidRPr="00951B7C">
        <w:rPr>
          <w:rFonts w:ascii="Arial" w:eastAsiaTheme="minorEastAsia" w:hAnsi="Arial" w:cs="Arial"/>
          <w:sz w:val="18"/>
          <w:szCs w:val="18"/>
          <w:lang w:eastAsia="zh-TW"/>
        </w:rPr>
        <w:t>,</w:t>
      </w:r>
      <w:r w:rsidR="00B70FA5" w:rsidRPr="00951B7C">
        <w:rPr>
          <w:rFonts w:ascii="Arial" w:eastAsia="DFKai-SB" w:hAnsi="Arial" w:cs="Arial"/>
          <w:sz w:val="18"/>
          <w:szCs w:val="18"/>
        </w:rPr>
        <w:t xml:space="preserve"> </w:t>
      </w:r>
      <w:r w:rsidRPr="00951B7C">
        <w:rPr>
          <w:rFonts w:ascii="Arial" w:eastAsia="DFKai-SB" w:hAnsi="Arial" w:cs="Arial"/>
          <w:sz w:val="18"/>
          <w:szCs w:val="18"/>
        </w:rPr>
        <w:t>did</w:t>
      </w:r>
      <w:r w:rsidR="00B70FA5" w:rsidRPr="00951B7C">
        <w:rPr>
          <w:rFonts w:ascii="Arial" w:eastAsia="DFKai-SB" w:hAnsi="Arial" w:cs="Arial"/>
          <w:sz w:val="18"/>
          <w:szCs w:val="18"/>
        </w:rPr>
        <w:t xml:space="preserve"> not </w:t>
      </w:r>
      <w:r w:rsidRPr="00951B7C">
        <w:rPr>
          <w:rFonts w:ascii="Arial" w:eastAsia="DFKai-SB" w:hAnsi="Arial" w:cs="Arial"/>
          <w:sz w:val="18"/>
          <w:szCs w:val="18"/>
        </w:rPr>
        <w:t>affect</w:t>
      </w:r>
      <w:r w:rsidR="00B70FA5" w:rsidRPr="00951B7C">
        <w:rPr>
          <w:rFonts w:ascii="Arial" w:eastAsia="DFKai-SB" w:hAnsi="Arial" w:cs="Arial"/>
          <w:sz w:val="18"/>
          <w:szCs w:val="18"/>
        </w:rPr>
        <w:t xml:space="preserve"> the test results.</w:t>
      </w:r>
    </w:p>
    <w:p w14:paraId="6575FBB4" w14:textId="1C847CBA" w:rsidR="001A0098" w:rsidRPr="00951B7C" w:rsidRDefault="001A0098" w:rsidP="00DB21A8">
      <w:pPr>
        <w:spacing w:afterLines="50" w:after="120" w:line="240" w:lineRule="auto"/>
        <w:rPr>
          <w:rFonts w:ascii="Arial" w:hAnsi="Arial" w:cs="Arial"/>
          <w:bCs/>
          <w:sz w:val="18"/>
          <w:szCs w:val="18"/>
        </w:rPr>
      </w:pPr>
      <w:r w:rsidRPr="00951B7C">
        <w:rPr>
          <w:rFonts w:ascii="Arial" w:hAnsi="Arial" w:cs="Arial"/>
          <w:b/>
          <w:sz w:val="18"/>
          <w:szCs w:val="18"/>
        </w:rPr>
        <w:t>Analytical sensitivity</w:t>
      </w:r>
    </w:p>
    <w:p w14:paraId="5F0CD077" w14:textId="0BBA8637" w:rsidR="00CE2A04" w:rsidRPr="00951B7C" w:rsidRDefault="001A0098" w:rsidP="00DB21A8">
      <w:pPr>
        <w:spacing w:afterLines="50" w:after="120" w:line="240" w:lineRule="auto"/>
        <w:rPr>
          <w:rFonts w:ascii="Arial" w:hAnsi="Arial" w:cs="Arial"/>
          <w:bCs/>
          <w:sz w:val="18"/>
          <w:szCs w:val="18"/>
          <w:lang w:eastAsia="zh-TW"/>
        </w:rPr>
      </w:pPr>
      <w:r w:rsidRPr="00951B7C">
        <w:rPr>
          <w:rFonts w:ascii="Arial" w:hAnsi="Arial" w:cs="Arial"/>
          <w:b/>
          <w:i/>
          <w:iCs/>
          <w:sz w:val="18"/>
          <w:szCs w:val="18"/>
        </w:rPr>
        <w:t>Conclusion</w:t>
      </w:r>
      <w:r w:rsidR="00C21B00" w:rsidRPr="00951B7C">
        <w:rPr>
          <w:rFonts w:ascii="Arial" w:hAnsi="Arial" w:cs="Arial"/>
          <w:b/>
          <w:i/>
          <w:iCs/>
          <w:sz w:val="18"/>
          <w:szCs w:val="18"/>
        </w:rPr>
        <w:t>:</w:t>
      </w:r>
      <w:r w:rsidRPr="00951B7C">
        <w:rPr>
          <w:rFonts w:ascii="Arial" w:hAnsi="Arial" w:cs="Arial"/>
          <w:bCs/>
          <w:sz w:val="18"/>
          <w:szCs w:val="18"/>
        </w:rPr>
        <w:t xml:space="preserve"> </w:t>
      </w:r>
    </w:p>
    <w:p w14:paraId="20E648B1" w14:textId="28AEB060" w:rsidR="00CE2A04" w:rsidRPr="00951B7C" w:rsidRDefault="00DF2B6A" w:rsidP="00BD1A81">
      <w:pPr>
        <w:spacing w:afterLines="100" w:after="240" w:line="240" w:lineRule="auto"/>
        <w:jc w:val="both"/>
        <w:rPr>
          <w:rFonts w:ascii="Arial" w:hAnsi="Arial" w:cs="Arial"/>
          <w:bCs/>
          <w:sz w:val="18"/>
          <w:szCs w:val="18"/>
        </w:rPr>
      </w:pPr>
      <w:r w:rsidRPr="00951B7C">
        <w:rPr>
          <w:rFonts w:ascii="Arial" w:hAnsi="Arial" w:cs="Arial"/>
          <w:sz w:val="18"/>
          <w:szCs w:val="18"/>
        </w:rPr>
        <w:t xml:space="preserve">There was more than 80% agreement between the </w:t>
      </w:r>
      <w:r w:rsidR="008F7FE7" w:rsidRPr="00951B7C">
        <w:rPr>
          <w:rFonts w:ascii="Arial" w:hAnsi="Arial" w:cs="Arial"/>
          <w:sz w:val="18"/>
          <w:szCs w:val="18"/>
        </w:rPr>
        <w:t>EURL-</w:t>
      </w:r>
      <w:r w:rsidRPr="00951B7C">
        <w:rPr>
          <w:rFonts w:ascii="Arial" w:hAnsi="Arial" w:cs="Arial"/>
          <w:sz w:val="18"/>
          <w:szCs w:val="18"/>
        </w:rPr>
        <w:t xml:space="preserve">IPT test and Sentinel test when the sera had antibody </w:t>
      </w:r>
      <w:r w:rsidR="00BD1A81" w:rsidRPr="00951B7C">
        <w:rPr>
          <w:rFonts w:ascii="Arial" w:hAnsi="Arial" w:cs="Arial"/>
          <w:sz w:val="18"/>
          <w:szCs w:val="18"/>
        </w:rPr>
        <w:t>titres</w:t>
      </w:r>
      <w:r w:rsidRPr="00951B7C">
        <w:rPr>
          <w:rFonts w:ascii="Arial" w:hAnsi="Arial" w:cs="Arial"/>
          <w:sz w:val="18"/>
          <w:szCs w:val="18"/>
        </w:rPr>
        <w:t xml:space="preserve"> higher than 1:5120.</w:t>
      </w:r>
    </w:p>
    <w:p w14:paraId="78B6E6A5" w14:textId="2CA6A572" w:rsidR="00900C18" w:rsidRPr="00951B7C" w:rsidRDefault="00900C18" w:rsidP="00DB21A8">
      <w:pPr>
        <w:spacing w:afterLines="50" w:after="120" w:line="240" w:lineRule="auto"/>
        <w:rPr>
          <w:rFonts w:ascii="Arial" w:hAnsi="Arial" w:cs="Arial"/>
          <w:b/>
          <w:sz w:val="18"/>
          <w:szCs w:val="18"/>
        </w:rPr>
      </w:pPr>
      <w:r w:rsidRPr="00951B7C">
        <w:rPr>
          <w:rFonts w:ascii="Arial" w:hAnsi="Arial" w:cs="Arial"/>
          <w:b/>
          <w:sz w:val="18"/>
          <w:szCs w:val="18"/>
        </w:rPr>
        <w:t>Repeatability</w:t>
      </w:r>
    </w:p>
    <w:p w14:paraId="61DBD925" w14:textId="77777777" w:rsidR="00F71490" w:rsidRPr="00951B7C" w:rsidRDefault="00900C18" w:rsidP="00DB21A8">
      <w:pPr>
        <w:spacing w:afterLines="50" w:after="120" w:line="240" w:lineRule="auto"/>
        <w:rPr>
          <w:rFonts w:ascii="Arial" w:hAnsi="Arial" w:cs="Arial"/>
          <w:b/>
          <w:sz w:val="18"/>
          <w:szCs w:val="18"/>
          <w:lang w:eastAsia="zh-TW"/>
        </w:rPr>
      </w:pPr>
      <w:r w:rsidRPr="00951B7C">
        <w:rPr>
          <w:rFonts w:ascii="Arial" w:hAnsi="Arial" w:cs="Arial"/>
          <w:b/>
          <w:i/>
          <w:iCs/>
          <w:sz w:val="18"/>
          <w:szCs w:val="18"/>
        </w:rPr>
        <w:t>Conclusion</w:t>
      </w:r>
      <w:r w:rsidR="00AF431F" w:rsidRPr="00951B7C">
        <w:rPr>
          <w:rFonts w:ascii="Arial" w:hAnsi="Arial" w:cs="Arial"/>
          <w:b/>
          <w:sz w:val="18"/>
          <w:szCs w:val="18"/>
        </w:rPr>
        <w:t>:</w:t>
      </w:r>
      <w:r w:rsidR="00FD6690" w:rsidRPr="00951B7C">
        <w:rPr>
          <w:rFonts w:ascii="Arial" w:hAnsi="Arial" w:cs="Arial"/>
          <w:b/>
          <w:sz w:val="18"/>
          <w:szCs w:val="18"/>
        </w:rPr>
        <w:t xml:space="preserve"> </w:t>
      </w:r>
    </w:p>
    <w:p w14:paraId="11E143A1" w14:textId="074134C8" w:rsidR="00190A2C" w:rsidRPr="00951B7C" w:rsidRDefault="00D70816" w:rsidP="00DB21A8">
      <w:pPr>
        <w:pStyle w:val="Responseyellowbox"/>
        <w:keepNext/>
        <w:spacing w:afterLines="50" w:after="120"/>
        <w:rPr>
          <w:rFonts w:ascii="Arial" w:hAnsi="Arial" w:cs="Arial"/>
          <w:sz w:val="18"/>
          <w:szCs w:val="18"/>
          <w:lang w:val="en-GB"/>
        </w:rPr>
      </w:pPr>
      <w:r w:rsidRPr="00951B7C">
        <w:rPr>
          <w:rFonts w:ascii="Arial" w:eastAsiaTheme="minorEastAsia" w:hAnsi="Arial" w:cs="Arial"/>
          <w:sz w:val="18"/>
          <w:szCs w:val="18"/>
          <w:lang w:val="en-GB" w:eastAsia="zh-TW"/>
        </w:rPr>
        <w:t xml:space="preserve">For the intra-assay, an operator evaluated 4 reference sera (strong, medium, weak, and negative) in quadruplicate tests. Inter-assay </w:t>
      </w:r>
      <w:r w:rsidR="008F7FE7" w:rsidRPr="00951B7C">
        <w:rPr>
          <w:rFonts w:ascii="Arial" w:eastAsiaTheme="minorEastAsia" w:hAnsi="Arial" w:cs="Arial"/>
          <w:sz w:val="18"/>
          <w:szCs w:val="18"/>
          <w:lang w:val="en-GB" w:eastAsia="zh-TW"/>
        </w:rPr>
        <w:t xml:space="preserve">agreement </w:t>
      </w:r>
      <w:r w:rsidRPr="00951B7C">
        <w:rPr>
          <w:rFonts w:ascii="Arial" w:eastAsiaTheme="minorEastAsia" w:hAnsi="Arial" w:cs="Arial"/>
          <w:sz w:val="18"/>
          <w:szCs w:val="18"/>
          <w:lang w:val="en-GB" w:eastAsia="zh-TW"/>
        </w:rPr>
        <w:t xml:space="preserve">was evaluated using the same 4 reference sera in 20 runs by three operators on separate days with different batches of kits. All intra-assay and inter-assay </w:t>
      </w:r>
      <w:proofErr w:type="gramStart"/>
      <w:r w:rsidRPr="00951B7C">
        <w:rPr>
          <w:rFonts w:ascii="Arial" w:eastAsiaTheme="minorEastAsia" w:hAnsi="Arial" w:cs="Arial"/>
          <w:sz w:val="18"/>
          <w:szCs w:val="18"/>
          <w:lang w:val="en-GB" w:eastAsia="zh-TW"/>
        </w:rPr>
        <w:t>runs</w:t>
      </w:r>
      <w:proofErr w:type="gramEnd"/>
      <w:r w:rsidRPr="00951B7C">
        <w:rPr>
          <w:rFonts w:ascii="Arial" w:eastAsiaTheme="minorEastAsia" w:hAnsi="Arial" w:cs="Arial"/>
          <w:sz w:val="18"/>
          <w:szCs w:val="18"/>
          <w:lang w:val="en-GB" w:eastAsia="zh-TW"/>
        </w:rPr>
        <w:t xml:space="preserve"> of the four reference sera produced identical results. The Sentinel</w:t>
      </w:r>
      <w:r w:rsidRPr="00951B7C">
        <w:rPr>
          <w:rFonts w:ascii="Arial" w:eastAsiaTheme="minorEastAsia" w:hAnsi="Arial" w:cs="Arial"/>
          <w:sz w:val="18"/>
          <w:szCs w:val="18"/>
          <w:vertAlign w:val="superscript"/>
          <w:lang w:val="en-GB" w:eastAsia="zh-TW"/>
        </w:rPr>
        <w:t>®</w:t>
      </w:r>
      <w:r w:rsidRPr="00951B7C">
        <w:rPr>
          <w:rFonts w:ascii="Arial" w:eastAsiaTheme="minorEastAsia" w:hAnsi="Arial" w:cs="Arial"/>
          <w:sz w:val="18"/>
          <w:szCs w:val="18"/>
          <w:lang w:val="en-GB" w:eastAsia="zh-TW"/>
        </w:rPr>
        <w:t xml:space="preserve"> ASFV Antibody Rapid Test demonstrate</w:t>
      </w:r>
      <w:r w:rsidR="008F7FE7" w:rsidRPr="00951B7C">
        <w:rPr>
          <w:rFonts w:ascii="Arial" w:eastAsiaTheme="minorEastAsia" w:hAnsi="Arial" w:cs="Arial"/>
          <w:sz w:val="18"/>
          <w:szCs w:val="18"/>
          <w:lang w:val="en-GB" w:eastAsia="zh-TW"/>
        </w:rPr>
        <w:t>d</w:t>
      </w:r>
      <w:r w:rsidRPr="00951B7C">
        <w:rPr>
          <w:rFonts w:ascii="Arial" w:eastAsiaTheme="minorEastAsia" w:hAnsi="Arial" w:cs="Arial"/>
          <w:sz w:val="18"/>
          <w:szCs w:val="18"/>
          <w:lang w:val="en-GB" w:eastAsia="zh-TW"/>
        </w:rPr>
        <w:t xml:space="preserve"> </w:t>
      </w:r>
      <w:r w:rsidR="008F7FE7" w:rsidRPr="00951B7C">
        <w:rPr>
          <w:rFonts w:ascii="Arial" w:eastAsiaTheme="minorEastAsia" w:hAnsi="Arial" w:cs="Arial"/>
          <w:sz w:val="18"/>
          <w:szCs w:val="18"/>
          <w:lang w:val="en-GB" w:eastAsia="zh-TW"/>
        </w:rPr>
        <w:t>100%</w:t>
      </w:r>
      <w:r w:rsidRPr="00951B7C">
        <w:rPr>
          <w:rFonts w:ascii="Arial" w:eastAsiaTheme="minorEastAsia" w:hAnsi="Arial" w:cs="Arial"/>
          <w:sz w:val="18"/>
          <w:szCs w:val="18"/>
          <w:lang w:val="en-GB" w:eastAsia="zh-TW"/>
        </w:rPr>
        <w:t xml:space="preserve"> repeatability. </w:t>
      </w:r>
      <w:r w:rsidR="00FD7B78" w:rsidRPr="00951B7C">
        <w:rPr>
          <w:rFonts w:ascii="Arial" w:eastAsia="Microsoft JhengHei" w:hAnsi="Arial" w:cs="Arial"/>
          <w:sz w:val="18"/>
          <w:szCs w:val="18"/>
          <w:lang w:eastAsia="zh-TW"/>
        </w:rPr>
        <w:t xml:space="preserve">According to the </w:t>
      </w:r>
      <w:r w:rsidR="008F7FE7" w:rsidRPr="00951B7C">
        <w:rPr>
          <w:rFonts w:ascii="Arial" w:eastAsia="Microsoft JhengHei" w:hAnsi="Arial" w:cs="Arial"/>
          <w:sz w:val="18"/>
          <w:szCs w:val="18"/>
          <w:lang w:eastAsia="zh-TW"/>
        </w:rPr>
        <w:t>European Reference Laboratory (</w:t>
      </w:r>
      <w:r w:rsidR="00FD7B78" w:rsidRPr="00951B7C">
        <w:rPr>
          <w:rFonts w:ascii="Arial" w:eastAsia="Microsoft JhengHei" w:hAnsi="Arial" w:cs="Arial"/>
          <w:sz w:val="18"/>
          <w:szCs w:val="18"/>
          <w:lang w:eastAsia="zh-TW"/>
        </w:rPr>
        <w:t>EURL</w:t>
      </w:r>
      <w:r w:rsidR="008F7FE7" w:rsidRPr="00951B7C">
        <w:rPr>
          <w:rFonts w:ascii="Arial" w:eastAsia="Microsoft JhengHei" w:hAnsi="Arial" w:cs="Arial"/>
          <w:sz w:val="18"/>
          <w:szCs w:val="18"/>
          <w:lang w:eastAsia="zh-TW"/>
        </w:rPr>
        <w:t>)</w:t>
      </w:r>
      <w:r w:rsidR="00FD7B78" w:rsidRPr="00951B7C">
        <w:rPr>
          <w:rFonts w:ascii="Arial" w:eastAsia="Microsoft JhengHei" w:hAnsi="Arial" w:cs="Arial"/>
          <w:sz w:val="18"/>
          <w:szCs w:val="18"/>
          <w:lang w:eastAsia="zh-TW"/>
        </w:rPr>
        <w:t xml:space="preserve"> intra-assay and inter-assay reports, 10 reference sera were tested in</w:t>
      </w:r>
      <w:r w:rsidRPr="00951B7C">
        <w:rPr>
          <w:rFonts w:ascii="Arial" w:eastAsia="Microsoft JhengHei" w:hAnsi="Arial" w:cs="Arial"/>
          <w:sz w:val="18"/>
          <w:szCs w:val="18"/>
          <w:lang w:eastAsia="zh-TW"/>
        </w:rPr>
        <w:t xml:space="preserve"> one</w:t>
      </w:r>
      <w:r w:rsidR="00FD7B78" w:rsidRPr="00951B7C">
        <w:rPr>
          <w:rFonts w:ascii="Arial" w:eastAsia="Microsoft JhengHei" w:hAnsi="Arial" w:cs="Arial"/>
          <w:sz w:val="18"/>
          <w:szCs w:val="18"/>
          <w:lang w:eastAsia="zh-TW"/>
        </w:rPr>
        <w:t xml:space="preserve"> round/day for 2 days, and each round was tested in duplicate. T</w:t>
      </w:r>
      <w:r w:rsidR="00190A2C" w:rsidRPr="00951B7C">
        <w:rPr>
          <w:rFonts w:ascii="Arial" w:eastAsia="Microsoft JhengHei" w:hAnsi="Arial" w:cs="Arial"/>
          <w:sz w:val="18"/>
          <w:szCs w:val="18"/>
          <w:lang w:eastAsia="zh-TW"/>
        </w:rPr>
        <w:t>he Sentinel</w:t>
      </w:r>
      <w:r w:rsidR="00190A2C" w:rsidRPr="00951B7C">
        <w:rPr>
          <w:rFonts w:ascii="Arial" w:eastAsia="Microsoft JhengHei" w:hAnsi="Arial" w:cs="Arial"/>
          <w:sz w:val="18"/>
          <w:szCs w:val="18"/>
          <w:vertAlign w:val="superscript"/>
          <w:lang w:eastAsia="zh-TW"/>
        </w:rPr>
        <w:t>®</w:t>
      </w:r>
      <w:r w:rsidR="00190A2C" w:rsidRPr="00951B7C">
        <w:rPr>
          <w:rFonts w:ascii="Arial" w:eastAsia="Microsoft JhengHei" w:hAnsi="Arial" w:cs="Arial"/>
          <w:sz w:val="18"/>
          <w:szCs w:val="18"/>
          <w:lang w:eastAsia="zh-TW"/>
        </w:rPr>
        <w:t xml:space="preserve"> ASFV Antibody Rapid Test ha</w:t>
      </w:r>
      <w:r w:rsidR="008F7FE7" w:rsidRPr="00951B7C">
        <w:rPr>
          <w:rFonts w:ascii="Arial" w:eastAsia="Microsoft JhengHei" w:hAnsi="Arial" w:cs="Arial"/>
          <w:sz w:val="18"/>
          <w:szCs w:val="18"/>
          <w:lang w:eastAsia="zh-TW"/>
        </w:rPr>
        <w:t>d</w:t>
      </w:r>
      <w:r w:rsidR="00190A2C" w:rsidRPr="00951B7C">
        <w:rPr>
          <w:rFonts w:ascii="Arial" w:eastAsia="Microsoft JhengHei" w:hAnsi="Arial" w:cs="Arial"/>
          <w:sz w:val="18"/>
          <w:szCs w:val="18"/>
          <w:lang w:eastAsia="zh-TW"/>
        </w:rPr>
        <w:t xml:space="preserve"> </w:t>
      </w:r>
      <w:r w:rsidR="008F7FE7" w:rsidRPr="00951B7C">
        <w:rPr>
          <w:rFonts w:ascii="Arial" w:eastAsia="Microsoft JhengHei" w:hAnsi="Arial" w:cs="Arial"/>
          <w:sz w:val="18"/>
          <w:szCs w:val="18"/>
          <w:lang w:eastAsia="zh-TW"/>
        </w:rPr>
        <w:t>10</w:t>
      </w:r>
      <w:r w:rsidR="00190A2C" w:rsidRPr="00951B7C">
        <w:rPr>
          <w:rFonts w:ascii="Arial" w:eastAsia="Microsoft JhengHei" w:hAnsi="Arial" w:cs="Arial"/>
          <w:sz w:val="18"/>
          <w:szCs w:val="18"/>
          <w:lang w:eastAsia="zh-TW"/>
        </w:rPr>
        <w:t>0% repeatability.</w:t>
      </w:r>
    </w:p>
    <w:p w14:paraId="0BD747C9" w14:textId="77777777" w:rsidR="003D3AA7" w:rsidRPr="00951B7C" w:rsidRDefault="00900C18" w:rsidP="00DB21A8">
      <w:pPr>
        <w:spacing w:afterLines="50" w:after="120" w:line="240" w:lineRule="auto"/>
        <w:ind w:left="540" w:hanging="540"/>
        <w:rPr>
          <w:rFonts w:ascii="Arial" w:hAnsi="Arial" w:cs="Arial"/>
          <w:b/>
          <w:sz w:val="18"/>
          <w:szCs w:val="18"/>
        </w:rPr>
      </w:pPr>
      <w:r w:rsidRPr="00951B7C">
        <w:rPr>
          <w:rFonts w:ascii="Arial" w:hAnsi="Arial" w:cs="Arial"/>
          <w:b/>
          <w:sz w:val="18"/>
          <w:szCs w:val="18"/>
        </w:rPr>
        <w:t>Diagnostic characteristics</w:t>
      </w:r>
      <w:r w:rsidR="000B4F16" w:rsidRPr="00951B7C">
        <w:rPr>
          <w:rFonts w:ascii="Arial" w:hAnsi="Arial" w:cs="Arial"/>
          <w:b/>
          <w:sz w:val="18"/>
          <w:szCs w:val="18"/>
        </w:rPr>
        <w:t xml:space="preserve">: </w:t>
      </w:r>
    </w:p>
    <w:p w14:paraId="42BF830A" w14:textId="77777777" w:rsidR="005C6247" w:rsidRPr="00951B7C" w:rsidRDefault="005C6247" w:rsidP="00DB21A8">
      <w:pPr>
        <w:spacing w:afterLines="50" w:after="120" w:line="240" w:lineRule="auto"/>
        <w:ind w:left="540" w:hanging="540"/>
        <w:rPr>
          <w:rFonts w:ascii="Arial" w:eastAsia="Calibri" w:hAnsi="Arial" w:cs="Arial"/>
          <w:b/>
          <w:sz w:val="18"/>
          <w:szCs w:val="18"/>
        </w:rPr>
      </w:pPr>
      <w:r w:rsidRPr="00951B7C">
        <w:rPr>
          <w:rFonts w:ascii="Arial" w:eastAsia="Calibri" w:hAnsi="Arial" w:cs="Arial"/>
          <w:b/>
          <w:sz w:val="18"/>
          <w:szCs w:val="18"/>
        </w:rPr>
        <w:t xml:space="preserve">Threshold determination: </w:t>
      </w:r>
    </w:p>
    <w:p w14:paraId="16BF99DB" w14:textId="603D55D0" w:rsidR="005C6247" w:rsidRPr="00951B7C" w:rsidRDefault="005C6247" w:rsidP="00DB21A8">
      <w:pPr>
        <w:spacing w:afterLines="50" w:after="120" w:line="240" w:lineRule="auto"/>
        <w:jc w:val="both"/>
        <w:rPr>
          <w:rFonts w:ascii="Arial" w:eastAsia="DFKai-SB" w:hAnsi="Arial" w:cs="Arial"/>
          <w:sz w:val="18"/>
          <w:szCs w:val="18"/>
        </w:rPr>
      </w:pPr>
      <w:r w:rsidRPr="00951B7C">
        <w:rPr>
          <w:rFonts w:ascii="Arial" w:eastAsia="PMingLiU" w:hAnsi="Arial" w:cs="Arial"/>
          <w:sz w:val="18"/>
          <w:szCs w:val="18"/>
          <w:lang w:eastAsia="zh-TW"/>
        </w:rPr>
        <w:t>Sentinel</w:t>
      </w:r>
      <w:r w:rsidRPr="00951B7C">
        <w:rPr>
          <w:rFonts w:ascii="Arial" w:eastAsia="PMingLiU" w:hAnsi="Arial" w:cs="Arial"/>
          <w:sz w:val="18"/>
          <w:szCs w:val="18"/>
          <w:vertAlign w:val="superscript"/>
          <w:lang w:eastAsia="zh-TW"/>
        </w:rPr>
        <w:t xml:space="preserve">® </w:t>
      </w:r>
      <w:r w:rsidRPr="00951B7C">
        <w:rPr>
          <w:rFonts w:ascii="Arial" w:hAnsi="Arial" w:cs="Arial"/>
          <w:sz w:val="18"/>
          <w:szCs w:val="18"/>
        </w:rPr>
        <w:t>ASFV Antibody Rapid Test</w:t>
      </w:r>
      <w:r w:rsidRPr="00951B7C">
        <w:rPr>
          <w:rFonts w:ascii="Arial" w:hAnsi="Arial" w:cs="Arial"/>
          <w:sz w:val="18"/>
          <w:szCs w:val="18"/>
          <w:lang w:eastAsia="zh-TW"/>
        </w:rPr>
        <w:t xml:space="preserve"> is a qualitative test. The test sample is positive when two lines (C line and T line both) appear and negative when only the C line appears. </w:t>
      </w:r>
      <w:r w:rsidRPr="00951B7C">
        <w:rPr>
          <w:rFonts w:ascii="Arial" w:eastAsia="DFKai-SB" w:hAnsi="Arial" w:cs="Arial"/>
          <w:sz w:val="18"/>
          <w:szCs w:val="18"/>
        </w:rPr>
        <w:t xml:space="preserve">The threshold (cut-off) </w:t>
      </w:r>
      <w:r w:rsidR="004C1897" w:rsidRPr="00951B7C">
        <w:rPr>
          <w:rFonts w:ascii="Arial" w:eastAsia="DFKai-SB" w:hAnsi="Arial" w:cs="Arial"/>
          <w:sz w:val="18"/>
          <w:szCs w:val="18"/>
          <w:lang w:eastAsia="zh-TW"/>
        </w:rPr>
        <w:t xml:space="preserve">of </w:t>
      </w:r>
      <w:r w:rsidRPr="00951B7C">
        <w:rPr>
          <w:rFonts w:ascii="Arial" w:eastAsia="DFKai-SB" w:hAnsi="Arial" w:cs="Arial"/>
          <w:sz w:val="18"/>
          <w:szCs w:val="18"/>
        </w:rPr>
        <w:t xml:space="preserve">antibody </w:t>
      </w:r>
      <w:r w:rsidR="00106544" w:rsidRPr="00951B7C">
        <w:rPr>
          <w:rFonts w:ascii="Arial" w:eastAsia="DFKai-SB" w:hAnsi="Arial" w:cs="Arial"/>
          <w:sz w:val="18"/>
          <w:szCs w:val="18"/>
        </w:rPr>
        <w:t>titre</w:t>
      </w:r>
      <w:r w:rsidRPr="00951B7C">
        <w:rPr>
          <w:rFonts w:ascii="Arial" w:eastAsia="DFKai-SB" w:hAnsi="Arial" w:cs="Arial"/>
          <w:sz w:val="18"/>
          <w:szCs w:val="18"/>
        </w:rPr>
        <w:t xml:space="preserve"> is &gt; 1:640 </w:t>
      </w:r>
      <w:bookmarkStart w:id="2" w:name="_Hlk142386073"/>
      <w:r w:rsidRPr="00951B7C">
        <w:rPr>
          <w:rFonts w:ascii="Arial" w:eastAsia="DFKai-SB" w:hAnsi="Arial" w:cs="Arial"/>
          <w:sz w:val="18"/>
          <w:szCs w:val="18"/>
        </w:rPr>
        <w:t xml:space="preserve">(&gt;50% agreement with </w:t>
      </w:r>
      <w:r w:rsidR="00A57FE9" w:rsidRPr="00951B7C">
        <w:rPr>
          <w:rFonts w:ascii="Arial" w:eastAsia="DFKai-SB" w:hAnsi="Arial" w:cs="Arial"/>
          <w:sz w:val="18"/>
          <w:szCs w:val="18"/>
          <w:lang w:eastAsia="zh-TW"/>
        </w:rPr>
        <w:t>EURL-</w:t>
      </w:r>
      <w:r w:rsidRPr="00951B7C">
        <w:rPr>
          <w:rFonts w:ascii="Arial" w:eastAsia="DFKai-SB" w:hAnsi="Arial" w:cs="Arial"/>
          <w:sz w:val="18"/>
          <w:szCs w:val="18"/>
        </w:rPr>
        <w:t>IPT test)</w:t>
      </w:r>
      <w:bookmarkEnd w:id="2"/>
      <w:r w:rsidR="003C4BBD" w:rsidRPr="00951B7C">
        <w:rPr>
          <w:rFonts w:ascii="Arial" w:eastAsia="DFKai-SB" w:hAnsi="Arial" w:cs="Arial"/>
          <w:sz w:val="18"/>
          <w:szCs w:val="18"/>
        </w:rPr>
        <w:t>.</w:t>
      </w:r>
    </w:p>
    <w:p w14:paraId="643A7E5A" w14:textId="330E31E4" w:rsidR="005C6247" w:rsidRPr="00951B7C" w:rsidRDefault="005C6247" w:rsidP="00DB21A8">
      <w:pPr>
        <w:spacing w:afterLines="50" w:after="120" w:line="240" w:lineRule="auto"/>
        <w:rPr>
          <w:rFonts w:ascii="Arial" w:hAnsi="Arial" w:cs="Arial"/>
          <w:b/>
          <w:sz w:val="18"/>
          <w:szCs w:val="18"/>
          <w:lang w:eastAsia="zh-TW"/>
        </w:rPr>
      </w:pPr>
      <w:r w:rsidRPr="00951B7C">
        <w:rPr>
          <w:rFonts w:ascii="Arial" w:eastAsia="Calibri" w:hAnsi="Arial" w:cs="Arial"/>
          <w:b/>
          <w:sz w:val="18"/>
          <w:szCs w:val="18"/>
        </w:rPr>
        <w:lastRenderedPageBreak/>
        <w:t>Diagnostic sensitivity (</w:t>
      </w:r>
      <w:proofErr w:type="spellStart"/>
      <w:r w:rsidRPr="00951B7C">
        <w:rPr>
          <w:rFonts w:ascii="Arial" w:eastAsia="Calibri" w:hAnsi="Arial" w:cs="Arial"/>
          <w:b/>
          <w:sz w:val="18"/>
          <w:szCs w:val="18"/>
        </w:rPr>
        <w:t>DSe</w:t>
      </w:r>
      <w:proofErr w:type="spellEnd"/>
      <w:r w:rsidRPr="00951B7C">
        <w:rPr>
          <w:rFonts w:ascii="Arial" w:eastAsia="Calibri" w:hAnsi="Arial" w:cs="Arial"/>
          <w:b/>
          <w:sz w:val="18"/>
          <w:szCs w:val="18"/>
        </w:rPr>
        <w:t>) and specificity (</w:t>
      </w:r>
      <w:proofErr w:type="spellStart"/>
      <w:r w:rsidRPr="00951B7C">
        <w:rPr>
          <w:rFonts w:ascii="Arial" w:eastAsia="Calibri" w:hAnsi="Arial" w:cs="Arial"/>
          <w:b/>
          <w:sz w:val="18"/>
          <w:szCs w:val="18"/>
        </w:rPr>
        <w:t>DSp</w:t>
      </w:r>
      <w:proofErr w:type="spellEnd"/>
      <w:r w:rsidRPr="00951B7C">
        <w:rPr>
          <w:rFonts w:ascii="Arial" w:eastAsia="Calibri" w:hAnsi="Arial" w:cs="Arial"/>
          <w:b/>
          <w:sz w:val="18"/>
          <w:szCs w:val="18"/>
        </w:rPr>
        <w:t>) estimates:</w:t>
      </w:r>
    </w:p>
    <w:p w14:paraId="7A855B8F" w14:textId="7BCDF957" w:rsidR="00A57FE9" w:rsidRPr="00951B7C" w:rsidRDefault="00D6769E" w:rsidP="00DB21A8">
      <w:pPr>
        <w:spacing w:afterLines="50" w:after="120" w:line="240" w:lineRule="auto"/>
        <w:jc w:val="both"/>
        <w:rPr>
          <w:rFonts w:ascii="Arial" w:hAnsi="Arial" w:cs="Arial"/>
          <w:sz w:val="18"/>
          <w:szCs w:val="18"/>
          <w:lang w:eastAsia="zh-TW"/>
        </w:rPr>
      </w:pPr>
      <w:r w:rsidRPr="00951B7C">
        <w:rPr>
          <w:rFonts w:ascii="Arial" w:hAnsi="Arial" w:cs="Arial"/>
          <w:sz w:val="18"/>
          <w:szCs w:val="18"/>
          <w:lang w:eastAsia="zh-TW"/>
        </w:rPr>
        <w:t xml:space="preserve">788 serum samples </w:t>
      </w:r>
      <w:r w:rsidR="004C1897" w:rsidRPr="00951B7C">
        <w:rPr>
          <w:rFonts w:ascii="Arial" w:hAnsi="Arial" w:cs="Arial"/>
          <w:sz w:val="18"/>
          <w:szCs w:val="18"/>
          <w:lang w:eastAsia="zh-TW"/>
        </w:rPr>
        <w:t xml:space="preserve">have been </w:t>
      </w:r>
      <w:r w:rsidRPr="00951B7C">
        <w:rPr>
          <w:rFonts w:ascii="Arial" w:hAnsi="Arial" w:cs="Arial"/>
          <w:sz w:val="18"/>
          <w:szCs w:val="18"/>
          <w:lang w:eastAsia="zh-TW"/>
        </w:rPr>
        <w:t>tested</w:t>
      </w:r>
      <w:r w:rsidR="004C1897" w:rsidRPr="00951B7C">
        <w:rPr>
          <w:rFonts w:ascii="Arial" w:hAnsi="Arial" w:cs="Arial"/>
          <w:sz w:val="18"/>
          <w:szCs w:val="18"/>
          <w:lang w:eastAsia="zh-TW"/>
        </w:rPr>
        <w:t>. The results ob</w:t>
      </w:r>
      <w:r w:rsidR="007A64BB" w:rsidRPr="00951B7C">
        <w:rPr>
          <w:rFonts w:ascii="Arial" w:hAnsi="Arial" w:cs="Arial"/>
          <w:sz w:val="18"/>
          <w:szCs w:val="18"/>
          <w:lang w:eastAsia="zh-TW"/>
        </w:rPr>
        <w:t>tain</w:t>
      </w:r>
      <w:r w:rsidR="004C1897" w:rsidRPr="00951B7C">
        <w:rPr>
          <w:rFonts w:ascii="Arial" w:hAnsi="Arial" w:cs="Arial"/>
          <w:sz w:val="18"/>
          <w:szCs w:val="18"/>
          <w:lang w:eastAsia="zh-TW"/>
        </w:rPr>
        <w:t xml:space="preserve">ed from EURL and </w:t>
      </w:r>
      <w:r w:rsidR="004C1897" w:rsidRPr="00951B7C">
        <w:rPr>
          <w:rFonts w:ascii="Arial" w:eastAsia="PMingLiU" w:hAnsi="Arial" w:cs="Arial"/>
          <w:sz w:val="18"/>
          <w:szCs w:val="18"/>
          <w:lang w:eastAsia="zh-TW"/>
        </w:rPr>
        <w:t>Excelsior Bio-System</w:t>
      </w:r>
      <w:r w:rsidR="004C1897" w:rsidRPr="00951B7C">
        <w:rPr>
          <w:rFonts w:ascii="Arial" w:hAnsi="Arial" w:cs="Arial"/>
          <w:sz w:val="18"/>
          <w:szCs w:val="18"/>
          <w:lang w:eastAsia="zh-TW"/>
        </w:rPr>
        <w:t xml:space="preserve"> evaluation report.</w:t>
      </w:r>
    </w:p>
    <w:tbl>
      <w:tblPr>
        <w:tblW w:w="5000" w:type="pct"/>
        <w:tblLook w:val="04A0" w:firstRow="1" w:lastRow="0" w:firstColumn="1" w:lastColumn="0" w:noHBand="0" w:noVBand="1"/>
      </w:tblPr>
      <w:tblGrid>
        <w:gridCol w:w="4898"/>
        <w:gridCol w:w="1201"/>
        <w:gridCol w:w="1296"/>
        <w:gridCol w:w="1665"/>
      </w:tblGrid>
      <w:tr w:rsidR="00F353AE" w:rsidRPr="00951B7C" w14:paraId="7F23F3FC" w14:textId="77777777" w:rsidTr="00F71490">
        <w:trPr>
          <w:trHeight w:val="441"/>
        </w:trPr>
        <w:tc>
          <w:tcPr>
            <w:tcW w:w="27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8D225" w14:textId="1DB59387" w:rsidR="005D456E" w:rsidRPr="00951B7C" w:rsidRDefault="005D456E" w:rsidP="00DB21A8">
            <w:pPr>
              <w:spacing w:afterLines="50" w:after="120" w:line="240" w:lineRule="auto"/>
              <w:jc w:val="center"/>
              <w:rPr>
                <w:rFonts w:ascii="Arial" w:hAnsi="Arial" w:cs="Arial"/>
                <w:sz w:val="18"/>
                <w:szCs w:val="18"/>
              </w:rPr>
            </w:pPr>
          </w:p>
        </w:tc>
        <w:tc>
          <w:tcPr>
            <w:tcW w:w="1378" w:type="pct"/>
            <w:gridSpan w:val="2"/>
            <w:tcBorders>
              <w:top w:val="single" w:sz="4" w:space="0" w:color="auto"/>
              <w:left w:val="nil"/>
              <w:bottom w:val="single" w:sz="4" w:space="0" w:color="auto"/>
              <w:right w:val="single" w:sz="4" w:space="0" w:color="auto"/>
            </w:tcBorders>
            <w:shd w:val="clear" w:color="auto" w:fill="auto"/>
            <w:noWrap/>
            <w:vAlign w:val="center"/>
            <w:hideMark/>
          </w:tcPr>
          <w:p w14:paraId="1AB27CDB" w14:textId="2E0EE093" w:rsidR="005D456E" w:rsidRPr="00951B7C" w:rsidRDefault="00BB71E9" w:rsidP="00DB21A8">
            <w:pPr>
              <w:spacing w:afterLines="50" w:after="120" w:line="240" w:lineRule="auto"/>
              <w:jc w:val="center"/>
              <w:rPr>
                <w:rFonts w:ascii="Arial" w:hAnsi="Arial" w:cs="Arial"/>
                <w:sz w:val="18"/>
                <w:szCs w:val="18"/>
                <w:lang w:eastAsia="zh-TW"/>
              </w:rPr>
            </w:pPr>
            <w:r w:rsidRPr="00951B7C">
              <w:rPr>
                <w:rFonts w:ascii="Arial" w:hAnsi="Arial" w:cs="Arial"/>
                <w:sz w:val="18"/>
                <w:szCs w:val="18"/>
                <w:lang w:eastAsia="zh-TW"/>
              </w:rPr>
              <w:t>EURL-</w:t>
            </w:r>
            <w:r w:rsidRPr="00951B7C">
              <w:rPr>
                <w:rFonts w:ascii="Arial" w:hAnsi="Arial" w:cs="Arial"/>
                <w:sz w:val="18"/>
                <w:szCs w:val="18"/>
              </w:rPr>
              <w:t>IPT</w:t>
            </w:r>
          </w:p>
        </w:tc>
        <w:tc>
          <w:tcPr>
            <w:tcW w:w="919" w:type="pct"/>
            <w:tcBorders>
              <w:top w:val="single" w:sz="4" w:space="0" w:color="auto"/>
              <w:left w:val="nil"/>
              <w:bottom w:val="single" w:sz="4" w:space="0" w:color="auto"/>
              <w:right w:val="single" w:sz="4" w:space="0" w:color="auto"/>
            </w:tcBorders>
            <w:vAlign w:val="center"/>
          </w:tcPr>
          <w:p w14:paraId="4C6CA5DD" w14:textId="77777777" w:rsidR="005D456E" w:rsidRPr="00951B7C" w:rsidRDefault="005D456E" w:rsidP="00DB21A8">
            <w:pPr>
              <w:spacing w:afterLines="50" w:after="120" w:line="240" w:lineRule="auto"/>
              <w:jc w:val="center"/>
              <w:rPr>
                <w:rFonts w:ascii="Arial" w:hAnsi="Arial" w:cs="Arial"/>
                <w:bCs/>
                <w:sz w:val="18"/>
                <w:szCs w:val="18"/>
                <w:lang w:eastAsia="zh-TW"/>
              </w:rPr>
            </w:pPr>
            <w:r w:rsidRPr="00951B7C">
              <w:rPr>
                <w:rFonts w:ascii="Arial" w:hAnsi="Arial" w:cs="Arial"/>
                <w:bCs/>
                <w:sz w:val="18"/>
                <w:szCs w:val="18"/>
                <w:lang w:eastAsia="zh-TW"/>
              </w:rPr>
              <w:t>ASFV free</w:t>
            </w:r>
          </w:p>
        </w:tc>
      </w:tr>
      <w:tr w:rsidR="00F353AE" w:rsidRPr="00951B7C" w14:paraId="09C67D45" w14:textId="77777777" w:rsidTr="00F71490">
        <w:trPr>
          <w:trHeight w:val="300"/>
        </w:trPr>
        <w:tc>
          <w:tcPr>
            <w:tcW w:w="2703" w:type="pct"/>
            <w:vMerge/>
            <w:tcBorders>
              <w:top w:val="single" w:sz="4" w:space="0" w:color="auto"/>
              <w:left w:val="single" w:sz="4" w:space="0" w:color="auto"/>
              <w:bottom w:val="single" w:sz="4" w:space="0" w:color="auto"/>
              <w:right w:val="single" w:sz="4" w:space="0" w:color="auto"/>
            </w:tcBorders>
            <w:vAlign w:val="center"/>
            <w:hideMark/>
          </w:tcPr>
          <w:p w14:paraId="21540F8C" w14:textId="77777777" w:rsidR="005D456E" w:rsidRPr="00951B7C" w:rsidRDefault="005D456E" w:rsidP="00DB21A8">
            <w:pPr>
              <w:spacing w:afterLines="50" w:after="120" w:line="240" w:lineRule="auto"/>
              <w:jc w:val="center"/>
              <w:rPr>
                <w:rFonts w:ascii="Arial" w:hAnsi="Arial" w:cs="Arial"/>
                <w:sz w:val="18"/>
                <w:szCs w:val="18"/>
              </w:rPr>
            </w:pPr>
          </w:p>
        </w:tc>
        <w:tc>
          <w:tcPr>
            <w:tcW w:w="663" w:type="pct"/>
            <w:tcBorders>
              <w:top w:val="nil"/>
              <w:left w:val="nil"/>
              <w:bottom w:val="single" w:sz="4" w:space="0" w:color="auto"/>
              <w:right w:val="single" w:sz="4" w:space="0" w:color="auto"/>
            </w:tcBorders>
            <w:shd w:val="clear" w:color="auto" w:fill="auto"/>
            <w:noWrap/>
            <w:vAlign w:val="center"/>
            <w:hideMark/>
          </w:tcPr>
          <w:p w14:paraId="30E53139" w14:textId="77777777" w:rsidR="005D456E" w:rsidRPr="00951B7C" w:rsidRDefault="005D456E" w:rsidP="00DB21A8">
            <w:pPr>
              <w:spacing w:afterLines="50" w:after="120" w:line="240" w:lineRule="auto"/>
              <w:jc w:val="center"/>
              <w:rPr>
                <w:rFonts w:ascii="Arial" w:hAnsi="Arial" w:cs="Arial"/>
                <w:sz w:val="18"/>
                <w:szCs w:val="18"/>
              </w:rPr>
            </w:pPr>
            <w:r w:rsidRPr="00951B7C">
              <w:rPr>
                <w:rFonts w:ascii="Arial" w:hAnsi="Arial" w:cs="Arial"/>
                <w:sz w:val="18"/>
                <w:szCs w:val="18"/>
              </w:rPr>
              <w:t>Positive</w:t>
            </w:r>
          </w:p>
        </w:tc>
        <w:tc>
          <w:tcPr>
            <w:tcW w:w="715" w:type="pct"/>
            <w:tcBorders>
              <w:top w:val="nil"/>
              <w:left w:val="nil"/>
              <w:bottom w:val="single" w:sz="4" w:space="0" w:color="auto"/>
              <w:right w:val="single" w:sz="4" w:space="0" w:color="auto"/>
            </w:tcBorders>
            <w:shd w:val="clear" w:color="auto" w:fill="auto"/>
            <w:noWrap/>
            <w:vAlign w:val="center"/>
            <w:hideMark/>
          </w:tcPr>
          <w:p w14:paraId="639E167F" w14:textId="77777777" w:rsidR="005D456E" w:rsidRPr="00951B7C" w:rsidRDefault="005D456E" w:rsidP="00DB21A8">
            <w:pPr>
              <w:spacing w:afterLines="50" w:after="120" w:line="240" w:lineRule="auto"/>
              <w:jc w:val="center"/>
              <w:rPr>
                <w:rFonts w:ascii="Arial" w:hAnsi="Arial" w:cs="Arial"/>
                <w:sz w:val="18"/>
                <w:szCs w:val="18"/>
              </w:rPr>
            </w:pPr>
            <w:r w:rsidRPr="00951B7C">
              <w:rPr>
                <w:rFonts w:ascii="Arial" w:hAnsi="Arial" w:cs="Arial"/>
                <w:sz w:val="18"/>
                <w:szCs w:val="18"/>
              </w:rPr>
              <w:t>Negative</w:t>
            </w:r>
          </w:p>
        </w:tc>
        <w:tc>
          <w:tcPr>
            <w:tcW w:w="919" w:type="pct"/>
            <w:tcBorders>
              <w:top w:val="nil"/>
              <w:left w:val="nil"/>
              <w:bottom w:val="single" w:sz="4" w:space="0" w:color="auto"/>
              <w:right w:val="single" w:sz="4" w:space="0" w:color="auto"/>
            </w:tcBorders>
            <w:vAlign w:val="center"/>
          </w:tcPr>
          <w:p w14:paraId="42D1E838" w14:textId="77777777" w:rsidR="005D456E" w:rsidRPr="00951B7C" w:rsidRDefault="005D456E" w:rsidP="00DB21A8">
            <w:pPr>
              <w:spacing w:afterLines="50" w:after="120" w:line="240" w:lineRule="auto"/>
              <w:jc w:val="center"/>
              <w:rPr>
                <w:rFonts w:ascii="Arial" w:hAnsi="Arial" w:cs="Arial"/>
                <w:sz w:val="18"/>
                <w:szCs w:val="18"/>
                <w:lang w:eastAsia="zh-TW"/>
              </w:rPr>
            </w:pPr>
            <w:r w:rsidRPr="00951B7C">
              <w:rPr>
                <w:rFonts w:ascii="Arial" w:hAnsi="Arial" w:cs="Arial"/>
                <w:sz w:val="18"/>
                <w:szCs w:val="18"/>
                <w:lang w:eastAsia="zh-TW"/>
              </w:rPr>
              <w:t>Negative</w:t>
            </w:r>
          </w:p>
        </w:tc>
      </w:tr>
      <w:tr w:rsidR="00F353AE" w:rsidRPr="00951B7C" w14:paraId="301998A7" w14:textId="77777777" w:rsidTr="00F71490">
        <w:trPr>
          <w:trHeight w:val="300"/>
        </w:trPr>
        <w:tc>
          <w:tcPr>
            <w:tcW w:w="2703" w:type="pct"/>
            <w:tcBorders>
              <w:top w:val="nil"/>
              <w:left w:val="single" w:sz="4" w:space="0" w:color="auto"/>
              <w:bottom w:val="single" w:sz="4" w:space="0" w:color="auto"/>
              <w:right w:val="single" w:sz="4" w:space="0" w:color="auto"/>
            </w:tcBorders>
            <w:shd w:val="clear" w:color="auto" w:fill="auto"/>
            <w:noWrap/>
            <w:vAlign w:val="center"/>
            <w:hideMark/>
          </w:tcPr>
          <w:p w14:paraId="1EC07A23" w14:textId="77777777" w:rsidR="005D456E" w:rsidRPr="00951B7C" w:rsidRDefault="005D456E" w:rsidP="00DB21A8">
            <w:pPr>
              <w:spacing w:afterLines="50" w:after="120" w:line="240" w:lineRule="auto"/>
              <w:jc w:val="both"/>
              <w:rPr>
                <w:rFonts w:ascii="Arial" w:hAnsi="Arial" w:cs="Arial"/>
                <w:sz w:val="18"/>
                <w:szCs w:val="18"/>
              </w:rPr>
            </w:pPr>
            <w:r w:rsidRPr="00951B7C">
              <w:rPr>
                <w:rFonts w:ascii="Arial" w:hAnsi="Arial" w:cs="Arial"/>
                <w:sz w:val="18"/>
                <w:szCs w:val="18"/>
              </w:rPr>
              <w:t>Category 1: EURL-ASF-Ref1</w:t>
            </w:r>
          </w:p>
        </w:tc>
        <w:tc>
          <w:tcPr>
            <w:tcW w:w="663" w:type="pct"/>
            <w:tcBorders>
              <w:top w:val="nil"/>
              <w:left w:val="nil"/>
              <w:bottom w:val="single" w:sz="4" w:space="0" w:color="auto"/>
              <w:right w:val="single" w:sz="4" w:space="0" w:color="auto"/>
            </w:tcBorders>
            <w:shd w:val="clear" w:color="auto" w:fill="auto"/>
            <w:noWrap/>
            <w:vAlign w:val="center"/>
            <w:hideMark/>
          </w:tcPr>
          <w:p w14:paraId="591A61C9" w14:textId="77777777" w:rsidR="005D456E" w:rsidRPr="00951B7C" w:rsidRDefault="005D456E" w:rsidP="00DB21A8">
            <w:pPr>
              <w:spacing w:afterLines="50" w:after="120" w:line="240" w:lineRule="auto"/>
              <w:jc w:val="center"/>
              <w:rPr>
                <w:rFonts w:ascii="Arial" w:hAnsi="Arial" w:cs="Arial"/>
                <w:sz w:val="18"/>
                <w:szCs w:val="18"/>
              </w:rPr>
            </w:pPr>
            <w:r w:rsidRPr="00951B7C">
              <w:rPr>
                <w:rFonts w:ascii="Arial" w:hAnsi="Arial" w:cs="Arial"/>
                <w:sz w:val="18"/>
                <w:szCs w:val="18"/>
              </w:rPr>
              <w:t>8</w:t>
            </w:r>
          </w:p>
        </w:tc>
        <w:tc>
          <w:tcPr>
            <w:tcW w:w="715" w:type="pct"/>
            <w:tcBorders>
              <w:top w:val="nil"/>
              <w:left w:val="nil"/>
              <w:bottom w:val="single" w:sz="4" w:space="0" w:color="auto"/>
              <w:right w:val="single" w:sz="4" w:space="0" w:color="auto"/>
            </w:tcBorders>
            <w:shd w:val="clear" w:color="auto" w:fill="auto"/>
            <w:noWrap/>
            <w:vAlign w:val="center"/>
            <w:hideMark/>
          </w:tcPr>
          <w:p w14:paraId="64264A63" w14:textId="77777777" w:rsidR="005D456E" w:rsidRPr="00951B7C" w:rsidRDefault="005D456E" w:rsidP="00DB21A8">
            <w:pPr>
              <w:spacing w:afterLines="50" w:after="120" w:line="240" w:lineRule="auto"/>
              <w:jc w:val="center"/>
              <w:rPr>
                <w:rFonts w:ascii="Arial" w:hAnsi="Arial" w:cs="Arial"/>
                <w:sz w:val="18"/>
                <w:szCs w:val="18"/>
              </w:rPr>
            </w:pPr>
            <w:r w:rsidRPr="00951B7C">
              <w:rPr>
                <w:rFonts w:ascii="Arial" w:hAnsi="Arial" w:cs="Arial"/>
                <w:sz w:val="18"/>
                <w:szCs w:val="18"/>
              </w:rPr>
              <w:t>2</w:t>
            </w:r>
          </w:p>
        </w:tc>
        <w:tc>
          <w:tcPr>
            <w:tcW w:w="919" w:type="pct"/>
            <w:tcBorders>
              <w:top w:val="nil"/>
              <w:left w:val="nil"/>
              <w:bottom w:val="single" w:sz="4" w:space="0" w:color="auto"/>
              <w:right w:val="single" w:sz="4" w:space="0" w:color="auto"/>
            </w:tcBorders>
            <w:vAlign w:val="center"/>
          </w:tcPr>
          <w:p w14:paraId="2C00A729" w14:textId="0C66063E" w:rsidR="005D456E" w:rsidRPr="00951B7C" w:rsidRDefault="00106544" w:rsidP="00DB21A8">
            <w:pPr>
              <w:spacing w:afterLines="50" w:after="120" w:line="240" w:lineRule="auto"/>
              <w:jc w:val="center"/>
              <w:rPr>
                <w:rFonts w:ascii="Arial" w:hAnsi="Arial" w:cs="Arial"/>
                <w:sz w:val="18"/>
                <w:szCs w:val="18"/>
                <w:lang w:eastAsia="zh-TW"/>
              </w:rPr>
            </w:pPr>
            <w:r>
              <w:rPr>
                <w:rFonts w:ascii="Arial" w:hAnsi="Arial" w:cs="Arial"/>
                <w:sz w:val="18"/>
                <w:szCs w:val="18"/>
                <w:lang w:eastAsia="zh-TW"/>
              </w:rPr>
              <w:t>–</w:t>
            </w:r>
          </w:p>
        </w:tc>
      </w:tr>
      <w:tr w:rsidR="00F353AE" w:rsidRPr="00951B7C" w14:paraId="5C789162" w14:textId="77777777" w:rsidTr="00F71490">
        <w:trPr>
          <w:trHeight w:val="300"/>
        </w:trPr>
        <w:tc>
          <w:tcPr>
            <w:tcW w:w="2703" w:type="pct"/>
            <w:tcBorders>
              <w:top w:val="nil"/>
              <w:left w:val="single" w:sz="4" w:space="0" w:color="auto"/>
              <w:bottom w:val="single" w:sz="4" w:space="0" w:color="auto"/>
              <w:right w:val="single" w:sz="4" w:space="0" w:color="auto"/>
            </w:tcBorders>
            <w:shd w:val="clear" w:color="auto" w:fill="auto"/>
            <w:noWrap/>
            <w:vAlign w:val="center"/>
            <w:hideMark/>
          </w:tcPr>
          <w:p w14:paraId="61020074" w14:textId="59E95B23" w:rsidR="005D456E" w:rsidRPr="00951B7C" w:rsidRDefault="005D456E" w:rsidP="00DB21A8">
            <w:pPr>
              <w:spacing w:afterLines="50" w:after="120" w:line="240" w:lineRule="auto"/>
              <w:jc w:val="both"/>
              <w:rPr>
                <w:rFonts w:ascii="Arial" w:hAnsi="Arial" w:cs="Arial"/>
                <w:sz w:val="18"/>
                <w:szCs w:val="18"/>
              </w:rPr>
            </w:pPr>
            <w:r w:rsidRPr="00951B7C">
              <w:rPr>
                <w:rFonts w:ascii="Arial" w:hAnsi="Arial" w:cs="Arial"/>
                <w:sz w:val="18"/>
                <w:szCs w:val="18"/>
              </w:rPr>
              <w:t>Category 2: Reference experimental serum</w:t>
            </w:r>
          </w:p>
        </w:tc>
        <w:tc>
          <w:tcPr>
            <w:tcW w:w="663" w:type="pct"/>
            <w:tcBorders>
              <w:top w:val="nil"/>
              <w:left w:val="nil"/>
              <w:bottom w:val="single" w:sz="4" w:space="0" w:color="auto"/>
              <w:right w:val="single" w:sz="4" w:space="0" w:color="auto"/>
            </w:tcBorders>
            <w:shd w:val="clear" w:color="auto" w:fill="auto"/>
            <w:noWrap/>
            <w:vAlign w:val="center"/>
            <w:hideMark/>
          </w:tcPr>
          <w:p w14:paraId="24D84E6A" w14:textId="77777777" w:rsidR="005D456E" w:rsidRPr="00951B7C" w:rsidRDefault="005D456E" w:rsidP="00DB21A8">
            <w:pPr>
              <w:spacing w:afterLines="50" w:after="120" w:line="240" w:lineRule="auto"/>
              <w:jc w:val="center"/>
              <w:rPr>
                <w:rFonts w:ascii="Arial" w:hAnsi="Arial" w:cs="Arial"/>
                <w:sz w:val="18"/>
                <w:szCs w:val="18"/>
              </w:rPr>
            </w:pPr>
            <w:r w:rsidRPr="00951B7C">
              <w:rPr>
                <w:rFonts w:ascii="Arial" w:hAnsi="Arial" w:cs="Arial"/>
                <w:sz w:val="18"/>
                <w:szCs w:val="18"/>
              </w:rPr>
              <w:t>122</w:t>
            </w:r>
          </w:p>
        </w:tc>
        <w:tc>
          <w:tcPr>
            <w:tcW w:w="715" w:type="pct"/>
            <w:tcBorders>
              <w:top w:val="nil"/>
              <w:left w:val="nil"/>
              <w:bottom w:val="single" w:sz="4" w:space="0" w:color="auto"/>
              <w:right w:val="single" w:sz="4" w:space="0" w:color="auto"/>
            </w:tcBorders>
            <w:shd w:val="clear" w:color="auto" w:fill="auto"/>
            <w:noWrap/>
            <w:vAlign w:val="center"/>
            <w:hideMark/>
          </w:tcPr>
          <w:p w14:paraId="1944FE0B" w14:textId="77777777" w:rsidR="005D456E" w:rsidRPr="00951B7C" w:rsidRDefault="005D456E" w:rsidP="00DB21A8">
            <w:pPr>
              <w:spacing w:afterLines="50" w:after="120" w:line="240" w:lineRule="auto"/>
              <w:jc w:val="center"/>
              <w:rPr>
                <w:rFonts w:ascii="Arial" w:hAnsi="Arial" w:cs="Arial"/>
                <w:sz w:val="18"/>
                <w:szCs w:val="18"/>
              </w:rPr>
            </w:pPr>
            <w:r w:rsidRPr="00951B7C">
              <w:rPr>
                <w:rFonts w:ascii="Arial" w:hAnsi="Arial" w:cs="Arial"/>
                <w:sz w:val="18"/>
                <w:szCs w:val="18"/>
              </w:rPr>
              <w:t>23</w:t>
            </w:r>
          </w:p>
        </w:tc>
        <w:tc>
          <w:tcPr>
            <w:tcW w:w="919" w:type="pct"/>
            <w:tcBorders>
              <w:top w:val="nil"/>
              <w:left w:val="nil"/>
              <w:bottom w:val="single" w:sz="4" w:space="0" w:color="auto"/>
              <w:right w:val="single" w:sz="4" w:space="0" w:color="auto"/>
            </w:tcBorders>
            <w:vAlign w:val="center"/>
          </w:tcPr>
          <w:p w14:paraId="06D2B50E" w14:textId="6D5A1519" w:rsidR="005D456E" w:rsidRPr="00951B7C" w:rsidRDefault="00106544" w:rsidP="00DB21A8">
            <w:pPr>
              <w:spacing w:afterLines="50" w:after="120" w:line="240" w:lineRule="auto"/>
              <w:jc w:val="center"/>
              <w:rPr>
                <w:rFonts w:ascii="Arial" w:hAnsi="Arial" w:cs="Arial"/>
                <w:sz w:val="18"/>
                <w:szCs w:val="18"/>
                <w:lang w:eastAsia="zh-TW"/>
              </w:rPr>
            </w:pPr>
            <w:r>
              <w:rPr>
                <w:rFonts w:ascii="Arial" w:hAnsi="Arial" w:cs="Arial"/>
                <w:sz w:val="18"/>
                <w:szCs w:val="18"/>
                <w:lang w:eastAsia="zh-TW"/>
              </w:rPr>
              <w:t>–</w:t>
            </w:r>
          </w:p>
        </w:tc>
      </w:tr>
      <w:tr w:rsidR="00F353AE" w:rsidRPr="00951B7C" w14:paraId="352C178C" w14:textId="77777777" w:rsidTr="00F71490">
        <w:trPr>
          <w:trHeight w:val="600"/>
        </w:trPr>
        <w:tc>
          <w:tcPr>
            <w:tcW w:w="2703" w:type="pct"/>
            <w:tcBorders>
              <w:top w:val="nil"/>
              <w:left w:val="single" w:sz="4" w:space="0" w:color="auto"/>
              <w:bottom w:val="single" w:sz="4" w:space="0" w:color="auto"/>
              <w:right w:val="single" w:sz="4" w:space="0" w:color="auto"/>
            </w:tcBorders>
            <w:shd w:val="clear" w:color="auto" w:fill="auto"/>
            <w:vAlign w:val="center"/>
            <w:hideMark/>
          </w:tcPr>
          <w:p w14:paraId="186E3864" w14:textId="62A74FC6" w:rsidR="005D456E" w:rsidRPr="00951B7C" w:rsidRDefault="005D456E" w:rsidP="00DB21A8">
            <w:pPr>
              <w:spacing w:afterLines="50" w:after="120" w:line="240" w:lineRule="auto"/>
              <w:rPr>
                <w:rFonts w:ascii="Arial" w:hAnsi="Arial" w:cs="Arial"/>
                <w:sz w:val="18"/>
                <w:szCs w:val="18"/>
              </w:rPr>
            </w:pPr>
            <w:r w:rsidRPr="00951B7C">
              <w:rPr>
                <w:rFonts w:ascii="Arial" w:hAnsi="Arial" w:cs="Arial"/>
                <w:sz w:val="18"/>
                <w:szCs w:val="18"/>
              </w:rPr>
              <w:t>Category 3: Experime</w:t>
            </w:r>
            <w:r w:rsidR="00C423C9" w:rsidRPr="00951B7C">
              <w:rPr>
                <w:rFonts w:ascii="Arial" w:hAnsi="Arial" w:cs="Arial"/>
                <w:sz w:val="18"/>
                <w:szCs w:val="18"/>
                <w:lang w:eastAsia="zh-TW"/>
              </w:rPr>
              <w:t>n</w:t>
            </w:r>
            <w:r w:rsidRPr="00951B7C">
              <w:rPr>
                <w:rFonts w:ascii="Arial" w:hAnsi="Arial" w:cs="Arial"/>
                <w:sz w:val="18"/>
                <w:szCs w:val="18"/>
              </w:rPr>
              <w:t xml:space="preserve">tal samples from </w:t>
            </w:r>
            <w:r w:rsidR="007A64BB" w:rsidRPr="00951B7C">
              <w:rPr>
                <w:rFonts w:ascii="Arial" w:hAnsi="Arial" w:cs="Arial"/>
                <w:sz w:val="18"/>
                <w:szCs w:val="18"/>
              </w:rPr>
              <w:t>pig</w:t>
            </w:r>
            <w:r w:rsidRPr="00951B7C">
              <w:rPr>
                <w:rFonts w:ascii="Arial" w:hAnsi="Arial" w:cs="Arial"/>
                <w:sz w:val="18"/>
                <w:szCs w:val="18"/>
              </w:rPr>
              <w:t>s infected with genotype II ASFV</w:t>
            </w:r>
          </w:p>
        </w:tc>
        <w:tc>
          <w:tcPr>
            <w:tcW w:w="663" w:type="pct"/>
            <w:tcBorders>
              <w:top w:val="nil"/>
              <w:left w:val="nil"/>
              <w:bottom w:val="single" w:sz="4" w:space="0" w:color="auto"/>
              <w:right w:val="single" w:sz="4" w:space="0" w:color="auto"/>
            </w:tcBorders>
            <w:shd w:val="clear" w:color="auto" w:fill="auto"/>
            <w:noWrap/>
            <w:vAlign w:val="center"/>
            <w:hideMark/>
          </w:tcPr>
          <w:p w14:paraId="57761B5C" w14:textId="77777777" w:rsidR="005D456E" w:rsidRPr="00951B7C" w:rsidRDefault="005D456E" w:rsidP="00DB21A8">
            <w:pPr>
              <w:spacing w:afterLines="50" w:after="120" w:line="240" w:lineRule="auto"/>
              <w:jc w:val="center"/>
              <w:rPr>
                <w:rFonts w:ascii="Arial" w:hAnsi="Arial" w:cs="Arial"/>
                <w:sz w:val="18"/>
                <w:szCs w:val="18"/>
              </w:rPr>
            </w:pPr>
            <w:r w:rsidRPr="00951B7C">
              <w:rPr>
                <w:rFonts w:ascii="Arial" w:hAnsi="Arial" w:cs="Arial"/>
                <w:sz w:val="18"/>
                <w:szCs w:val="18"/>
              </w:rPr>
              <w:t>148</w:t>
            </w:r>
          </w:p>
        </w:tc>
        <w:tc>
          <w:tcPr>
            <w:tcW w:w="715" w:type="pct"/>
            <w:tcBorders>
              <w:top w:val="nil"/>
              <w:left w:val="nil"/>
              <w:bottom w:val="single" w:sz="4" w:space="0" w:color="auto"/>
              <w:right w:val="single" w:sz="4" w:space="0" w:color="auto"/>
            </w:tcBorders>
            <w:shd w:val="clear" w:color="auto" w:fill="auto"/>
            <w:noWrap/>
            <w:vAlign w:val="center"/>
            <w:hideMark/>
          </w:tcPr>
          <w:p w14:paraId="690479C0" w14:textId="77777777" w:rsidR="005D456E" w:rsidRPr="00951B7C" w:rsidRDefault="005D456E" w:rsidP="00DB21A8">
            <w:pPr>
              <w:spacing w:afterLines="50" w:after="120" w:line="240" w:lineRule="auto"/>
              <w:jc w:val="center"/>
              <w:rPr>
                <w:rFonts w:ascii="Arial" w:hAnsi="Arial" w:cs="Arial"/>
                <w:sz w:val="18"/>
                <w:szCs w:val="18"/>
              </w:rPr>
            </w:pPr>
            <w:r w:rsidRPr="00951B7C">
              <w:rPr>
                <w:rFonts w:ascii="Arial" w:hAnsi="Arial" w:cs="Arial"/>
                <w:sz w:val="18"/>
                <w:szCs w:val="18"/>
              </w:rPr>
              <w:t>96</w:t>
            </w:r>
          </w:p>
        </w:tc>
        <w:tc>
          <w:tcPr>
            <w:tcW w:w="919" w:type="pct"/>
            <w:tcBorders>
              <w:top w:val="nil"/>
              <w:left w:val="nil"/>
              <w:bottom w:val="single" w:sz="4" w:space="0" w:color="auto"/>
              <w:right w:val="single" w:sz="4" w:space="0" w:color="auto"/>
            </w:tcBorders>
            <w:vAlign w:val="center"/>
          </w:tcPr>
          <w:p w14:paraId="6BBFB914" w14:textId="773EA3E7" w:rsidR="005D456E" w:rsidRPr="00951B7C" w:rsidRDefault="00106544" w:rsidP="00DB21A8">
            <w:pPr>
              <w:spacing w:afterLines="50" w:after="120" w:line="240" w:lineRule="auto"/>
              <w:jc w:val="center"/>
              <w:rPr>
                <w:rFonts w:ascii="Arial" w:hAnsi="Arial" w:cs="Arial"/>
                <w:sz w:val="18"/>
                <w:szCs w:val="18"/>
                <w:lang w:eastAsia="zh-TW"/>
              </w:rPr>
            </w:pPr>
            <w:r>
              <w:rPr>
                <w:rFonts w:ascii="Arial" w:hAnsi="Arial" w:cs="Arial"/>
                <w:sz w:val="18"/>
                <w:szCs w:val="18"/>
                <w:lang w:eastAsia="zh-TW"/>
              </w:rPr>
              <w:t>–</w:t>
            </w:r>
          </w:p>
        </w:tc>
      </w:tr>
      <w:tr w:rsidR="00F353AE" w:rsidRPr="00951B7C" w14:paraId="0BD37D75" w14:textId="77777777" w:rsidTr="00F71490">
        <w:trPr>
          <w:trHeight w:val="385"/>
        </w:trPr>
        <w:tc>
          <w:tcPr>
            <w:tcW w:w="2703" w:type="pct"/>
            <w:tcBorders>
              <w:top w:val="nil"/>
              <w:left w:val="single" w:sz="4" w:space="0" w:color="auto"/>
              <w:bottom w:val="single" w:sz="4" w:space="0" w:color="auto"/>
              <w:right w:val="single" w:sz="4" w:space="0" w:color="auto"/>
            </w:tcBorders>
            <w:shd w:val="clear" w:color="auto" w:fill="auto"/>
            <w:vAlign w:val="center"/>
          </w:tcPr>
          <w:p w14:paraId="77902342" w14:textId="70FA7C5D" w:rsidR="005D456E" w:rsidRPr="00951B7C" w:rsidRDefault="005D456E" w:rsidP="00DB21A8">
            <w:pPr>
              <w:spacing w:afterLines="50" w:after="120" w:line="240" w:lineRule="auto"/>
              <w:jc w:val="both"/>
              <w:rPr>
                <w:rFonts w:ascii="Arial" w:hAnsi="Arial" w:cs="Arial"/>
                <w:sz w:val="18"/>
                <w:szCs w:val="18"/>
                <w:lang w:eastAsia="zh-TW"/>
              </w:rPr>
            </w:pPr>
            <w:r w:rsidRPr="00951B7C">
              <w:rPr>
                <w:rFonts w:ascii="Arial" w:hAnsi="Arial" w:cs="Arial"/>
                <w:sz w:val="18"/>
                <w:szCs w:val="18"/>
                <w:lang w:eastAsia="zh-TW"/>
              </w:rPr>
              <w:t xml:space="preserve">Negative serum samples from </w:t>
            </w:r>
            <w:r w:rsidR="007A64BB" w:rsidRPr="00951B7C">
              <w:rPr>
                <w:rFonts w:ascii="Arial" w:hAnsi="Arial" w:cs="Arial"/>
                <w:color w:val="000000" w:themeColor="text1"/>
                <w:sz w:val="18"/>
                <w:szCs w:val="18"/>
              </w:rPr>
              <w:t>National Pingtung University of Science and Technology</w:t>
            </w:r>
            <w:r w:rsidR="007A64BB" w:rsidRPr="00951B7C">
              <w:rPr>
                <w:rFonts w:ascii="Arial" w:hAnsi="Arial" w:cs="Arial"/>
                <w:sz w:val="18"/>
                <w:szCs w:val="18"/>
                <w:lang w:eastAsia="zh-TW"/>
              </w:rPr>
              <w:t xml:space="preserve"> (</w:t>
            </w:r>
            <w:r w:rsidRPr="00951B7C">
              <w:rPr>
                <w:rFonts w:ascii="Arial" w:hAnsi="Arial" w:cs="Arial"/>
                <w:sz w:val="18"/>
                <w:szCs w:val="18"/>
                <w:lang w:eastAsia="zh-TW"/>
              </w:rPr>
              <w:t>NPUST</w:t>
            </w:r>
            <w:r w:rsidR="007A64BB" w:rsidRPr="00951B7C">
              <w:rPr>
                <w:rFonts w:ascii="Arial" w:hAnsi="Arial" w:cs="Arial"/>
                <w:sz w:val="18"/>
                <w:szCs w:val="18"/>
                <w:lang w:eastAsia="zh-TW"/>
              </w:rPr>
              <w:t>)</w:t>
            </w:r>
            <w:r w:rsidRPr="00951B7C">
              <w:rPr>
                <w:rFonts w:ascii="Arial" w:hAnsi="Arial" w:cs="Arial"/>
                <w:sz w:val="18"/>
                <w:szCs w:val="18"/>
                <w:lang w:eastAsia="zh-TW"/>
              </w:rPr>
              <w:t>, Taiwan</w:t>
            </w:r>
          </w:p>
        </w:tc>
        <w:tc>
          <w:tcPr>
            <w:tcW w:w="663" w:type="pct"/>
            <w:tcBorders>
              <w:top w:val="nil"/>
              <w:left w:val="nil"/>
              <w:bottom w:val="single" w:sz="4" w:space="0" w:color="auto"/>
              <w:right w:val="single" w:sz="4" w:space="0" w:color="auto"/>
            </w:tcBorders>
            <w:shd w:val="clear" w:color="auto" w:fill="auto"/>
            <w:noWrap/>
            <w:vAlign w:val="center"/>
          </w:tcPr>
          <w:p w14:paraId="6FA58D2A" w14:textId="31BCF210" w:rsidR="005D456E" w:rsidRPr="00951B7C" w:rsidRDefault="00106544" w:rsidP="00DB21A8">
            <w:pPr>
              <w:spacing w:afterLines="50" w:after="120" w:line="240" w:lineRule="auto"/>
              <w:jc w:val="center"/>
              <w:rPr>
                <w:rFonts w:ascii="Arial" w:hAnsi="Arial" w:cs="Arial"/>
                <w:sz w:val="18"/>
                <w:szCs w:val="18"/>
                <w:lang w:eastAsia="zh-TW"/>
              </w:rPr>
            </w:pPr>
            <w:r>
              <w:rPr>
                <w:rFonts w:ascii="Arial" w:hAnsi="Arial" w:cs="Arial"/>
                <w:sz w:val="18"/>
                <w:szCs w:val="18"/>
                <w:lang w:eastAsia="zh-TW"/>
              </w:rPr>
              <w:t>–</w:t>
            </w:r>
          </w:p>
        </w:tc>
        <w:tc>
          <w:tcPr>
            <w:tcW w:w="715" w:type="pct"/>
            <w:tcBorders>
              <w:top w:val="nil"/>
              <w:left w:val="nil"/>
              <w:bottom w:val="single" w:sz="4" w:space="0" w:color="auto"/>
              <w:right w:val="single" w:sz="4" w:space="0" w:color="auto"/>
            </w:tcBorders>
            <w:shd w:val="clear" w:color="auto" w:fill="auto"/>
            <w:noWrap/>
            <w:vAlign w:val="center"/>
          </w:tcPr>
          <w:p w14:paraId="3D257D91" w14:textId="4A86FA70" w:rsidR="005D456E" w:rsidRPr="00951B7C" w:rsidRDefault="00106544" w:rsidP="00DB21A8">
            <w:pPr>
              <w:spacing w:afterLines="50" w:after="120" w:line="240" w:lineRule="auto"/>
              <w:jc w:val="center"/>
              <w:rPr>
                <w:rFonts w:ascii="Arial" w:hAnsi="Arial" w:cs="Arial"/>
                <w:sz w:val="18"/>
                <w:szCs w:val="18"/>
                <w:lang w:eastAsia="zh-TW"/>
              </w:rPr>
            </w:pPr>
            <w:r>
              <w:rPr>
                <w:rFonts w:ascii="Arial" w:hAnsi="Arial" w:cs="Arial"/>
                <w:sz w:val="18"/>
                <w:szCs w:val="18"/>
                <w:lang w:eastAsia="zh-TW"/>
              </w:rPr>
              <w:t>–</w:t>
            </w:r>
          </w:p>
        </w:tc>
        <w:tc>
          <w:tcPr>
            <w:tcW w:w="919" w:type="pct"/>
            <w:tcBorders>
              <w:top w:val="nil"/>
              <w:left w:val="nil"/>
              <w:bottom w:val="single" w:sz="4" w:space="0" w:color="auto"/>
              <w:right w:val="single" w:sz="4" w:space="0" w:color="auto"/>
            </w:tcBorders>
            <w:vAlign w:val="center"/>
          </w:tcPr>
          <w:p w14:paraId="624F0083" w14:textId="77777777" w:rsidR="005D456E" w:rsidRPr="00951B7C" w:rsidRDefault="005D456E" w:rsidP="00DB21A8">
            <w:pPr>
              <w:spacing w:afterLines="50" w:after="120" w:line="240" w:lineRule="auto"/>
              <w:jc w:val="center"/>
              <w:rPr>
                <w:rFonts w:ascii="Arial" w:hAnsi="Arial" w:cs="Arial"/>
                <w:sz w:val="18"/>
                <w:szCs w:val="18"/>
                <w:lang w:eastAsia="zh-TW"/>
              </w:rPr>
            </w:pPr>
            <w:r w:rsidRPr="00951B7C">
              <w:rPr>
                <w:rFonts w:ascii="Arial" w:hAnsi="Arial" w:cs="Arial"/>
                <w:sz w:val="18"/>
                <w:szCs w:val="18"/>
                <w:lang w:eastAsia="zh-TW"/>
              </w:rPr>
              <w:t>389</w:t>
            </w:r>
          </w:p>
        </w:tc>
      </w:tr>
      <w:tr w:rsidR="005D456E" w:rsidRPr="00951B7C" w14:paraId="14571051" w14:textId="77777777" w:rsidTr="00F71490">
        <w:trPr>
          <w:trHeight w:val="300"/>
        </w:trPr>
        <w:tc>
          <w:tcPr>
            <w:tcW w:w="2703" w:type="pct"/>
            <w:tcBorders>
              <w:top w:val="nil"/>
              <w:left w:val="single" w:sz="4" w:space="0" w:color="auto"/>
              <w:bottom w:val="single" w:sz="4" w:space="0" w:color="auto"/>
              <w:right w:val="single" w:sz="4" w:space="0" w:color="auto"/>
            </w:tcBorders>
            <w:shd w:val="clear" w:color="auto" w:fill="auto"/>
            <w:noWrap/>
            <w:vAlign w:val="center"/>
            <w:hideMark/>
          </w:tcPr>
          <w:p w14:paraId="4B809924" w14:textId="77777777" w:rsidR="005D456E" w:rsidRPr="00951B7C" w:rsidRDefault="005D456E" w:rsidP="00DB21A8">
            <w:pPr>
              <w:spacing w:afterLines="50" w:after="120" w:line="240" w:lineRule="auto"/>
              <w:jc w:val="center"/>
              <w:rPr>
                <w:rFonts w:ascii="Arial" w:hAnsi="Arial" w:cs="Arial"/>
                <w:sz w:val="18"/>
                <w:szCs w:val="18"/>
              </w:rPr>
            </w:pPr>
            <w:r w:rsidRPr="00951B7C">
              <w:rPr>
                <w:rFonts w:ascii="Arial" w:hAnsi="Arial" w:cs="Arial"/>
                <w:sz w:val="18"/>
                <w:szCs w:val="18"/>
              </w:rPr>
              <w:t>Total</w:t>
            </w:r>
          </w:p>
        </w:tc>
        <w:tc>
          <w:tcPr>
            <w:tcW w:w="663" w:type="pct"/>
            <w:tcBorders>
              <w:top w:val="nil"/>
              <w:left w:val="nil"/>
              <w:bottom w:val="single" w:sz="4" w:space="0" w:color="auto"/>
              <w:right w:val="single" w:sz="4" w:space="0" w:color="auto"/>
            </w:tcBorders>
            <w:shd w:val="clear" w:color="auto" w:fill="auto"/>
            <w:noWrap/>
            <w:vAlign w:val="center"/>
            <w:hideMark/>
          </w:tcPr>
          <w:p w14:paraId="1F7FD74B" w14:textId="77777777" w:rsidR="005D456E" w:rsidRPr="00951B7C" w:rsidRDefault="005D456E" w:rsidP="00DB21A8">
            <w:pPr>
              <w:spacing w:afterLines="50" w:after="120" w:line="240" w:lineRule="auto"/>
              <w:jc w:val="center"/>
              <w:rPr>
                <w:rFonts w:ascii="Arial" w:hAnsi="Arial" w:cs="Arial"/>
                <w:sz w:val="18"/>
                <w:szCs w:val="18"/>
              </w:rPr>
            </w:pPr>
            <w:r w:rsidRPr="00951B7C">
              <w:rPr>
                <w:rFonts w:ascii="Arial" w:hAnsi="Arial" w:cs="Arial"/>
                <w:sz w:val="18"/>
                <w:szCs w:val="18"/>
              </w:rPr>
              <w:t>278</w:t>
            </w:r>
          </w:p>
        </w:tc>
        <w:tc>
          <w:tcPr>
            <w:tcW w:w="715" w:type="pct"/>
            <w:tcBorders>
              <w:top w:val="nil"/>
              <w:left w:val="nil"/>
              <w:bottom w:val="single" w:sz="4" w:space="0" w:color="auto"/>
              <w:right w:val="single" w:sz="4" w:space="0" w:color="auto"/>
            </w:tcBorders>
            <w:shd w:val="clear" w:color="auto" w:fill="auto"/>
            <w:noWrap/>
            <w:vAlign w:val="center"/>
            <w:hideMark/>
          </w:tcPr>
          <w:p w14:paraId="06730A3A" w14:textId="77777777" w:rsidR="005D456E" w:rsidRPr="00951B7C" w:rsidRDefault="005D456E" w:rsidP="00DB21A8">
            <w:pPr>
              <w:spacing w:afterLines="50" w:after="120" w:line="240" w:lineRule="auto"/>
              <w:jc w:val="center"/>
              <w:rPr>
                <w:rFonts w:ascii="Arial" w:hAnsi="Arial" w:cs="Arial"/>
                <w:sz w:val="18"/>
                <w:szCs w:val="18"/>
              </w:rPr>
            </w:pPr>
            <w:r w:rsidRPr="00951B7C">
              <w:rPr>
                <w:rFonts w:ascii="Arial" w:hAnsi="Arial" w:cs="Arial"/>
                <w:sz w:val="18"/>
                <w:szCs w:val="18"/>
              </w:rPr>
              <w:t>121</w:t>
            </w:r>
          </w:p>
        </w:tc>
        <w:tc>
          <w:tcPr>
            <w:tcW w:w="919" w:type="pct"/>
            <w:tcBorders>
              <w:top w:val="nil"/>
              <w:left w:val="nil"/>
              <w:bottom w:val="single" w:sz="4" w:space="0" w:color="auto"/>
              <w:right w:val="single" w:sz="4" w:space="0" w:color="auto"/>
            </w:tcBorders>
            <w:vAlign w:val="center"/>
          </w:tcPr>
          <w:p w14:paraId="065C0C78" w14:textId="77777777" w:rsidR="005D456E" w:rsidRPr="00951B7C" w:rsidRDefault="005D456E" w:rsidP="00DB21A8">
            <w:pPr>
              <w:spacing w:afterLines="50" w:after="120" w:line="240" w:lineRule="auto"/>
              <w:jc w:val="center"/>
              <w:rPr>
                <w:rFonts w:ascii="Arial" w:hAnsi="Arial" w:cs="Arial"/>
                <w:sz w:val="18"/>
                <w:szCs w:val="18"/>
                <w:lang w:eastAsia="zh-TW"/>
              </w:rPr>
            </w:pPr>
            <w:r w:rsidRPr="00951B7C">
              <w:rPr>
                <w:rFonts w:ascii="Arial" w:hAnsi="Arial" w:cs="Arial"/>
                <w:sz w:val="18"/>
                <w:szCs w:val="18"/>
                <w:lang w:eastAsia="zh-TW"/>
              </w:rPr>
              <w:t>389</w:t>
            </w:r>
          </w:p>
        </w:tc>
      </w:tr>
    </w:tbl>
    <w:p w14:paraId="31621C5F" w14:textId="77777777" w:rsidR="005D456E" w:rsidRPr="00951B7C" w:rsidRDefault="005D456E" w:rsidP="00DB21A8">
      <w:pPr>
        <w:spacing w:afterLines="50" w:after="120" w:line="240" w:lineRule="auto"/>
        <w:rPr>
          <w:rFonts w:ascii="Arial" w:hAnsi="Arial" w:cs="Arial"/>
          <w:b/>
          <w:sz w:val="18"/>
          <w:szCs w:val="18"/>
          <w:lang w:eastAsia="zh-TW"/>
        </w:rPr>
      </w:pPr>
    </w:p>
    <w:tbl>
      <w:tblPr>
        <w:tblStyle w:val="TableGrid"/>
        <w:tblW w:w="5000" w:type="pct"/>
        <w:tblLook w:val="04A0" w:firstRow="1" w:lastRow="0" w:firstColumn="1" w:lastColumn="0" w:noHBand="0" w:noVBand="1"/>
      </w:tblPr>
      <w:tblGrid>
        <w:gridCol w:w="2648"/>
        <w:gridCol w:w="3475"/>
        <w:gridCol w:w="2937"/>
      </w:tblGrid>
      <w:tr w:rsidR="00F353AE" w:rsidRPr="00951B7C" w14:paraId="1B7EA083" w14:textId="77777777" w:rsidTr="00F71490">
        <w:tc>
          <w:tcPr>
            <w:tcW w:w="1461" w:type="pct"/>
            <w:vAlign w:val="center"/>
          </w:tcPr>
          <w:p w14:paraId="3AB0641B" w14:textId="3C257004" w:rsidR="00A57FE9" w:rsidRPr="00951B7C" w:rsidRDefault="00A57FE9" w:rsidP="00DB21A8">
            <w:pPr>
              <w:spacing w:afterLines="50" w:after="120"/>
              <w:jc w:val="center"/>
              <w:rPr>
                <w:rFonts w:ascii="Arial" w:hAnsi="Arial" w:cs="Arial"/>
                <w:bCs/>
                <w:sz w:val="18"/>
                <w:szCs w:val="18"/>
              </w:rPr>
            </w:pPr>
            <w:r w:rsidRPr="00951B7C">
              <w:rPr>
                <w:rFonts w:ascii="Arial" w:eastAsia="PMingLiU" w:hAnsi="Arial" w:cs="Arial"/>
                <w:sz w:val="18"/>
                <w:szCs w:val="18"/>
                <w:lang w:eastAsia="zh-TW"/>
              </w:rPr>
              <w:t>Sentinel</w:t>
            </w:r>
            <w:r w:rsidRPr="00951B7C">
              <w:rPr>
                <w:rFonts w:ascii="Arial" w:eastAsia="PMingLiU" w:hAnsi="Arial" w:cs="Arial"/>
                <w:sz w:val="18"/>
                <w:szCs w:val="18"/>
                <w:vertAlign w:val="superscript"/>
                <w:lang w:eastAsia="zh-TW"/>
              </w:rPr>
              <w:t xml:space="preserve">® </w:t>
            </w:r>
            <w:r w:rsidRPr="00951B7C">
              <w:rPr>
                <w:rFonts w:ascii="Arial" w:hAnsi="Arial" w:cs="Arial"/>
                <w:sz w:val="18"/>
                <w:szCs w:val="18"/>
              </w:rPr>
              <w:t>ASFV Antibody Rapid Test</w:t>
            </w:r>
          </w:p>
        </w:tc>
        <w:tc>
          <w:tcPr>
            <w:tcW w:w="1918" w:type="pct"/>
            <w:vAlign w:val="center"/>
          </w:tcPr>
          <w:p w14:paraId="1BFD41AB" w14:textId="77777777" w:rsidR="00A57FE9" w:rsidRPr="00951B7C" w:rsidRDefault="00A57FE9" w:rsidP="00DB21A8">
            <w:pPr>
              <w:spacing w:afterLines="50" w:after="120"/>
              <w:jc w:val="center"/>
              <w:rPr>
                <w:rFonts w:ascii="Arial" w:hAnsi="Arial" w:cs="Arial"/>
                <w:bCs/>
                <w:sz w:val="18"/>
                <w:szCs w:val="18"/>
              </w:rPr>
            </w:pPr>
          </w:p>
        </w:tc>
        <w:tc>
          <w:tcPr>
            <w:tcW w:w="1621" w:type="pct"/>
            <w:vAlign w:val="center"/>
          </w:tcPr>
          <w:p w14:paraId="5DCCF923" w14:textId="525A918C" w:rsidR="00A57FE9" w:rsidRPr="00951B7C" w:rsidRDefault="00BB71E9" w:rsidP="00DB21A8">
            <w:pPr>
              <w:spacing w:afterLines="50" w:after="120"/>
              <w:jc w:val="center"/>
              <w:rPr>
                <w:rFonts w:ascii="Arial" w:eastAsiaTheme="minorEastAsia" w:hAnsi="Arial" w:cs="Arial"/>
                <w:bCs/>
                <w:sz w:val="18"/>
                <w:szCs w:val="18"/>
                <w:lang w:eastAsia="zh-TW"/>
              </w:rPr>
            </w:pPr>
            <w:r w:rsidRPr="00951B7C">
              <w:rPr>
                <w:rFonts w:ascii="Arial" w:eastAsiaTheme="minorEastAsia" w:hAnsi="Arial" w:cs="Arial"/>
                <w:bCs/>
                <w:sz w:val="18"/>
                <w:szCs w:val="18"/>
                <w:lang w:eastAsia="zh-TW"/>
              </w:rPr>
              <w:t>Specimens</w:t>
            </w:r>
          </w:p>
        </w:tc>
      </w:tr>
      <w:tr w:rsidR="00F353AE" w:rsidRPr="00951B7C" w14:paraId="534ED9FC" w14:textId="77777777" w:rsidTr="00F71490">
        <w:tc>
          <w:tcPr>
            <w:tcW w:w="1461" w:type="pct"/>
            <w:vAlign w:val="center"/>
          </w:tcPr>
          <w:p w14:paraId="63E09189" w14:textId="3AEDD1FA" w:rsidR="00BB71E9" w:rsidRPr="00951B7C" w:rsidRDefault="00A57FE9" w:rsidP="00645D4F">
            <w:pPr>
              <w:spacing w:afterLines="50" w:after="120"/>
              <w:jc w:val="center"/>
              <w:rPr>
                <w:rFonts w:ascii="Arial" w:eastAsiaTheme="minorEastAsia" w:hAnsi="Arial" w:cs="Arial"/>
                <w:bCs/>
                <w:sz w:val="18"/>
                <w:szCs w:val="18"/>
              </w:rPr>
            </w:pPr>
            <w:r w:rsidRPr="00951B7C">
              <w:rPr>
                <w:rFonts w:ascii="Arial" w:hAnsi="Arial" w:cs="Arial"/>
                <w:bCs/>
                <w:sz w:val="18"/>
                <w:szCs w:val="18"/>
              </w:rPr>
              <w:t xml:space="preserve">Diagnostic </w:t>
            </w:r>
            <w:r w:rsidR="007F3B6B" w:rsidRPr="00951B7C">
              <w:rPr>
                <w:rFonts w:ascii="Arial" w:eastAsiaTheme="minorEastAsia" w:hAnsi="Arial" w:cs="Arial"/>
                <w:bCs/>
                <w:sz w:val="18"/>
                <w:szCs w:val="18"/>
                <w:lang w:eastAsia="zh-TW"/>
              </w:rPr>
              <w:t>S</w:t>
            </w:r>
            <w:r w:rsidRPr="00951B7C">
              <w:rPr>
                <w:rFonts w:ascii="Arial" w:hAnsi="Arial" w:cs="Arial"/>
                <w:bCs/>
                <w:sz w:val="18"/>
                <w:szCs w:val="18"/>
              </w:rPr>
              <w:t>ensitivity</w:t>
            </w:r>
            <w:r w:rsidR="00645D4F">
              <w:rPr>
                <w:rFonts w:ascii="Arial" w:hAnsi="Arial" w:cs="Arial"/>
                <w:bCs/>
                <w:sz w:val="18"/>
                <w:szCs w:val="18"/>
              </w:rPr>
              <w:t xml:space="preserve"> </w:t>
            </w:r>
            <w:r w:rsidR="00BB71E9" w:rsidRPr="00951B7C">
              <w:rPr>
                <w:rFonts w:ascii="Arial" w:eastAsiaTheme="minorEastAsia" w:hAnsi="Arial" w:cs="Arial"/>
                <w:sz w:val="18"/>
                <w:szCs w:val="18"/>
                <w:lang w:eastAsia="zh-TW"/>
              </w:rPr>
              <w:t>(</w:t>
            </w:r>
            <w:proofErr w:type="spellStart"/>
            <w:r w:rsidR="00BB71E9" w:rsidRPr="00951B7C">
              <w:rPr>
                <w:rFonts w:ascii="Arial" w:eastAsiaTheme="minorEastAsia" w:hAnsi="Arial" w:cs="Arial"/>
                <w:sz w:val="18"/>
                <w:szCs w:val="18"/>
                <w:lang w:eastAsia="zh-TW"/>
              </w:rPr>
              <w:t>DSe</w:t>
            </w:r>
            <w:proofErr w:type="spellEnd"/>
            <w:r w:rsidR="00BB71E9" w:rsidRPr="00951B7C">
              <w:rPr>
                <w:rFonts w:ascii="Arial" w:eastAsiaTheme="minorEastAsia" w:hAnsi="Arial" w:cs="Arial"/>
                <w:sz w:val="18"/>
                <w:szCs w:val="18"/>
                <w:lang w:eastAsia="zh-TW"/>
              </w:rPr>
              <w:t>)</w:t>
            </w:r>
          </w:p>
        </w:tc>
        <w:tc>
          <w:tcPr>
            <w:tcW w:w="1918" w:type="pct"/>
            <w:vAlign w:val="center"/>
          </w:tcPr>
          <w:p w14:paraId="393C2DB4" w14:textId="178D90BB" w:rsidR="007F3B6B" w:rsidRPr="00951B7C" w:rsidRDefault="007F3B6B" w:rsidP="00645D4F">
            <w:pPr>
              <w:spacing w:afterLines="50" w:after="120"/>
              <w:jc w:val="center"/>
              <w:rPr>
                <w:rFonts w:ascii="Arial" w:eastAsiaTheme="minorEastAsia" w:hAnsi="Arial" w:cs="Arial"/>
                <w:bCs/>
                <w:sz w:val="18"/>
                <w:szCs w:val="18"/>
                <w:lang w:eastAsia="zh-TW"/>
              </w:rPr>
            </w:pPr>
            <w:r w:rsidRPr="00951B7C">
              <w:rPr>
                <w:rFonts w:ascii="Arial" w:eastAsia="Microsoft JhengHei" w:hAnsi="Arial" w:cs="Arial"/>
                <w:b/>
                <w:bCs/>
                <w:sz w:val="18"/>
                <w:szCs w:val="18"/>
              </w:rPr>
              <w:t>81.65%</w:t>
            </w:r>
            <w:r w:rsidR="00645D4F">
              <w:rPr>
                <w:rFonts w:ascii="Arial" w:eastAsia="Microsoft JhengHei" w:hAnsi="Arial" w:cs="Arial"/>
                <w:bCs/>
                <w:sz w:val="18"/>
                <w:szCs w:val="18"/>
                <w:lang w:eastAsia="zh-TW"/>
              </w:rPr>
              <w:br/>
            </w:r>
            <w:r w:rsidRPr="00951B7C">
              <w:rPr>
                <w:rFonts w:ascii="Arial" w:eastAsia="Microsoft JhengHei" w:hAnsi="Arial" w:cs="Arial"/>
                <w:sz w:val="18"/>
                <w:szCs w:val="18"/>
              </w:rPr>
              <w:t>(95% CI</w:t>
            </w:r>
            <w:r w:rsidRPr="00951B7C">
              <w:rPr>
                <w:rFonts w:ascii="Arial" w:eastAsia="Microsoft JhengHei" w:hAnsi="Arial" w:cs="Arial"/>
                <w:sz w:val="18"/>
                <w:szCs w:val="18"/>
                <w:lang w:eastAsia="zh-TW"/>
              </w:rPr>
              <w:t xml:space="preserve"> =</w:t>
            </w:r>
            <w:r w:rsidRPr="00951B7C">
              <w:rPr>
                <w:rFonts w:ascii="Arial" w:eastAsia="Microsoft JhengHei" w:hAnsi="Arial" w:cs="Arial"/>
                <w:sz w:val="18"/>
                <w:szCs w:val="18"/>
              </w:rPr>
              <w:t xml:space="preserve"> </w:t>
            </w:r>
            <w:r w:rsidRPr="00951B7C">
              <w:rPr>
                <w:rFonts w:ascii="Arial" w:hAnsi="Arial" w:cs="Arial"/>
                <w:sz w:val="18"/>
                <w:szCs w:val="18"/>
              </w:rPr>
              <w:t>76.60</w:t>
            </w:r>
            <w:r w:rsidRPr="00951B7C">
              <w:rPr>
                <w:rFonts w:ascii="Arial" w:eastAsiaTheme="minorEastAsia" w:hAnsi="Arial" w:cs="Arial"/>
                <w:sz w:val="18"/>
                <w:szCs w:val="18"/>
                <w:lang w:eastAsia="zh-TW"/>
              </w:rPr>
              <w:t xml:space="preserve">% to </w:t>
            </w:r>
            <w:r w:rsidRPr="00951B7C">
              <w:rPr>
                <w:rFonts w:ascii="Arial" w:hAnsi="Arial" w:cs="Arial"/>
                <w:sz w:val="18"/>
                <w:szCs w:val="18"/>
              </w:rPr>
              <w:t>86.02</w:t>
            </w:r>
            <w:r w:rsidRPr="00951B7C">
              <w:rPr>
                <w:rFonts w:ascii="Arial" w:eastAsia="Microsoft JhengHei" w:hAnsi="Arial" w:cs="Arial"/>
                <w:sz w:val="18"/>
                <w:szCs w:val="18"/>
              </w:rPr>
              <w:t>%)</w:t>
            </w:r>
          </w:p>
        </w:tc>
        <w:tc>
          <w:tcPr>
            <w:tcW w:w="1621" w:type="pct"/>
            <w:vAlign w:val="center"/>
          </w:tcPr>
          <w:p w14:paraId="54B232AC" w14:textId="2FCC35A3" w:rsidR="00A57FE9" w:rsidRPr="00951B7C" w:rsidRDefault="007F3B6B" w:rsidP="00DB21A8">
            <w:pPr>
              <w:spacing w:afterLines="50" w:after="120"/>
              <w:jc w:val="center"/>
              <w:rPr>
                <w:rFonts w:ascii="Arial" w:eastAsiaTheme="minorEastAsia" w:hAnsi="Arial" w:cs="Arial"/>
                <w:bCs/>
                <w:sz w:val="18"/>
                <w:szCs w:val="18"/>
                <w:lang w:eastAsia="zh-TW"/>
              </w:rPr>
            </w:pPr>
            <w:r w:rsidRPr="00951B7C">
              <w:rPr>
                <w:rFonts w:ascii="Arial" w:eastAsiaTheme="minorEastAsia" w:hAnsi="Arial" w:cs="Arial"/>
                <w:bCs/>
                <w:sz w:val="18"/>
                <w:szCs w:val="18"/>
                <w:lang w:eastAsia="zh-TW"/>
              </w:rPr>
              <w:t>EURL-IPT Positive: 278</w:t>
            </w:r>
          </w:p>
        </w:tc>
      </w:tr>
      <w:tr w:rsidR="00A57FE9" w:rsidRPr="00951B7C" w14:paraId="7C3EB594" w14:textId="77777777" w:rsidTr="00F71490">
        <w:tc>
          <w:tcPr>
            <w:tcW w:w="1461" w:type="pct"/>
            <w:vAlign w:val="center"/>
          </w:tcPr>
          <w:p w14:paraId="130D68CC" w14:textId="2840E392" w:rsidR="00D6769E" w:rsidRPr="00951B7C" w:rsidRDefault="00A57FE9" w:rsidP="00645D4F">
            <w:pPr>
              <w:spacing w:afterLines="50" w:after="120"/>
              <w:jc w:val="center"/>
              <w:rPr>
                <w:rFonts w:ascii="Arial" w:eastAsiaTheme="minorEastAsia" w:hAnsi="Arial" w:cs="Arial"/>
                <w:bCs/>
                <w:sz w:val="18"/>
                <w:szCs w:val="18"/>
                <w:lang w:eastAsia="zh-TW"/>
              </w:rPr>
            </w:pPr>
            <w:r w:rsidRPr="00951B7C">
              <w:rPr>
                <w:rFonts w:ascii="Arial" w:hAnsi="Arial" w:cs="Arial"/>
                <w:bCs/>
                <w:sz w:val="18"/>
                <w:szCs w:val="18"/>
              </w:rPr>
              <w:t xml:space="preserve">Diagnostic </w:t>
            </w:r>
            <w:r w:rsidR="007F3B6B" w:rsidRPr="00951B7C">
              <w:rPr>
                <w:rFonts w:ascii="Arial" w:eastAsiaTheme="minorEastAsia" w:hAnsi="Arial" w:cs="Arial"/>
                <w:bCs/>
                <w:sz w:val="18"/>
                <w:szCs w:val="18"/>
                <w:lang w:eastAsia="zh-TW"/>
              </w:rPr>
              <w:t>S</w:t>
            </w:r>
            <w:r w:rsidRPr="00951B7C">
              <w:rPr>
                <w:rFonts w:ascii="Arial" w:hAnsi="Arial" w:cs="Arial"/>
                <w:bCs/>
                <w:sz w:val="18"/>
                <w:szCs w:val="18"/>
              </w:rPr>
              <w:t>pecificity</w:t>
            </w:r>
            <w:r w:rsidR="00645D4F">
              <w:rPr>
                <w:rFonts w:ascii="Arial" w:hAnsi="Arial" w:cs="Arial"/>
                <w:bCs/>
                <w:sz w:val="18"/>
                <w:szCs w:val="18"/>
              </w:rPr>
              <w:t xml:space="preserve"> </w:t>
            </w:r>
            <w:r w:rsidR="00D6769E" w:rsidRPr="00951B7C">
              <w:rPr>
                <w:rFonts w:ascii="Arial" w:eastAsiaTheme="minorEastAsia" w:hAnsi="Arial" w:cs="Arial"/>
                <w:bCs/>
                <w:sz w:val="18"/>
                <w:szCs w:val="18"/>
                <w:lang w:eastAsia="zh-TW"/>
              </w:rPr>
              <w:t>(</w:t>
            </w:r>
            <w:proofErr w:type="spellStart"/>
            <w:r w:rsidR="00D6769E" w:rsidRPr="00951B7C">
              <w:rPr>
                <w:rFonts w:ascii="Arial" w:eastAsiaTheme="minorEastAsia" w:hAnsi="Arial" w:cs="Arial"/>
                <w:bCs/>
                <w:sz w:val="18"/>
                <w:szCs w:val="18"/>
                <w:lang w:eastAsia="zh-TW"/>
              </w:rPr>
              <w:t>DSp</w:t>
            </w:r>
            <w:proofErr w:type="spellEnd"/>
            <w:r w:rsidR="00D6769E" w:rsidRPr="00951B7C">
              <w:rPr>
                <w:rFonts w:ascii="Arial" w:eastAsiaTheme="minorEastAsia" w:hAnsi="Arial" w:cs="Arial"/>
                <w:bCs/>
                <w:sz w:val="18"/>
                <w:szCs w:val="18"/>
                <w:lang w:eastAsia="zh-TW"/>
              </w:rPr>
              <w:t>)</w:t>
            </w:r>
          </w:p>
        </w:tc>
        <w:tc>
          <w:tcPr>
            <w:tcW w:w="1918" w:type="pct"/>
            <w:vAlign w:val="center"/>
          </w:tcPr>
          <w:p w14:paraId="047A2232" w14:textId="6B49AA8D" w:rsidR="00A57FE9" w:rsidRPr="00951B7C" w:rsidRDefault="00A57FE9" w:rsidP="00645D4F">
            <w:pPr>
              <w:spacing w:afterLines="50" w:after="120"/>
              <w:jc w:val="center"/>
              <w:rPr>
                <w:rFonts w:ascii="Arial" w:eastAsiaTheme="minorEastAsia" w:hAnsi="Arial" w:cs="Arial"/>
                <w:bCs/>
                <w:sz w:val="18"/>
                <w:szCs w:val="18"/>
                <w:lang w:eastAsia="zh-TW"/>
              </w:rPr>
            </w:pPr>
            <w:r w:rsidRPr="00951B7C">
              <w:rPr>
                <w:rFonts w:ascii="Arial" w:hAnsi="Arial" w:cs="Arial"/>
                <w:b/>
                <w:bCs/>
                <w:sz w:val="18"/>
                <w:szCs w:val="18"/>
              </w:rPr>
              <w:t>96.27%</w:t>
            </w:r>
            <w:r w:rsidR="00645D4F">
              <w:rPr>
                <w:rFonts w:ascii="Arial" w:eastAsiaTheme="minorEastAsia" w:hAnsi="Arial" w:cs="Arial"/>
                <w:bCs/>
                <w:sz w:val="18"/>
                <w:szCs w:val="18"/>
                <w:lang w:eastAsia="zh-TW"/>
              </w:rPr>
              <w:br/>
            </w:r>
            <w:r w:rsidRPr="00951B7C">
              <w:rPr>
                <w:rFonts w:ascii="Arial" w:hAnsi="Arial" w:cs="Arial"/>
                <w:bCs/>
                <w:sz w:val="18"/>
                <w:szCs w:val="18"/>
              </w:rPr>
              <w:t>(95% CI</w:t>
            </w:r>
            <w:r w:rsidR="007F3B6B" w:rsidRPr="00951B7C">
              <w:rPr>
                <w:rFonts w:ascii="Arial" w:eastAsiaTheme="minorEastAsia" w:hAnsi="Arial" w:cs="Arial"/>
                <w:bCs/>
                <w:sz w:val="18"/>
                <w:szCs w:val="18"/>
                <w:lang w:eastAsia="zh-TW"/>
              </w:rPr>
              <w:t xml:space="preserve"> =</w:t>
            </w:r>
            <w:r w:rsidRPr="00951B7C">
              <w:rPr>
                <w:rFonts w:ascii="Arial" w:hAnsi="Arial" w:cs="Arial"/>
                <w:bCs/>
                <w:sz w:val="18"/>
                <w:szCs w:val="18"/>
              </w:rPr>
              <w:t xml:space="preserve"> 94.24</w:t>
            </w:r>
            <w:r w:rsidR="007F3B6B" w:rsidRPr="00951B7C">
              <w:rPr>
                <w:rFonts w:ascii="Arial" w:eastAsiaTheme="minorEastAsia" w:hAnsi="Arial" w:cs="Arial"/>
                <w:bCs/>
                <w:sz w:val="18"/>
                <w:szCs w:val="18"/>
                <w:lang w:eastAsia="zh-TW"/>
              </w:rPr>
              <w:t xml:space="preserve">% to </w:t>
            </w:r>
            <w:r w:rsidR="007F3B6B" w:rsidRPr="00951B7C">
              <w:rPr>
                <w:rFonts w:ascii="Arial" w:hAnsi="Arial" w:cs="Arial"/>
                <w:bCs/>
                <w:sz w:val="18"/>
                <w:szCs w:val="18"/>
              </w:rPr>
              <w:t>97.74%)</w:t>
            </w:r>
          </w:p>
        </w:tc>
        <w:tc>
          <w:tcPr>
            <w:tcW w:w="1621" w:type="pct"/>
            <w:vAlign w:val="center"/>
          </w:tcPr>
          <w:p w14:paraId="5C7E8199" w14:textId="12BAC030" w:rsidR="00BB71E9" w:rsidRPr="00951B7C" w:rsidRDefault="00BB71E9" w:rsidP="00645D4F">
            <w:pPr>
              <w:spacing w:afterLines="50" w:after="120"/>
              <w:jc w:val="center"/>
              <w:rPr>
                <w:rFonts w:ascii="Arial" w:eastAsiaTheme="minorEastAsia" w:hAnsi="Arial" w:cs="Arial"/>
                <w:bCs/>
                <w:sz w:val="18"/>
                <w:szCs w:val="18"/>
                <w:lang w:eastAsia="zh-TW"/>
              </w:rPr>
            </w:pPr>
            <w:r w:rsidRPr="00951B7C">
              <w:rPr>
                <w:rFonts w:ascii="Arial" w:eastAsiaTheme="minorEastAsia" w:hAnsi="Arial" w:cs="Arial"/>
                <w:bCs/>
                <w:sz w:val="18"/>
                <w:szCs w:val="18"/>
                <w:lang w:eastAsia="zh-TW"/>
              </w:rPr>
              <w:t>EURL-IPT Negative:121</w:t>
            </w:r>
            <w:r w:rsidR="00645D4F">
              <w:rPr>
                <w:rFonts w:ascii="Arial" w:eastAsiaTheme="minorEastAsia" w:hAnsi="Arial" w:cs="Arial"/>
                <w:bCs/>
                <w:sz w:val="18"/>
                <w:szCs w:val="18"/>
                <w:lang w:eastAsia="zh-TW"/>
              </w:rPr>
              <w:br/>
            </w:r>
            <w:r w:rsidRPr="00951B7C">
              <w:rPr>
                <w:rFonts w:ascii="Arial" w:eastAsiaTheme="minorEastAsia" w:hAnsi="Arial" w:cs="Arial"/>
                <w:bCs/>
                <w:sz w:val="18"/>
                <w:szCs w:val="18"/>
                <w:lang w:eastAsia="zh-TW"/>
              </w:rPr>
              <w:t>NPUST ASFV Free: 389</w:t>
            </w:r>
          </w:p>
        </w:tc>
      </w:tr>
    </w:tbl>
    <w:p w14:paraId="6E4AF6AE" w14:textId="0A3753B4" w:rsidR="005805F7" w:rsidRPr="00951B7C" w:rsidRDefault="005805F7" w:rsidP="00106544">
      <w:pPr>
        <w:keepLines/>
        <w:spacing w:before="240" w:afterLines="50" w:after="120" w:line="240" w:lineRule="auto"/>
        <w:rPr>
          <w:rFonts w:ascii="Arial" w:eastAsia="SimSun" w:hAnsi="Arial" w:cs="Arial"/>
          <w:sz w:val="18"/>
          <w:szCs w:val="18"/>
          <w:lang w:eastAsia="en-GB"/>
        </w:rPr>
      </w:pPr>
      <w:r w:rsidRPr="00951B7C">
        <w:rPr>
          <w:rFonts w:ascii="Arial" w:eastAsia="SimSun" w:hAnsi="Arial" w:cs="Arial"/>
          <w:b/>
          <w:sz w:val="18"/>
          <w:szCs w:val="18"/>
        </w:rPr>
        <w:t>Reproducibility</w:t>
      </w:r>
    </w:p>
    <w:p w14:paraId="2B1A299C" w14:textId="77777777" w:rsidR="00B73A40" w:rsidRPr="00951B7C" w:rsidRDefault="00C21B00" w:rsidP="00DB21A8">
      <w:pPr>
        <w:spacing w:afterLines="50" w:after="120" w:line="240" w:lineRule="auto"/>
        <w:rPr>
          <w:rFonts w:ascii="Arial" w:hAnsi="Arial" w:cs="Arial"/>
          <w:sz w:val="18"/>
          <w:szCs w:val="18"/>
          <w:lang w:eastAsia="zh-TW"/>
        </w:rPr>
      </w:pPr>
      <w:r w:rsidRPr="00951B7C">
        <w:rPr>
          <w:rFonts w:ascii="Arial" w:eastAsia="SimSun" w:hAnsi="Arial" w:cs="Arial"/>
          <w:b/>
          <w:bCs/>
          <w:i/>
          <w:iCs/>
          <w:sz w:val="18"/>
          <w:szCs w:val="18"/>
        </w:rPr>
        <w:t>C</w:t>
      </w:r>
      <w:r w:rsidR="00F3308E" w:rsidRPr="00951B7C">
        <w:rPr>
          <w:rFonts w:ascii="Arial" w:eastAsia="SimSun" w:hAnsi="Arial" w:cs="Arial"/>
          <w:b/>
          <w:bCs/>
          <w:i/>
          <w:iCs/>
          <w:sz w:val="18"/>
          <w:szCs w:val="18"/>
        </w:rPr>
        <w:t>onclusion</w:t>
      </w:r>
      <w:r w:rsidR="00F3308E" w:rsidRPr="00951B7C">
        <w:rPr>
          <w:rFonts w:ascii="Arial" w:eastAsia="SimSun" w:hAnsi="Arial" w:cs="Arial"/>
          <w:b/>
          <w:bCs/>
          <w:sz w:val="18"/>
          <w:szCs w:val="18"/>
        </w:rPr>
        <w:t>:</w:t>
      </w:r>
      <w:r w:rsidR="00F3308E" w:rsidRPr="00951B7C">
        <w:rPr>
          <w:rFonts w:ascii="Arial" w:eastAsia="SimSun" w:hAnsi="Arial" w:cs="Arial"/>
          <w:sz w:val="18"/>
          <w:szCs w:val="18"/>
        </w:rPr>
        <w:t xml:space="preserve"> </w:t>
      </w:r>
    </w:p>
    <w:p w14:paraId="24168484" w14:textId="09240ED0" w:rsidR="006D04DE" w:rsidRPr="00951B7C" w:rsidRDefault="006D04DE" w:rsidP="00106544">
      <w:pPr>
        <w:spacing w:afterLines="100" w:after="240" w:line="240" w:lineRule="auto"/>
        <w:jc w:val="both"/>
        <w:rPr>
          <w:rFonts w:ascii="Arial" w:hAnsi="Arial" w:cs="Arial"/>
          <w:sz w:val="18"/>
          <w:szCs w:val="18"/>
          <w:lang w:eastAsia="zh-TW"/>
        </w:rPr>
      </w:pPr>
      <w:r w:rsidRPr="00951B7C">
        <w:rPr>
          <w:rFonts w:ascii="Arial" w:hAnsi="Arial" w:cs="Arial"/>
          <w:sz w:val="18"/>
          <w:szCs w:val="18"/>
          <w:lang w:eastAsia="zh-TW"/>
        </w:rPr>
        <w:t>The reproducib</w:t>
      </w:r>
      <w:r w:rsidR="007A64BB" w:rsidRPr="00951B7C">
        <w:rPr>
          <w:rFonts w:ascii="Arial" w:hAnsi="Arial" w:cs="Arial"/>
          <w:sz w:val="18"/>
          <w:szCs w:val="18"/>
          <w:lang w:eastAsia="zh-TW"/>
        </w:rPr>
        <w:t>ility</w:t>
      </w:r>
      <w:r w:rsidRPr="00951B7C">
        <w:rPr>
          <w:rFonts w:ascii="Arial" w:hAnsi="Arial" w:cs="Arial"/>
          <w:sz w:val="18"/>
          <w:szCs w:val="18"/>
          <w:lang w:eastAsia="zh-TW"/>
        </w:rPr>
        <w:t xml:space="preserve"> study was performed by the Pirbright Institute and evaluated in three laboratories.</w:t>
      </w:r>
      <w:r w:rsidR="00B73A40" w:rsidRPr="00951B7C">
        <w:rPr>
          <w:rFonts w:ascii="Arial" w:hAnsi="Arial" w:cs="Arial"/>
          <w:sz w:val="18"/>
          <w:szCs w:val="18"/>
          <w:lang w:eastAsia="zh-TW"/>
        </w:rPr>
        <w:t xml:space="preserve"> </w:t>
      </w:r>
      <w:r w:rsidRPr="00951B7C">
        <w:rPr>
          <w:rFonts w:ascii="Arial" w:hAnsi="Arial" w:cs="Arial"/>
          <w:sz w:val="18"/>
          <w:szCs w:val="18"/>
          <w:lang w:eastAsia="zh-TW"/>
        </w:rPr>
        <w:t xml:space="preserve">22 positive and 20 negative samples, </w:t>
      </w:r>
      <w:r w:rsidR="007A64BB" w:rsidRPr="00951B7C">
        <w:rPr>
          <w:rFonts w:ascii="Arial" w:hAnsi="Arial" w:cs="Arial"/>
          <w:sz w:val="18"/>
          <w:szCs w:val="18"/>
          <w:lang w:eastAsia="zh-TW"/>
        </w:rPr>
        <w:t>as determined by</w:t>
      </w:r>
      <w:r w:rsidRPr="00951B7C">
        <w:rPr>
          <w:rFonts w:ascii="Arial" w:hAnsi="Arial" w:cs="Arial"/>
          <w:sz w:val="18"/>
          <w:szCs w:val="18"/>
          <w:lang w:eastAsia="zh-TW"/>
        </w:rPr>
        <w:t xml:space="preserve"> ELISA</w:t>
      </w:r>
      <w:r w:rsidR="007A64BB" w:rsidRPr="00951B7C">
        <w:rPr>
          <w:rFonts w:ascii="Arial" w:hAnsi="Arial" w:cs="Arial"/>
          <w:sz w:val="18"/>
          <w:szCs w:val="18"/>
          <w:lang w:eastAsia="zh-TW"/>
        </w:rPr>
        <w:t xml:space="preserve"> (the reference standard)</w:t>
      </w:r>
      <w:r w:rsidRPr="00951B7C">
        <w:rPr>
          <w:rFonts w:ascii="Arial" w:hAnsi="Arial" w:cs="Arial"/>
          <w:sz w:val="18"/>
          <w:szCs w:val="18"/>
          <w:lang w:eastAsia="zh-TW"/>
        </w:rPr>
        <w:t xml:space="preserve">, </w:t>
      </w:r>
      <w:r w:rsidR="007A64BB" w:rsidRPr="00951B7C">
        <w:rPr>
          <w:rFonts w:ascii="Arial" w:hAnsi="Arial" w:cs="Arial"/>
          <w:sz w:val="18"/>
          <w:szCs w:val="18"/>
          <w:lang w:eastAsia="zh-TW"/>
        </w:rPr>
        <w:t>were</w:t>
      </w:r>
      <w:r w:rsidRPr="00951B7C">
        <w:rPr>
          <w:rFonts w:ascii="Arial" w:hAnsi="Arial" w:cs="Arial"/>
          <w:sz w:val="18"/>
          <w:szCs w:val="18"/>
          <w:lang w:eastAsia="zh-TW"/>
        </w:rPr>
        <w:t xml:space="preserve"> tested.</w:t>
      </w:r>
      <w:r w:rsidR="00F71490" w:rsidRPr="00951B7C">
        <w:rPr>
          <w:rFonts w:ascii="Arial" w:hAnsi="Arial" w:cs="Arial"/>
          <w:sz w:val="18"/>
          <w:szCs w:val="18"/>
          <w:lang w:eastAsia="zh-TW"/>
        </w:rPr>
        <w:t xml:space="preserve"> The results indicate the Sentinel</w:t>
      </w:r>
      <w:r w:rsidR="0009650F" w:rsidRPr="00951B7C">
        <w:rPr>
          <w:rFonts w:ascii="Arial" w:eastAsia="Microsoft JhengHei" w:hAnsi="Arial" w:cs="Arial"/>
          <w:sz w:val="18"/>
          <w:szCs w:val="18"/>
          <w:vertAlign w:val="superscript"/>
          <w:lang w:eastAsia="zh-TW"/>
        </w:rPr>
        <w:t>®</w:t>
      </w:r>
      <w:r w:rsidR="00F71490" w:rsidRPr="00951B7C">
        <w:rPr>
          <w:rFonts w:ascii="Arial" w:hAnsi="Arial" w:cs="Arial"/>
          <w:sz w:val="18"/>
          <w:szCs w:val="18"/>
          <w:lang w:eastAsia="zh-TW"/>
        </w:rPr>
        <w:t xml:space="preserve"> ASFV Ab Rapid Test can produce results with a reasonable degree of reproducibility when used to test replicate samples in different laboratories.</w:t>
      </w:r>
      <w:r w:rsidR="00B73A40" w:rsidRPr="00951B7C">
        <w:rPr>
          <w:rFonts w:ascii="Arial" w:hAnsi="Arial" w:cs="Arial"/>
          <w:sz w:val="18"/>
          <w:szCs w:val="18"/>
          <w:lang w:eastAsia="zh-TW"/>
        </w:rPr>
        <w:t xml:space="preserve"> </w:t>
      </w:r>
      <w:r w:rsidRPr="00951B7C">
        <w:rPr>
          <w:rFonts w:ascii="Arial" w:hAnsi="Arial" w:cs="Arial"/>
          <w:sz w:val="18"/>
          <w:szCs w:val="18"/>
          <w:lang w:eastAsia="zh-TW"/>
        </w:rPr>
        <w:t xml:space="preserve">The kappa </w:t>
      </w:r>
      <w:r w:rsidR="00F71490" w:rsidRPr="00951B7C">
        <w:rPr>
          <w:rFonts w:ascii="Arial" w:hAnsi="Arial" w:cs="Arial"/>
          <w:sz w:val="18"/>
          <w:szCs w:val="18"/>
          <w:lang w:eastAsia="zh-TW"/>
        </w:rPr>
        <w:t>values of interlaboratory comparison are following</w:t>
      </w:r>
      <w:r w:rsidR="0099292E" w:rsidRPr="00951B7C">
        <w:rPr>
          <w:rFonts w:ascii="Arial" w:hAnsi="Arial" w:cs="Arial"/>
          <w:sz w:val="18"/>
          <w:szCs w:val="18"/>
          <w:lang w:eastAsia="zh-TW"/>
        </w:rPr>
        <w:t>.</w:t>
      </w:r>
      <w:r w:rsidRPr="00951B7C">
        <w:rPr>
          <w:rFonts w:ascii="Arial" w:hAnsi="Arial" w:cs="Arial"/>
          <w:sz w:val="18"/>
          <w:szCs w:val="18"/>
          <w:lang w:eastAsia="zh-TW"/>
        </w:rPr>
        <w:t xml:space="preserve"> </w:t>
      </w:r>
    </w:p>
    <w:tbl>
      <w:tblPr>
        <w:tblStyle w:val="TableGrid"/>
        <w:tblW w:w="5000" w:type="pct"/>
        <w:tblLook w:val="04A0" w:firstRow="1" w:lastRow="0" w:firstColumn="1" w:lastColumn="0" w:noHBand="0" w:noVBand="1"/>
      </w:tblPr>
      <w:tblGrid>
        <w:gridCol w:w="2328"/>
        <w:gridCol w:w="3432"/>
        <w:gridCol w:w="3300"/>
      </w:tblGrid>
      <w:tr w:rsidR="00F353AE" w:rsidRPr="00951B7C" w14:paraId="7028E671" w14:textId="77777777" w:rsidTr="00F71490">
        <w:tc>
          <w:tcPr>
            <w:tcW w:w="1285" w:type="pct"/>
            <w:vAlign w:val="center"/>
          </w:tcPr>
          <w:p w14:paraId="52B5E18A" w14:textId="335642A8" w:rsidR="00F71490" w:rsidRPr="00951B7C" w:rsidRDefault="00F71490" w:rsidP="00645D4F">
            <w:pPr>
              <w:spacing w:before="120" w:afterLines="50" w:after="120"/>
              <w:jc w:val="center"/>
              <w:rPr>
                <w:rFonts w:ascii="Arial" w:eastAsiaTheme="minorEastAsia" w:hAnsi="Arial" w:cs="Arial"/>
                <w:sz w:val="18"/>
                <w:szCs w:val="18"/>
                <w:lang w:eastAsia="zh-TW"/>
              </w:rPr>
            </w:pPr>
            <w:r w:rsidRPr="00951B7C">
              <w:rPr>
                <w:rFonts w:ascii="Arial" w:eastAsiaTheme="minorEastAsia" w:hAnsi="Arial" w:cs="Arial"/>
                <w:sz w:val="18"/>
                <w:szCs w:val="18"/>
                <w:lang w:eastAsia="zh-TW"/>
              </w:rPr>
              <w:t>Interlaboratory</w:t>
            </w:r>
          </w:p>
        </w:tc>
        <w:tc>
          <w:tcPr>
            <w:tcW w:w="1894" w:type="pct"/>
            <w:vAlign w:val="center"/>
          </w:tcPr>
          <w:p w14:paraId="269A4C77" w14:textId="3D57BFD5" w:rsidR="00F71490" w:rsidRPr="00951B7C" w:rsidRDefault="00F71490" w:rsidP="00645D4F">
            <w:pPr>
              <w:spacing w:before="120" w:afterLines="50" w:after="120"/>
              <w:jc w:val="center"/>
              <w:rPr>
                <w:rFonts w:ascii="Arial" w:eastAsiaTheme="minorEastAsia" w:hAnsi="Arial" w:cs="Arial"/>
                <w:sz w:val="18"/>
                <w:szCs w:val="18"/>
                <w:lang w:eastAsia="zh-TW"/>
              </w:rPr>
            </w:pPr>
            <w:r w:rsidRPr="00951B7C">
              <w:rPr>
                <w:rFonts w:ascii="Arial" w:hAnsi="Arial" w:cs="Arial"/>
                <w:sz w:val="18"/>
                <w:szCs w:val="18"/>
                <w:lang w:eastAsia="zh-TW"/>
              </w:rPr>
              <w:t>K</w:t>
            </w:r>
            <w:r w:rsidRPr="00951B7C">
              <w:rPr>
                <w:rFonts w:ascii="Arial" w:eastAsiaTheme="minorEastAsia" w:hAnsi="Arial" w:cs="Arial"/>
                <w:sz w:val="18"/>
                <w:szCs w:val="18"/>
                <w:lang w:eastAsia="zh-TW"/>
              </w:rPr>
              <w:t>appa Value</w:t>
            </w:r>
          </w:p>
        </w:tc>
        <w:tc>
          <w:tcPr>
            <w:tcW w:w="1821" w:type="pct"/>
            <w:vAlign w:val="center"/>
          </w:tcPr>
          <w:p w14:paraId="08744933" w14:textId="1AB37B88" w:rsidR="00F71490" w:rsidRPr="00951B7C" w:rsidRDefault="00F71490" w:rsidP="00645D4F">
            <w:pPr>
              <w:spacing w:before="120" w:afterLines="50" w:after="120"/>
              <w:jc w:val="center"/>
              <w:rPr>
                <w:rFonts w:ascii="Arial" w:eastAsiaTheme="minorEastAsia" w:hAnsi="Arial" w:cs="Arial"/>
                <w:sz w:val="18"/>
                <w:szCs w:val="18"/>
                <w:lang w:eastAsia="zh-TW"/>
              </w:rPr>
            </w:pPr>
            <w:r w:rsidRPr="00951B7C">
              <w:rPr>
                <w:rFonts w:ascii="Arial" w:eastAsiaTheme="minorEastAsia" w:hAnsi="Arial" w:cs="Arial"/>
                <w:sz w:val="18"/>
                <w:szCs w:val="18"/>
                <w:lang w:eastAsia="zh-TW"/>
              </w:rPr>
              <w:t>Result</w:t>
            </w:r>
          </w:p>
        </w:tc>
      </w:tr>
      <w:tr w:rsidR="00F353AE" w:rsidRPr="00951B7C" w14:paraId="1E6903E1" w14:textId="77777777" w:rsidTr="00F71490">
        <w:tc>
          <w:tcPr>
            <w:tcW w:w="1285" w:type="pct"/>
            <w:vAlign w:val="center"/>
          </w:tcPr>
          <w:p w14:paraId="6C1D70BD" w14:textId="0902E88F" w:rsidR="00F71490" w:rsidRPr="00951B7C" w:rsidRDefault="00F71490" w:rsidP="00DB21A8">
            <w:pPr>
              <w:spacing w:afterLines="50" w:after="120"/>
              <w:jc w:val="center"/>
              <w:rPr>
                <w:rFonts w:ascii="Arial" w:hAnsi="Arial" w:cs="Arial"/>
                <w:sz w:val="18"/>
                <w:szCs w:val="18"/>
                <w:lang w:eastAsia="zh-TW"/>
              </w:rPr>
            </w:pPr>
            <w:r w:rsidRPr="00951B7C">
              <w:rPr>
                <w:rFonts w:ascii="Arial" w:eastAsiaTheme="minorEastAsia" w:hAnsi="Arial" w:cs="Arial"/>
                <w:sz w:val="18"/>
                <w:szCs w:val="18"/>
                <w:lang w:eastAsia="zh-TW"/>
              </w:rPr>
              <w:t>L</w:t>
            </w:r>
            <w:r w:rsidRPr="00951B7C">
              <w:rPr>
                <w:rFonts w:ascii="Arial" w:hAnsi="Arial" w:cs="Arial"/>
                <w:sz w:val="18"/>
                <w:szCs w:val="18"/>
                <w:lang w:eastAsia="zh-TW"/>
              </w:rPr>
              <w:t xml:space="preserve">ab 1 and </w:t>
            </w:r>
            <w:r w:rsidRPr="00951B7C">
              <w:rPr>
                <w:rFonts w:ascii="Arial" w:eastAsiaTheme="minorEastAsia" w:hAnsi="Arial" w:cs="Arial"/>
                <w:sz w:val="18"/>
                <w:szCs w:val="18"/>
                <w:lang w:eastAsia="zh-TW"/>
              </w:rPr>
              <w:t>L</w:t>
            </w:r>
            <w:r w:rsidRPr="00951B7C">
              <w:rPr>
                <w:rFonts w:ascii="Arial" w:hAnsi="Arial" w:cs="Arial"/>
                <w:sz w:val="18"/>
                <w:szCs w:val="18"/>
                <w:lang w:eastAsia="zh-TW"/>
              </w:rPr>
              <w:t>ab 2</w:t>
            </w:r>
          </w:p>
        </w:tc>
        <w:tc>
          <w:tcPr>
            <w:tcW w:w="1894" w:type="pct"/>
            <w:vAlign w:val="center"/>
          </w:tcPr>
          <w:p w14:paraId="407AEDE2" w14:textId="5C3645AA" w:rsidR="00F71490" w:rsidRPr="00951B7C" w:rsidRDefault="00F71490" w:rsidP="00645D4F">
            <w:pPr>
              <w:spacing w:afterLines="50" w:after="120"/>
              <w:jc w:val="center"/>
              <w:rPr>
                <w:rFonts w:ascii="Arial" w:hAnsi="Arial" w:cs="Arial"/>
                <w:sz w:val="18"/>
                <w:szCs w:val="18"/>
                <w:lang w:eastAsia="zh-TW"/>
              </w:rPr>
            </w:pPr>
            <w:r w:rsidRPr="00951B7C">
              <w:rPr>
                <w:rFonts w:ascii="Arial" w:hAnsi="Arial" w:cs="Arial"/>
                <w:b/>
                <w:sz w:val="18"/>
                <w:szCs w:val="18"/>
                <w:lang w:eastAsia="zh-TW"/>
              </w:rPr>
              <w:t>0.78</w:t>
            </w:r>
            <w:r w:rsidRPr="00951B7C">
              <w:rPr>
                <w:rFonts w:ascii="Arial" w:eastAsiaTheme="minorEastAsia" w:hAnsi="Arial" w:cs="Arial"/>
                <w:b/>
                <w:sz w:val="18"/>
                <w:szCs w:val="18"/>
                <w:lang w:eastAsia="zh-TW"/>
              </w:rPr>
              <w:t>1</w:t>
            </w:r>
            <w:r w:rsidR="00645D4F">
              <w:rPr>
                <w:rFonts w:ascii="Arial" w:eastAsiaTheme="minorEastAsia" w:hAnsi="Arial" w:cs="Arial"/>
                <w:b/>
                <w:sz w:val="18"/>
                <w:szCs w:val="18"/>
                <w:lang w:eastAsia="zh-TW"/>
              </w:rPr>
              <w:br/>
            </w:r>
            <w:r w:rsidRPr="00951B7C">
              <w:rPr>
                <w:rFonts w:ascii="Arial" w:hAnsi="Arial" w:cs="Arial"/>
                <w:sz w:val="18"/>
                <w:szCs w:val="18"/>
                <w:lang w:eastAsia="zh-TW"/>
              </w:rPr>
              <w:t>(95%C</w:t>
            </w:r>
            <w:r w:rsidRPr="00951B7C">
              <w:rPr>
                <w:rFonts w:ascii="Arial" w:eastAsiaTheme="minorEastAsia" w:hAnsi="Arial" w:cs="Arial"/>
                <w:sz w:val="18"/>
                <w:szCs w:val="18"/>
                <w:lang w:eastAsia="zh-TW"/>
              </w:rPr>
              <w:t xml:space="preserve">I </w:t>
            </w:r>
            <w:r w:rsidRPr="00951B7C">
              <w:rPr>
                <w:rFonts w:ascii="Arial" w:hAnsi="Arial" w:cs="Arial"/>
                <w:sz w:val="18"/>
                <w:szCs w:val="18"/>
                <w:lang w:eastAsia="zh-TW"/>
              </w:rPr>
              <w:t>= 0.582 to 0.981)</w:t>
            </w:r>
          </w:p>
        </w:tc>
        <w:tc>
          <w:tcPr>
            <w:tcW w:w="1821" w:type="pct"/>
            <w:vAlign w:val="center"/>
          </w:tcPr>
          <w:p w14:paraId="4704CE3E" w14:textId="5D22B380" w:rsidR="00F71490" w:rsidRPr="00951B7C" w:rsidRDefault="00F71490" w:rsidP="00DB21A8">
            <w:pPr>
              <w:spacing w:afterLines="50" w:after="120"/>
              <w:jc w:val="center"/>
              <w:rPr>
                <w:rFonts w:ascii="Arial" w:hAnsi="Arial" w:cs="Arial"/>
                <w:sz w:val="18"/>
                <w:szCs w:val="18"/>
                <w:lang w:eastAsia="zh-TW"/>
              </w:rPr>
            </w:pPr>
            <w:r w:rsidRPr="00951B7C">
              <w:rPr>
                <w:rFonts w:ascii="Arial" w:hAnsi="Arial" w:cs="Arial"/>
                <w:sz w:val="18"/>
                <w:szCs w:val="18"/>
                <w:lang w:eastAsia="zh-TW"/>
              </w:rPr>
              <w:t>substantial agreement</w:t>
            </w:r>
          </w:p>
        </w:tc>
      </w:tr>
      <w:tr w:rsidR="00F353AE" w:rsidRPr="00951B7C" w14:paraId="2CAEF77D" w14:textId="77777777" w:rsidTr="00F71490">
        <w:tc>
          <w:tcPr>
            <w:tcW w:w="1285" w:type="pct"/>
            <w:vAlign w:val="center"/>
          </w:tcPr>
          <w:p w14:paraId="3DC6A308" w14:textId="13D6B086" w:rsidR="00F71490" w:rsidRPr="00951B7C" w:rsidRDefault="00F71490" w:rsidP="00DB21A8">
            <w:pPr>
              <w:spacing w:afterLines="50" w:after="120"/>
              <w:jc w:val="center"/>
              <w:rPr>
                <w:rFonts w:ascii="Arial" w:hAnsi="Arial" w:cs="Arial"/>
                <w:sz w:val="18"/>
                <w:szCs w:val="18"/>
                <w:lang w:eastAsia="zh-TW"/>
              </w:rPr>
            </w:pPr>
            <w:r w:rsidRPr="00951B7C">
              <w:rPr>
                <w:rFonts w:ascii="Arial" w:eastAsiaTheme="minorEastAsia" w:hAnsi="Arial" w:cs="Arial"/>
                <w:sz w:val="18"/>
                <w:szCs w:val="18"/>
                <w:lang w:eastAsia="zh-TW"/>
              </w:rPr>
              <w:t>L</w:t>
            </w:r>
            <w:r w:rsidRPr="00951B7C">
              <w:rPr>
                <w:rFonts w:ascii="Arial" w:hAnsi="Arial" w:cs="Arial"/>
                <w:sz w:val="18"/>
                <w:szCs w:val="18"/>
                <w:lang w:eastAsia="zh-TW"/>
              </w:rPr>
              <w:t xml:space="preserve">ab 1 and </w:t>
            </w:r>
            <w:r w:rsidRPr="00951B7C">
              <w:rPr>
                <w:rFonts w:ascii="Arial" w:eastAsiaTheme="minorEastAsia" w:hAnsi="Arial" w:cs="Arial"/>
                <w:sz w:val="18"/>
                <w:szCs w:val="18"/>
                <w:lang w:eastAsia="zh-TW"/>
              </w:rPr>
              <w:t>L</w:t>
            </w:r>
            <w:r w:rsidRPr="00951B7C">
              <w:rPr>
                <w:rFonts w:ascii="Arial" w:hAnsi="Arial" w:cs="Arial"/>
                <w:sz w:val="18"/>
                <w:szCs w:val="18"/>
                <w:lang w:eastAsia="zh-TW"/>
              </w:rPr>
              <w:t>ab 3</w:t>
            </w:r>
          </w:p>
        </w:tc>
        <w:tc>
          <w:tcPr>
            <w:tcW w:w="1894" w:type="pct"/>
            <w:vAlign w:val="center"/>
          </w:tcPr>
          <w:p w14:paraId="08695103" w14:textId="291E0A8C" w:rsidR="00F71490" w:rsidRPr="00951B7C" w:rsidRDefault="00F71490" w:rsidP="00645D4F">
            <w:pPr>
              <w:spacing w:afterLines="50" w:after="120"/>
              <w:jc w:val="center"/>
              <w:rPr>
                <w:rFonts w:ascii="Arial" w:hAnsi="Arial" w:cs="Arial"/>
                <w:sz w:val="18"/>
                <w:szCs w:val="18"/>
                <w:lang w:eastAsia="zh-TW"/>
              </w:rPr>
            </w:pPr>
            <w:r w:rsidRPr="00951B7C">
              <w:rPr>
                <w:rFonts w:ascii="Arial" w:hAnsi="Arial" w:cs="Arial"/>
                <w:b/>
                <w:sz w:val="18"/>
                <w:szCs w:val="18"/>
                <w:lang w:eastAsia="zh-TW"/>
              </w:rPr>
              <w:t>0.850</w:t>
            </w:r>
            <w:r w:rsidR="00645D4F">
              <w:rPr>
                <w:rFonts w:ascii="Arial" w:eastAsiaTheme="minorEastAsia" w:hAnsi="Arial" w:cs="Arial"/>
                <w:b/>
                <w:sz w:val="18"/>
                <w:szCs w:val="18"/>
                <w:lang w:eastAsia="zh-TW"/>
              </w:rPr>
              <w:br/>
            </w:r>
            <w:r w:rsidRPr="00951B7C">
              <w:rPr>
                <w:rFonts w:ascii="Arial" w:hAnsi="Arial" w:cs="Arial"/>
                <w:sz w:val="18"/>
                <w:szCs w:val="18"/>
                <w:lang w:eastAsia="zh-TW"/>
              </w:rPr>
              <w:t>(95%C</w:t>
            </w:r>
            <w:r w:rsidRPr="00951B7C">
              <w:rPr>
                <w:rFonts w:ascii="Arial" w:eastAsiaTheme="minorEastAsia" w:hAnsi="Arial" w:cs="Arial"/>
                <w:sz w:val="18"/>
                <w:szCs w:val="18"/>
                <w:lang w:eastAsia="zh-TW"/>
              </w:rPr>
              <w:t>I</w:t>
            </w:r>
            <w:r w:rsidRPr="00951B7C">
              <w:rPr>
                <w:rFonts w:ascii="Arial" w:hAnsi="Arial" w:cs="Arial"/>
                <w:sz w:val="18"/>
                <w:szCs w:val="18"/>
                <w:lang w:eastAsia="zh-TW"/>
              </w:rPr>
              <w:t xml:space="preserve"> = 0.695 to 1.000)</w:t>
            </w:r>
          </w:p>
        </w:tc>
        <w:tc>
          <w:tcPr>
            <w:tcW w:w="1821" w:type="pct"/>
            <w:vAlign w:val="center"/>
          </w:tcPr>
          <w:p w14:paraId="4B55912B" w14:textId="3BEB24BA" w:rsidR="00F71490" w:rsidRPr="00951B7C" w:rsidRDefault="0009650F" w:rsidP="00DB21A8">
            <w:pPr>
              <w:spacing w:afterLines="50" w:after="120"/>
              <w:jc w:val="center"/>
              <w:rPr>
                <w:rFonts w:ascii="Arial" w:hAnsi="Arial" w:cs="Arial"/>
                <w:sz w:val="18"/>
                <w:szCs w:val="18"/>
                <w:lang w:eastAsia="zh-TW"/>
              </w:rPr>
            </w:pPr>
            <w:r w:rsidRPr="00951B7C">
              <w:rPr>
                <w:rFonts w:ascii="Arial" w:hAnsi="Arial" w:cs="Arial"/>
                <w:sz w:val="18"/>
                <w:szCs w:val="18"/>
                <w:lang w:eastAsia="zh-TW"/>
              </w:rPr>
              <w:t>v</w:t>
            </w:r>
            <w:r w:rsidR="007A64BB" w:rsidRPr="00951B7C">
              <w:rPr>
                <w:rFonts w:ascii="Arial" w:hAnsi="Arial" w:cs="Arial"/>
                <w:sz w:val="18"/>
                <w:szCs w:val="18"/>
                <w:lang w:eastAsia="zh-TW"/>
              </w:rPr>
              <w:t>ery high</w:t>
            </w:r>
            <w:r w:rsidR="00F71490" w:rsidRPr="00951B7C">
              <w:rPr>
                <w:rFonts w:ascii="Arial" w:hAnsi="Arial" w:cs="Arial"/>
                <w:sz w:val="18"/>
                <w:szCs w:val="18"/>
                <w:lang w:eastAsia="zh-TW"/>
              </w:rPr>
              <w:t xml:space="preserve"> agreement</w:t>
            </w:r>
          </w:p>
        </w:tc>
      </w:tr>
      <w:tr w:rsidR="00F71490" w:rsidRPr="00951B7C" w14:paraId="04B9B13E" w14:textId="77777777" w:rsidTr="00F71490">
        <w:tc>
          <w:tcPr>
            <w:tcW w:w="1285" w:type="pct"/>
            <w:vAlign w:val="center"/>
          </w:tcPr>
          <w:p w14:paraId="4F593A38" w14:textId="65C1038B" w:rsidR="00F71490" w:rsidRPr="00951B7C" w:rsidRDefault="00F71490" w:rsidP="00DB21A8">
            <w:pPr>
              <w:spacing w:afterLines="50" w:after="120"/>
              <w:jc w:val="center"/>
              <w:rPr>
                <w:rFonts w:ascii="Arial" w:eastAsiaTheme="minorEastAsia" w:hAnsi="Arial" w:cs="Arial"/>
                <w:sz w:val="18"/>
                <w:szCs w:val="18"/>
                <w:lang w:eastAsia="zh-TW"/>
              </w:rPr>
            </w:pPr>
            <w:r w:rsidRPr="00951B7C">
              <w:rPr>
                <w:rFonts w:ascii="Arial" w:eastAsiaTheme="minorEastAsia" w:hAnsi="Arial" w:cs="Arial"/>
                <w:sz w:val="18"/>
                <w:szCs w:val="18"/>
                <w:lang w:eastAsia="zh-TW"/>
              </w:rPr>
              <w:t>L</w:t>
            </w:r>
            <w:r w:rsidRPr="00951B7C">
              <w:rPr>
                <w:rFonts w:ascii="Arial" w:hAnsi="Arial" w:cs="Arial"/>
                <w:sz w:val="18"/>
                <w:szCs w:val="18"/>
                <w:lang w:eastAsia="zh-TW"/>
              </w:rPr>
              <w:t xml:space="preserve">ab </w:t>
            </w:r>
            <w:r w:rsidRPr="00951B7C">
              <w:rPr>
                <w:rFonts w:ascii="Arial" w:eastAsiaTheme="minorEastAsia" w:hAnsi="Arial" w:cs="Arial"/>
                <w:sz w:val="18"/>
                <w:szCs w:val="18"/>
                <w:lang w:eastAsia="zh-TW"/>
              </w:rPr>
              <w:t>2</w:t>
            </w:r>
            <w:r w:rsidRPr="00951B7C">
              <w:rPr>
                <w:rFonts w:ascii="Arial" w:hAnsi="Arial" w:cs="Arial"/>
                <w:sz w:val="18"/>
                <w:szCs w:val="18"/>
                <w:lang w:eastAsia="zh-TW"/>
              </w:rPr>
              <w:t xml:space="preserve"> and </w:t>
            </w:r>
            <w:r w:rsidRPr="00951B7C">
              <w:rPr>
                <w:rFonts w:ascii="Arial" w:eastAsiaTheme="minorEastAsia" w:hAnsi="Arial" w:cs="Arial"/>
                <w:sz w:val="18"/>
                <w:szCs w:val="18"/>
                <w:lang w:eastAsia="zh-TW"/>
              </w:rPr>
              <w:t>L</w:t>
            </w:r>
            <w:r w:rsidRPr="00951B7C">
              <w:rPr>
                <w:rFonts w:ascii="Arial" w:hAnsi="Arial" w:cs="Arial"/>
                <w:sz w:val="18"/>
                <w:szCs w:val="18"/>
                <w:lang w:eastAsia="zh-TW"/>
              </w:rPr>
              <w:t xml:space="preserve">ab </w:t>
            </w:r>
            <w:r w:rsidRPr="00951B7C">
              <w:rPr>
                <w:rFonts w:ascii="Arial" w:eastAsiaTheme="minorEastAsia" w:hAnsi="Arial" w:cs="Arial"/>
                <w:sz w:val="18"/>
                <w:szCs w:val="18"/>
                <w:lang w:eastAsia="zh-TW"/>
              </w:rPr>
              <w:t>3</w:t>
            </w:r>
          </w:p>
        </w:tc>
        <w:tc>
          <w:tcPr>
            <w:tcW w:w="1894" w:type="pct"/>
            <w:vAlign w:val="center"/>
          </w:tcPr>
          <w:p w14:paraId="2D1B5EF2" w14:textId="1BB236EF" w:rsidR="00F71490" w:rsidRPr="00951B7C" w:rsidRDefault="00F71490" w:rsidP="00645D4F">
            <w:pPr>
              <w:spacing w:afterLines="50" w:after="120"/>
              <w:jc w:val="center"/>
              <w:rPr>
                <w:rFonts w:ascii="Arial" w:hAnsi="Arial" w:cs="Arial"/>
                <w:sz w:val="18"/>
                <w:szCs w:val="18"/>
                <w:lang w:eastAsia="zh-TW"/>
              </w:rPr>
            </w:pPr>
            <w:r w:rsidRPr="00951B7C">
              <w:rPr>
                <w:rFonts w:ascii="Arial" w:hAnsi="Arial" w:cs="Arial"/>
                <w:b/>
                <w:sz w:val="18"/>
                <w:szCs w:val="18"/>
                <w:lang w:eastAsia="zh-TW"/>
              </w:rPr>
              <w:t>0.791</w:t>
            </w:r>
            <w:r w:rsidR="00645D4F">
              <w:rPr>
                <w:rFonts w:ascii="Arial" w:hAnsi="Arial" w:cs="Arial"/>
                <w:b/>
                <w:sz w:val="18"/>
                <w:szCs w:val="18"/>
                <w:lang w:eastAsia="zh-TW"/>
              </w:rPr>
              <w:br/>
            </w:r>
            <w:r w:rsidRPr="00951B7C">
              <w:rPr>
                <w:rFonts w:ascii="Arial" w:hAnsi="Arial" w:cs="Arial"/>
                <w:sz w:val="18"/>
                <w:szCs w:val="18"/>
                <w:lang w:eastAsia="zh-TW"/>
              </w:rPr>
              <w:t>(95%C</w:t>
            </w:r>
            <w:r w:rsidRPr="00951B7C">
              <w:rPr>
                <w:rFonts w:ascii="Arial" w:eastAsiaTheme="minorEastAsia" w:hAnsi="Arial" w:cs="Arial"/>
                <w:sz w:val="18"/>
                <w:szCs w:val="18"/>
                <w:lang w:eastAsia="zh-TW"/>
              </w:rPr>
              <w:t>I</w:t>
            </w:r>
            <w:r w:rsidRPr="00951B7C">
              <w:rPr>
                <w:rFonts w:ascii="Arial" w:hAnsi="Arial" w:cs="Arial"/>
                <w:sz w:val="18"/>
                <w:szCs w:val="18"/>
                <w:lang w:eastAsia="zh-TW"/>
              </w:rPr>
              <w:t xml:space="preserve"> = 0.603 to 0.979)</w:t>
            </w:r>
          </w:p>
        </w:tc>
        <w:tc>
          <w:tcPr>
            <w:tcW w:w="1821" w:type="pct"/>
            <w:vAlign w:val="center"/>
          </w:tcPr>
          <w:p w14:paraId="0E163346" w14:textId="593196CB" w:rsidR="00F71490" w:rsidRPr="00951B7C" w:rsidRDefault="00F71490" w:rsidP="00DB21A8">
            <w:pPr>
              <w:spacing w:afterLines="50" w:after="120"/>
              <w:jc w:val="center"/>
              <w:rPr>
                <w:rFonts w:ascii="Arial" w:hAnsi="Arial" w:cs="Arial"/>
                <w:sz w:val="18"/>
                <w:szCs w:val="18"/>
                <w:lang w:eastAsia="zh-TW"/>
              </w:rPr>
            </w:pPr>
            <w:r w:rsidRPr="00951B7C">
              <w:rPr>
                <w:rFonts w:ascii="Arial" w:hAnsi="Arial" w:cs="Arial"/>
                <w:sz w:val="18"/>
                <w:szCs w:val="18"/>
                <w:lang w:eastAsia="zh-TW"/>
              </w:rPr>
              <w:t>substantial agreement</w:t>
            </w:r>
          </w:p>
        </w:tc>
      </w:tr>
    </w:tbl>
    <w:p w14:paraId="1AAD2174" w14:textId="5C5C47EB" w:rsidR="0097516D" w:rsidRPr="00951B7C" w:rsidRDefault="0097516D" w:rsidP="00106544">
      <w:pPr>
        <w:spacing w:before="240" w:afterLines="50" w:after="120" w:line="240" w:lineRule="auto"/>
        <w:rPr>
          <w:rFonts w:ascii="Arial" w:eastAsia="PMingLiU" w:hAnsi="Arial" w:cs="Arial"/>
          <w:b/>
          <w:bCs/>
          <w:sz w:val="18"/>
          <w:szCs w:val="18"/>
          <w:lang w:eastAsia="zh-CN"/>
        </w:rPr>
      </w:pPr>
      <w:r w:rsidRPr="00951B7C">
        <w:rPr>
          <w:rFonts w:ascii="Arial" w:eastAsia="PMingLiU" w:hAnsi="Arial" w:cs="Arial"/>
          <w:b/>
          <w:bCs/>
          <w:sz w:val="18"/>
          <w:szCs w:val="18"/>
          <w:lang w:eastAsia="zh-CN"/>
        </w:rPr>
        <w:t>Reference</w:t>
      </w:r>
      <w:r w:rsidR="007A64BB" w:rsidRPr="00951B7C">
        <w:rPr>
          <w:rFonts w:ascii="Arial" w:eastAsia="PMingLiU" w:hAnsi="Arial" w:cs="Arial"/>
          <w:b/>
          <w:bCs/>
          <w:sz w:val="18"/>
          <w:szCs w:val="18"/>
          <w:lang w:eastAsia="zh-CN"/>
        </w:rPr>
        <w:t>s</w:t>
      </w:r>
    </w:p>
    <w:p w14:paraId="36260708" w14:textId="4D9C411D" w:rsidR="004C1897" w:rsidRPr="00951B7C" w:rsidRDefault="004C1897" w:rsidP="00380FD7">
      <w:pPr>
        <w:spacing w:afterLines="50" w:after="120" w:line="240" w:lineRule="auto"/>
        <w:ind w:left="426" w:hanging="426"/>
        <w:jc w:val="both"/>
        <w:rPr>
          <w:rFonts w:ascii="Arial" w:eastAsia="PMingLiU" w:hAnsi="Arial" w:cs="Arial"/>
          <w:sz w:val="18"/>
          <w:szCs w:val="18"/>
          <w:lang w:eastAsia="zh-TW"/>
        </w:rPr>
      </w:pPr>
      <w:r w:rsidRPr="00951B7C">
        <w:rPr>
          <w:rFonts w:ascii="Arial" w:eastAsia="PMingLiU" w:hAnsi="Arial" w:cs="Arial"/>
          <w:sz w:val="18"/>
          <w:szCs w:val="18"/>
          <w:lang w:eastAsia="zh-TW"/>
        </w:rPr>
        <w:t>1.</w:t>
      </w:r>
      <w:r w:rsidR="00380FD7">
        <w:rPr>
          <w:rFonts w:ascii="Arial" w:eastAsia="PMingLiU" w:hAnsi="Arial" w:cs="Arial"/>
          <w:sz w:val="18"/>
          <w:szCs w:val="18"/>
          <w:lang w:eastAsia="zh-TW"/>
        </w:rPr>
        <w:tab/>
      </w:r>
      <w:r w:rsidRPr="00951B7C">
        <w:rPr>
          <w:rFonts w:ascii="Arial" w:eastAsia="PMingLiU" w:hAnsi="Arial" w:cs="Arial"/>
          <w:sz w:val="18"/>
          <w:szCs w:val="18"/>
          <w:lang w:eastAsia="zh-TW"/>
        </w:rPr>
        <w:t>Afonso C</w:t>
      </w:r>
      <w:r w:rsidR="00106544">
        <w:rPr>
          <w:rFonts w:ascii="Arial" w:eastAsia="PMingLiU" w:hAnsi="Arial" w:cs="Arial"/>
          <w:sz w:val="18"/>
          <w:szCs w:val="18"/>
          <w:lang w:eastAsia="zh-TW"/>
        </w:rPr>
        <w:t>.</w:t>
      </w:r>
      <w:r w:rsidRPr="00951B7C">
        <w:rPr>
          <w:rFonts w:ascii="Arial" w:eastAsia="PMingLiU" w:hAnsi="Arial" w:cs="Arial"/>
          <w:sz w:val="18"/>
          <w:szCs w:val="18"/>
          <w:lang w:eastAsia="zh-TW"/>
        </w:rPr>
        <w:t>L</w:t>
      </w:r>
      <w:r w:rsidR="00106544">
        <w:rPr>
          <w:rFonts w:ascii="Arial" w:eastAsia="PMingLiU" w:hAnsi="Arial" w:cs="Arial"/>
          <w:sz w:val="18"/>
          <w:szCs w:val="18"/>
          <w:lang w:eastAsia="zh-TW"/>
        </w:rPr>
        <w:t>.</w:t>
      </w:r>
      <w:r w:rsidRPr="00951B7C">
        <w:rPr>
          <w:rFonts w:ascii="Arial" w:eastAsia="PMingLiU" w:hAnsi="Arial" w:cs="Arial"/>
          <w:sz w:val="18"/>
          <w:szCs w:val="18"/>
          <w:lang w:eastAsia="zh-TW"/>
        </w:rPr>
        <w:t>, Alcaraz C</w:t>
      </w:r>
      <w:r w:rsidR="00106544">
        <w:rPr>
          <w:rFonts w:ascii="Arial" w:eastAsia="PMingLiU" w:hAnsi="Arial" w:cs="Arial"/>
          <w:sz w:val="18"/>
          <w:szCs w:val="18"/>
          <w:lang w:eastAsia="zh-TW"/>
        </w:rPr>
        <w:t>.</w:t>
      </w:r>
      <w:r w:rsidRPr="00951B7C">
        <w:rPr>
          <w:rFonts w:ascii="Arial" w:eastAsia="PMingLiU" w:hAnsi="Arial" w:cs="Arial"/>
          <w:sz w:val="18"/>
          <w:szCs w:val="18"/>
          <w:lang w:eastAsia="zh-TW"/>
        </w:rPr>
        <w:t>, Brun A</w:t>
      </w:r>
      <w:r w:rsidR="00106544">
        <w:rPr>
          <w:rFonts w:ascii="Arial" w:eastAsia="PMingLiU" w:hAnsi="Arial" w:cs="Arial"/>
          <w:sz w:val="18"/>
          <w:szCs w:val="18"/>
          <w:lang w:eastAsia="zh-TW"/>
        </w:rPr>
        <w:t>.</w:t>
      </w:r>
      <w:r w:rsidRPr="00951B7C">
        <w:rPr>
          <w:rFonts w:ascii="Arial" w:eastAsia="PMingLiU" w:hAnsi="Arial" w:cs="Arial"/>
          <w:sz w:val="18"/>
          <w:szCs w:val="18"/>
          <w:lang w:eastAsia="zh-TW"/>
        </w:rPr>
        <w:t>, Sussman M</w:t>
      </w:r>
      <w:r w:rsidR="00106544">
        <w:rPr>
          <w:rFonts w:ascii="Arial" w:eastAsia="PMingLiU" w:hAnsi="Arial" w:cs="Arial"/>
          <w:sz w:val="18"/>
          <w:szCs w:val="18"/>
          <w:lang w:eastAsia="zh-TW"/>
        </w:rPr>
        <w:t>.</w:t>
      </w:r>
      <w:r w:rsidRPr="00951B7C">
        <w:rPr>
          <w:rFonts w:ascii="Arial" w:eastAsia="PMingLiU" w:hAnsi="Arial" w:cs="Arial"/>
          <w:sz w:val="18"/>
          <w:szCs w:val="18"/>
          <w:lang w:eastAsia="zh-TW"/>
        </w:rPr>
        <w:t>D</w:t>
      </w:r>
      <w:r w:rsidR="00106544">
        <w:rPr>
          <w:rFonts w:ascii="Arial" w:eastAsia="PMingLiU" w:hAnsi="Arial" w:cs="Arial"/>
          <w:sz w:val="18"/>
          <w:szCs w:val="18"/>
          <w:lang w:eastAsia="zh-TW"/>
        </w:rPr>
        <w:t>.</w:t>
      </w:r>
      <w:r w:rsidRPr="00951B7C">
        <w:rPr>
          <w:rFonts w:ascii="Arial" w:eastAsia="PMingLiU" w:hAnsi="Arial" w:cs="Arial"/>
          <w:sz w:val="18"/>
          <w:szCs w:val="18"/>
          <w:lang w:eastAsia="zh-TW"/>
        </w:rPr>
        <w:t xml:space="preserve">, </w:t>
      </w:r>
      <w:proofErr w:type="spellStart"/>
      <w:r w:rsidRPr="00951B7C">
        <w:rPr>
          <w:rFonts w:ascii="Arial" w:eastAsia="PMingLiU" w:hAnsi="Arial" w:cs="Arial"/>
          <w:sz w:val="18"/>
          <w:szCs w:val="18"/>
          <w:lang w:eastAsia="zh-TW"/>
        </w:rPr>
        <w:t>Onisk</w:t>
      </w:r>
      <w:proofErr w:type="spellEnd"/>
      <w:r w:rsidRPr="00951B7C">
        <w:rPr>
          <w:rFonts w:ascii="Arial" w:eastAsia="PMingLiU" w:hAnsi="Arial" w:cs="Arial"/>
          <w:sz w:val="18"/>
          <w:szCs w:val="18"/>
          <w:lang w:eastAsia="zh-TW"/>
        </w:rPr>
        <w:t xml:space="preserve"> D</w:t>
      </w:r>
      <w:r w:rsidR="00106544">
        <w:rPr>
          <w:rFonts w:ascii="Arial" w:eastAsia="PMingLiU" w:hAnsi="Arial" w:cs="Arial"/>
          <w:sz w:val="18"/>
          <w:szCs w:val="18"/>
          <w:lang w:eastAsia="zh-TW"/>
        </w:rPr>
        <w:t>.</w:t>
      </w:r>
      <w:r w:rsidRPr="00951B7C">
        <w:rPr>
          <w:rFonts w:ascii="Arial" w:eastAsia="PMingLiU" w:hAnsi="Arial" w:cs="Arial"/>
          <w:sz w:val="18"/>
          <w:szCs w:val="18"/>
          <w:lang w:eastAsia="zh-TW"/>
        </w:rPr>
        <w:t>V</w:t>
      </w:r>
      <w:r w:rsidR="00106544">
        <w:rPr>
          <w:rFonts w:ascii="Arial" w:eastAsia="PMingLiU" w:hAnsi="Arial" w:cs="Arial"/>
          <w:sz w:val="18"/>
          <w:szCs w:val="18"/>
          <w:lang w:eastAsia="zh-TW"/>
        </w:rPr>
        <w:t>.</w:t>
      </w:r>
      <w:r w:rsidRPr="00951B7C">
        <w:rPr>
          <w:rFonts w:ascii="Arial" w:eastAsia="PMingLiU" w:hAnsi="Arial" w:cs="Arial"/>
          <w:sz w:val="18"/>
          <w:szCs w:val="18"/>
          <w:lang w:eastAsia="zh-TW"/>
        </w:rPr>
        <w:t>, Escribano J</w:t>
      </w:r>
      <w:r w:rsidR="00106544">
        <w:rPr>
          <w:rFonts w:ascii="Arial" w:eastAsia="PMingLiU" w:hAnsi="Arial" w:cs="Arial"/>
          <w:sz w:val="18"/>
          <w:szCs w:val="18"/>
          <w:lang w:eastAsia="zh-TW"/>
        </w:rPr>
        <w:t>.</w:t>
      </w:r>
      <w:r w:rsidRPr="00951B7C">
        <w:rPr>
          <w:rFonts w:ascii="Arial" w:eastAsia="PMingLiU" w:hAnsi="Arial" w:cs="Arial"/>
          <w:sz w:val="18"/>
          <w:szCs w:val="18"/>
          <w:lang w:eastAsia="zh-TW"/>
        </w:rPr>
        <w:t>M</w:t>
      </w:r>
      <w:r w:rsidR="00106544">
        <w:rPr>
          <w:rFonts w:ascii="Arial" w:eastAsia="PMingLiU" w:hAnsi="Arial" w:cs="Arial"/>
          <w:sz w:val="18"/>
          <w:szCs w:val="18"/>
          <w:lang w:eastAsia="zh-TW"/>
        </w:rPr>
        <w:t>. &amp;</w:t>
      </w:r>
      <w:r w:rsidRPr="00951B7C">
        <w:rPr>
          <w:rFonts w:ascii="Arial" w:eastAsia="PMingLiU" w:hAnsi="Arial" w:cs="Arial"/>
          <w:sz w:val="18"/>
          <w:szCs w:val="18"/>
          <w:lang w:eastAsia="zh-TW"/>
        </w:rPr>
        <w:t xml:space="preserve"> Rock D</w:t>
      </w:r>
      <w:r w:rsidR="00106544">
        <w:rPr>
          <w:rFonts w:ascii="Arial" w:eastAsia="PMingLiU" w:hAnsi="Arial" w:cs="Arial"/>
          <w:sz w:val="18"/>
          <w:szCs w:val="18"/>
          <w:lang w:eastAsia="zh-TW"/>
        </w:rPr>
        <w:t>.</w:t>
      </w:r>
      <w:r w:rsidRPr="00951B7C">
        <w:rPr>
          <w:rFonts w:ascii="Arial" w:eastAsia="PMingLiU" w:hAnsi="Arial" w:cs="Arial"/>
          <w:sz w:val="18"/>
          <w:szCs w:val="18"/>
          <w:lang w:eastAsia="zh-TW"/>
        </w:rPr>
        <w:t xml:space="preserve">L. </w:t>
      </w:r>
      <w:r w:rsidR="00106544">
        <w:rPr>
          <w:rFonts w:ascii="Arial" w:eastAsia="PMingLiU" w:hAnsi="Arial" w:cs="Arial"/>
          <w:sz w:val="18"/>
          <w:szCs w:val="18"/>
          <w:lang w:eastAsia="zh-TW"/>
        </w:rPr>
        <w:t>(</w:t>
      </w:r>
      <w:r w:rsidR="00106544" w:rsidRPr="00951B7C">
        <w:rPr>
          <w:rFonts w:ascii="Arial" w:eastAsia="PMingLiU" w:hAnsi="Arial" w:cs="Arial"/>
          <w:sz w:val="18"/>
          <w:szCs w:val="18"/>
          <w:lang w:eastAsia="zh-TW"/>
        </w:rPr>
        <w:t>1992</w:t>
      </w:r>
      <w:r w:rsidR="00106544">
        <w:rPr>
          <w:rFonts w:ascii="Arial" w:eastAsia="PMingLiU" w:hAnsi="Arial" w:cs="Arial"/>
          <w:sz w:val="18"/>
          <w:szCs w:val="18"/>
          <w:lang w:eastAsia="zh-TW"/>
        </w:rPr>
        <w:t xml:space="preserve">). </w:t>
      </w:r>
      <w:r w:rsidRPr="00951B7C">
        <w:rPr>
          <w:rFonts w:ascii="Arial" w:eastAsia="PMingLiU" w:hAnsi="Arial" w:cs="Arial"/>
          <w:sz w:val="18"/>
          <w:szCs w:val="18"/>
          <w:lang w:eastAsia="zh-TW"/>
        </w:rPr>
        <w:t xml:space="preserve">Characterization of p30, a highly antigenic membrane and secreted protein of African swine fever virus. </w:t>
      </w:r>
      <w:r w:rsidRPr="00106544">
        <w:rPr>
          <w:rFonts w:ascii="Arial" w:eastAsia="PMingLiU" w:hAnsi="Arial" w:cs="Arial"/>
          <w:i/>
          <w:iCs/>
          <w:sz w:val="18"/>
          <w:szCs w:val="18"/>
          <w:lang w:eastAsia="zh-TW"/>
        </w:rPr>
        <w:t>Virology</w:t>
      </w:r>
      <w:r w:rsidR="00106544">
        <w:rPr>
          <w:rFonts w:ascii="Arial" w:eastAsia="PMingLiU" w:hAnsi="Arial" w:cs="Arial"/>
          <w:sz w:val="18"/>
          <w:szCs w:val="18"/>
          <w:lang w:eastAsia="zh-TW"/>
        </w:rPr>
        <w:t>,</w:t>
      </w:r>
      <w:r w:rsidRPr="00951B7C">
        <w:rPr>
          <w:rFonts w:ascii="Arial" w:eastAsia="PMingLiU" w:hAnsi="Arial" w:cs="Arial"/>
          <w:sz w:val="18"/>
          <w:szCs w:val="18"/>
          <w:lang w:eastAsia="zh-TW"/>
        </w:rPr>
        <w:t xml:space="preserve"> </w:t>
      </w:r>
      <w:r w:rsidRPr="00106544">
        <w:rPr>
          <w:rFonts w:ascii="Arial" w:eastAsia="PMingLiU" w:hAnsi="Arial" w:cs="Arial"/>
          <w:b/>
          <w:bCs/>
          <w:sz w:val="18"/>
          <w:szCs w:val="18"/>
          <w:lang w:eastAsia="zh-TW"/>
        </w:rPr>
        <w:t>189</w:t>
      </w:r>
      <w:r w:rsidR="00106544">
        <w:rPr>
          <w:rFonts w:ascii="Arial" w:eastAsia="PMingLiU" w:hAnsi="Arial" w:cs="Arial"/>
          <w:sz w:val="18"/>
          <w:szCs w:val="18"/>
          <w:lang w:eastAsia="zh-TW"/>
        </w:rPr>
        <w:t xml:space="preserve">, </w:t>
      </w:r>
      <w:r w:rsidRPr="00951B7C">
        <w:rPr>
          <w:rFonts w:ascii="Arial" w:eastAsia="PMingLiU" w:hAnsi="Arial" w:cs="Arial"/>
          <w:sz w:val="18"/>
          <w:szCs w:val="18"/>
          <w:lang w:eastAsia="zh-TW"/>
        </w:rPr>
        <w:t>368</w:t>
      </w:r>
      <w:r w:rsidR="00106544">
        <w:rPr>
          <w:rFonts w:ascii="Arial" w:eastAsia="PMingLiU" w:hAnsi="Arial" w:cs="Arial"/>
          <w:sz w:val="18"/>
          <w:szCs w:val="18"/>
          <w:lang w:eastAsia="zh-TW"/>
        </w:rPr>
        <w:t>–3</w:t>
      </w:r>
      <w:r w:rsidRPr="00951B7C">
        <w:rPr>
          <w:rFonts w:ascii="Arial" w:eastAsia="PMingLiU" w:hAnsi="Arial" w:cs="Arial"/>
          <w:sz w:val="18"/>
          <w:szCs w:val="18"/>
          <w:lang w:eastAsia="zh-TW"/>
        </w:rPr>
        <w:t>73.</w:t>
      </w:r>
    </w:p>
    <w:p w14:paraId="646A3B51" w14:textId="4AA5CE33" w:rsidR="00B17104" w:rsidRPr="00972579" w:rsidRDefault="004C1897" w:rsidP="00380FD7">
      <w:pPr>
        <w:spacing w:afterLines="50" w:after="120" w:line="240" w:lineRule="auto"/>
        <w:ind w:left="426" w:hanging="426"/>
        <w:jc w:val="both"/>
        <w:rPr>
          <w:rFonts w:ascii="Arial" w:eastAsia="PMingLiU" w:hAnsi="Arial" w:cs="Arial"/>
          <w:sz w:val="18"/>
          <w:szCs w:val="18"/>
          <w:lang w:val="es-ES" w:eastAsia="zh-TW"/>
        </w:rPr>
      </w:pPr>
      <w:r w:rsidRPr="00951B7C">
        <w:rPr>
          <w:rFonts w:ascii="Arial" w:eastAsia="PMingLiU" w:hAnsi="Arial" w:cs="Arial"/>
          <w:sz w:val="18"/>
          <w:szCs w:val="18"/>
          <w:lang w:eastAsia="zh-TW"/>
        </w:rPr>
        <w:t>2.</w:t>
      </w:r>
      <w:r w:rsidR="00380FD7">
        <w:rPr>
          <w:rFonts w:ascii="Arial" w:hAnsi="Arial" w:cs="Arial"/>
          <w:sz w:val="18"/>
          <w:szCs w:val="18"/>
        </w:rPr>
        <w:tab/>
      </w:r>
      <w:r w:rsidR="00B17104" w:rsidRPr="00951B7C">
        <w:rPr>
          <w:rFonts w:ascii="Arial" w:eastAsia="PMingLiU" w:hAnsi="Arial" w:cs="Arial"/>
          <w:sz w:val="18"/>
          <w:szCs w:val="18"/>
          <w:lang w:eastAsia="zh-TW"/>
        </w:rPr>
        <w:t>Giménez-</w:t>
      </w:r>
      <w:proofErr w:type="spellStart"/>
      <w:r w:rsidR="00B17104" w:rsidRPr="00951B7C">
        <w:rPr>
          <w:rFonts w:ascii="Arial" w:eastAsia="PMingLiU" w:hAnsi="Arial" w:cs="Arial"/>
          <w:sz w:val="18"/>
          <w:szCs w:val="18"/>
          <w:lang w:eastAsia="zh-TW"/>
        </w:rPr>
        <w:t>Lirola</w:t>
      </w:r>
      <w:proofErr w:type="spellEnd"/>
      <w:r w:rsidR="00B17104" w:rsidRPr="00951B7C">
        <w:rPr>
          <w:rFonts w:ascii="Arial" w:eastAsia="PMingLiU" w:hAnsi="Arial" w:cs="Arial"/>
          <w:sz w:val="18"/>
          <w:szCs w:val="18"/>
          <w:lang w:eastAsia="zh-TW"/>
        </w:rPr>
        <w:t xml:space="preserve"> L</w:t>
      </w:r>
      <w:r w:rsidR="00106544">
        <w:rPr>
          <w:rFonts w:ascii="Arial" w:eastAsia="PMingLiU" w:hAnsi="Arial" w:cs="Arial"/>
          <w:sz w:val="18"/>
          <w:szCs w:val="18"/>
          <w:lang w:eastAsia="zh-TW"/>
        </w:rPr>
        <w:t>.</w:t>
      </w:r>
      <w:r w:rsidR="00B17104" w:rsidRPr="00951B7C">
        <w:rPr>
          <w:rFonts w:ascii="Arial" w:eastAsia="PMingLiU" w:hAnsi="Arial" w:cs="Arial"/>
          <w:sz w:val="18"/>
          <w:szCs w:val="18"/>
          <w:lang w:eastAsia="zh-TW"/>
        </w:rPr>
        <w:t>G</w:t>
      </w:r>
      <w:r w:rsidR="00106544">
        <w:rPr>
          <w:rFonts w:ascii="Arial" w:eastAsia="PMingLiU" w:hAnsi="Arial" w:cs="Arial"/>
          <w:sz w:val="18"/>
          <w:szCs w:val="18"/>
          <w:lang w:eastAsia="zh-TW"/>
        </w:rPr>
        <w:t>.</w:t>
      </w:r>
      <w:r w:rsidR="00B17104" w:rsidRPr="00951B7C">
        <w:rPr>
          <w:rFonts w:ascii="Arial" w:eastAsia="PMingLiU" w:hAnsi="Arial" w:cs="Arial"/>
          <w:sz w:val="18"/>
          <w:szCs w:val="18"/>
          <w:lang w:eastAsia="zh-TW"/>
        </w:rPr>
        <w:t>, Mur L</w:t>
      </w:r>
      <w:r w:rsidR="00106544">
        <w:rPr>
          <w:rFonts w:ascii="Arial" w:eastAsia="PMingLiU" w:hAnsi="Arial" w:cs="Arial"/>
          <w:sz w:val="18"/>
          <w:szCs w:val="18"/>
          <w:lang w:eastAsia="zh-TW"/>
        </w:rPr>
        <w:t>.</w:t>
      </w:r>
      <w:r w:rsidR="00B17104" w:rsidRPr="00951B7C">
        <w:rPr>
          <w:rFonts w:ascii="Arial" w:eastAsia="PMingLiU" w:hAnsi="Arial" w:cs="Arial"/>
          <w:sz w:val="18"/>
          <w:szCs w:val="18"/>
          <w:lang w:eastAsia="zh-TW"/>
        </w:rPr>
        <w:t>, Rivera B</w:t>
      </w:r>
      <w:r w:rsidR="00106544">
        <w:rPr>
          <w:rFonts w:ascii="Arial" w:eastAsia="PMingLiU" w:hAnsi="Arial" w:cs="Arial"/>
          <w:sz w:val="18"/>
          <w:szCs w:val="18"/>
          <w:lang w:eastAsia="zh-TW"/>
        </w:rPr>
        <w:t>.</w:t>
      </w:r>
      <w:r w:rsidR="00B17104" w:rsidRPr="00951B7C">
        <w:rPr>
          <w:rFonts w:ascii="Arial" w:eastAsia="PMingLiU" w:hAnsi="Arial" w:cs="Arial"/>
          <w:sz w:val="18"/>
          <w:szCs w:val="18"/>
          <w:lang w:eastAsia="zh-TW"/>
        </w:rPr>
        <w:t>, Mogler M</w:t>
      </w:r>
      <w:r w:rsidR="00106544">
        <w:rPr>
          <w:rFonts w:ascii="Arial" w:eastAsia="PMingLiU" w:hAnsi="Arial" w:cs="Arial"/>
          <w:sz w:val="18"/>
          <w:szCs w:val="18"/>
          <w:lang w:eastAsia="zh-TW"/>
        </w:rPr>
        <w:t>.</w:t>
      </w:r>
      <w:r w:rsidR="00B17104" w:rsidRPr="00951B7C">
        <w:rPr>
          <w:rFonts w:ascii="Arial" w:eastAsia="PMingLiU" w:hAnsi="Arial" w:cs="Arial"/>
          <w:sz w:val="18"/>
          <w:szCs w:val="18"/>
          <w:lang w:eastAsia="zh-TW"/>
        </w:rPr>
        <w:t>, Sun Y</w:t>
      </w:r>
      <w:r w:rsidR="00106544">
        <w:rPr>
          <w:rFonts w:ascii="Arial" w:eastAsia="PMingLiU" w:hAnsi="Arial" w:cs="Arial"/>
          <w:sz w:val="18"/>
          <w:szCs w:val="18"/>
          <w:lang w:eastAsia="zh-TW"/>
        </w:rPr>
        <w:t>.</w:t>
      </w:r>
      <w:r w:rsidR="00B17104" w:rsidRPr="00951B7C">
        <w:rPr>
          <w:rFonts w:ascii="Arial" w:eastAsia="PMingLiU" w:hAnsi="Arial" w:cs="Arial"/>
          <w:sz w:val="18"/>
          <w:szCs w:val="18"/>
          <w:lang w:eastAsia="zh-TW"/>
        </w:rPr>
        <w:t>, Lizano S</w:t>
      </w:r>
      <w:r w:rsidR="00106544">
        <w:rPr>
          <w:rFonts w:ascii="Arial" w:eastAsia="PMingLiU" w:hAnsi="Arial" w:cs="Arial"/>
          <w:sz w:val="18"/>
          <w:szCs w:val="18"/>
          <w:lang w:eastAsia="zh-TW"/>
        </w:rPr>
        <w:t>.</w:t>
      </w:r>
      <w:r w:rsidR="00B17104" w:rsidRPr="00951B7C">
        <w:rPr>
          <w:rFonts w:ascii="Arial" w:eastAsia="PMingLiU" w:hAnsi="Arial" w:cs="Arial"/>
          <w:sz w:val="18"/>
          <w:szCs w:val="18"/>
          <w:lang w:eastAsia="zh-TW"/>
        </w:rPr>
        <w:t>, Goodell C</w:t>
      </w:r>
      <w:r w:rsidR="00106544">
        <w:rPr>
          <w:rFonts w:ascii="Arial" w:eastAsia="PMingLiU" w:hAnsi="Arial" w:cs="Arial"/>
          <w:sz w:val="18"/>
          <w:szCs w:val="18"/>
          <w:lang w:eastAsia="zh-TW"/>
        </w:rPr>
        <w:t>.</w:t>
      </w:r>
      <w:r w:rsidR="00B17104" w:rsidRPr="00951B7C">
        <w:rPr>
          <w:rFonts w:ascii="Arial" w:eastAsia="PMingLiU" w:hAnsi="Arial" w:cs="Arial"/>
          <w:sz w:val="18"/>
          <w:szCs w:val="18"/>
          <w:lang w:eastAsia="zh-TW"/>
        </w:rPr>
        <w:t>, Harris D</w:t>
      </w:r>
      <w:r w:rsidR="00106544">
        <w:rPr>
          <w:rFonts w:ascii="Arial" w:eastAsia="PMingLiU" w:hAnsi="Arial" w:cs="Arial"/>
          <w:sz w:val="18"/>
          <w:szCs w:val="18"/>
          <w:lang w:eastAsia="zh-TW"/>
        </w:rPr>
        <w:t>.</w:t>
      </w:r>
      <w:r w:rsidR="00B17104" w:rsidRPr="00951B7C">
        <w:rPr>
          <w:rFonts w:ascii="Arial" w:eastAsia="PMingLiU" w:hAnsi="Arial" w:cs="Arial"/>
          <w:sz w:val="18"/>
          <w:szCs w:val="18"/>
          <w:lang w:eastAsia="zh-TW"/>
        </w:rPr>
        <w:t>L</w:t>
      </w:r>
      <w:r w:rsidR="00106544">
        <w:rPr>
          <w:rFonts w:ascii="Arial" w:eastAsia="PMingLiU" w:hAnsi="Arial" w:cs="Arial"/>
          <w:sz w:val="18"/>
          <w:szCs w:val="18"/>
          <w:lang w:eastAsia="zh-TW"/>
        </w:rPr>
        <w:t>.</w:t>
      </w:r>
      <w:r w:rsidR="00B17104" w:rsidRPr="00951B7C">
        <w:rPr>
          <w:rFonts w:ascii="Arial" w:eastAsia="PMingLiU" w:hAnsi="Arial" w:cs="Arial"/>
          <w:sz w:val="18"/>
          <w:szCs w:val="18"/>
          <w:lang w:eastAsia="zh-TW"/>
        </w:rPr>
        <w:t>, Rowland R</w:t>
      </w:r>
      <w:r w:rsidR="00106544">
        <w:rPr>
          <w:rFonts w:ascii="Arial" w:eastAsia="PMingLiU" w:hAnsi="Arial" w:cs="Arial"/>
          <w:sz w:val="18"/>
          <w:szCs w:val="18"/>
          <w:lang w:eastAsia="zh-TW"/>
        </w:rPr>
        <w:t>.</w:t>
      </w:r>
      <w:r w:rsidR="00B17104" w:rsidRPr="00951B7C">
        <w:rPr>
          <w:rFonts w:ascii="Arial" w:eastAsia="PMingLiU" w:hAnsi="Arial" w:cs="Arial"/>
          <w:sz w:val="18"/>
          <w:szCs w:val="18"/>
          <w:lang w:eastAsia="zh-TW"/>
        </w:rPr>
        <w:t>R</w:t>
      </w:r>
      <w:r w:rsidR="00106544">
        <w:rPr>
          <w:rFonts w:ascii="Arial" w:eastAsia="PMingLiU" w:hAnsi="Arial" w:cs="Arial"/>
          <w:sz w:val="18"/>
          <w:szCs w:val="18"/>
          <w:lang w:eastAsia="zh-TW"/>
        </w:rPr>
        <w:t>.</w:t>
      </w:r>
      <w:r w:rsidR="00B17104" w:rsidRPr="00951B7C">
        <w:rPr>
          <w:rFonts w:ascii="Arial" w:eastAsia="PMingLiU" w:hAnsi="Arial" w:cs="Arial"/>
          <w:sz w:val="18"/>
          <w:szCs w:val="18"/>
          <w:lang w:eastAsia="zh-TW"/>
        </w:rPr>
        <w:t>, Gallardo C</w:t>
      </w:r>
      <w:r w:rsidR="00106544">
        <w:rPr>
          <w:rFonts w:ascii="Arial" w:eastAsia="PMingLiU" w:hAnsi="Arial" w:cs="Arial"/>
          <w:sz w:val="18"/>
          <w:szCs w:val="18"/>
          <w:lang w:eastAsia="zh-TW"/>
        </w:rPr>
        <w:t>.,</w:t>
      </w:r>
      <w:r w:rsidR="00B17104" w:rsidRPr="00951B7C">
        <w:rPr>
          <w:rFonts w:ascii="Arial" w:eastAsia="PMingLiU" w:hAnsi="Arial" w:cs="Arial"/>
          <w:sz w:val="18"/>
          <w:szCs w:val="18"/>
          <w:lang w:eastAsia="zh-TW"/>
        </w:rPr>
        <w:t xml:space="preserve"> Sánchez-</w:t>
      </w:r>
      <w:proofErr w:type="spellStart"/>
      <w:r w:rsidR="00B17104" w:rsidRPr="00951B7C">
        <w:rPr>
          <w:rFonts w:ascii="Arial" w:eastAsia="PMingLiU" w:hAnsi="Arial" w:cs="Arial"/>
          <w:sz w:val="18"/>
          <w:szCs w:val="18"/>
          <w:lang w:eastAsia="zh-TW"/>
        </w:rPr>
        <w:t>Vizcaíno</w:t>
      </w:r>
      <w:proofErr w:type="spellEnd"/>
      <w:r w:rsidR="00B17104" w:rsidRPr="00951B7C">
        <w:rPr>
          <w:rFonts w:ascii="Arial" w:eastAsia="PMingLiU" w:hAnsi="Arial" w:cs="Arial"/>
          <w:sz w:val="18"/>
          <w:szCs w:val="18"/>
          <w:lang w:eastAsia="zh-TW"/>
        </w:rPr>
        <w:t xml:space="preserve"> J</w:t>
      </w:r>
      <w:r w:rsidR="00106544">
        <w:rPr>
          <w:rFonts w:ascii="Arial" w:eastAsia="PMingLiU" w:hAnsi="Arial" w:cs="Arial"/>
          <w:sz w:val="18"/>
          <w:szCs w:val="18"/>
          <w:lang w:eastAsia="zh-TW"/>
        </w:rPr>
        <w:t>.</w:t>
      </w:r>
      <w:r w:rsidR="00B17104" w:rsidRPr="00951B7C">
        <w:rPr>
          <w:rFonts w:ascii="Arial" w:eastAsia="PMingLiU" w:hAnsi="Arial" w:cs="Arial"/>
          <w:sz w:val="18"/>
          <w:szCs w:val="18"/>
          <w:lang w:eastAsia="zh-TW"/>
        </w:rPr>
        <w:t>M</w:t>
      </w:r>
      <w:r w:rsidR="00106544">
        <w:rPr>
          <w:rFonts w:ascii="Arial" w:eastAsia="PMingLiU" w:hAnsi="Arial" w:cs="Arial"/>
          <w:sz w:val="18"/>
          <w:szCs w:val="18"/>
          <w:lang w:eastAsia="zh-TW"/>
        </w:rPr>
        <w:t>. &amp;</w:t>
      </w:r>
      <w:r w:rsidR="00B17104" w:rsidRPr="00951B7C">
        <w:rPr>
          <w:rFonts w:ascii="Arial" w:eastAsia="PMingLiU" w:hAnsi="Arial" w:cs="Arial"/>
          <w:sz w:val="18"/>
          <w:szCs w:val="18"/>
          <w:lang w:eastAsia="zh-TW"/>
        </w:rPr>
        <w:t xml:space="preserve"> Zimmerman J. </w:t>
      </w:r>
      <w:r w:rsidR="00106544">
        <w:rPr>
          <w:rFonts w:ascii="Arial" w:eastAsia="PMingLiU" w:hAnsi="Arial" w:cs="Arial"/>
          <w:sz w:val="18"/>
          <w:szCs w:val="18"/>
          <w:lang w:eastAsia="zh-TW"/>
        </w:rPr>
        <w:t>(</w:t>
      </w:r>
      <w:r w:rsidR="00106544" w:rsidRPr="00951B7C">
        <w:rPr>
          <w:rFonts w:ascii="Arial" w:eastAsia="PMingLiU" w:hAnsi="Arial" w:cs="Arial"/>
          <w:sz w:val="18"/>
          <w:szCs w:val="18"/>
          <w:lang w:eastAsia="zh-TW"/>
        </w:rPr>
        <w:t>2016</w:t>
      </w:r>
      <w:r w:rsidR="00106544">
        <w:rPr>
          <w:rFonts w:ascii="Arial" w:eastAsia="PMingLiU" w:hAnsi="Arial" w:cs="Arial"/>
          <w:sz w:val="18"/>
          <w:szCs w:val="18"/>
          <w:lang w:eastAsia="zh-TW"/>
        </w:rPr>
        <w:t xml:space="preserve">). </w:t>
      </w:r>
      <w:r w:rsidR="00B17104" w:rsidRPr="00951B7C">
        <w:rPr>
          <w:rFonts w:ascii="Arial" w:eastAsia="PMingLiU" w:hAnsi="Arial" w:cs="Arial"/>
          <w:sz w:val="18"/>
          <w:szCs w:val="18"/>
          <w:lang w:eastAsia="zh-TW"/>
        </w:rPr>
        <w:t xml:space="preserve">Detection of African Swine Fever Virus Antibodies in Serum and Oral Fluid Specimens Using a Recombinant Protein 30 (p30) Dual Matrix Indirect ELISA. </w:t>
      </w:r>
      <w:r w:rsidR="00B17104" w:rsidRPr="00972579">
        <w:rPr>
          <w:rFonts w:ascii="Arial" w:eastAsia="PMingLiU" w:hAnsi="Arial" w:cs="Arial"/>
          <w:i/>
          <w:iCs/>
          <w:sz w:val="18"/>
          <w:szCs w:val="18"/>
          <w:lang w:val="es-ES" w:eastAsia="zh-TW"/>
        </w:rPr>
        <w:t>PLoS One</w:t>
      </w:r>
      <w:r w:rsidR="00106544" w:rsidRPr="00972579">
        <w:rPr>
          <w:rFonts w:ascii="Arial" w:eastAsia="PMingLiU" w:hAnsi="Arial" w:cs="Arial"/>
          <w:i/>
          <w:iCs/>
          <w:sz w:val="18"/>
          <w:szCs w:val="18"/>
          <w:lang w:val="es-ES" w:eastAsia="zh-TW"/>
        </w:rPr>
        <w:t>,</w:t>
      </w:r>
      <w:r w:rsidR="00B17104" w:rsidRPr="00972579">
        <w:rPr>
          <w:rFonts w:ascii="Arial" w:eastAsia="PMingLiU" w:hAnsi="Arial" w:cs="Arial"/>
          <w:sz w:val="18"/>
          <w:szCs w:val="18"/>
          <w:lang w:val="es-ES" w:eastAsia="zh-TW"/>
        </w:rPr>
        <w:t xml:space="preserve"> 11(9):e0161230.</w:t>
      </w:r>
    </w:p>
    <w:p w14:paraId="5A728C8F" w14:textId="33296FF6" w:rsidR="00B17104" w:rsidRPr="00951B7C" w:rsidRDefault="00B17104" w:rsidP="00380FD7">
      <w:pPr>
        <w:spacing w:afterLines="50" w:after="120" w:line="240" w:lineRule="auto"/>
        <w:ind w:left="426" w:hanging="426"/>
        <w:jc w:val="both"/>
        <w:rPr>
          <w:rFonts w:ascii="Arial" w:eastAsia="PMingLiU" w:hAnsi="Arial" w:cs="Arial"/>
          <w:sz w:val="18"/>
          <w:szCs w:val="18"/>
          <w:lang w:eastAsia="zh-TW"/>
        </w:rPr>
      </w:pPr>
      <w:r w:rsidRPr="00380FD7">
        <w:rPr>
          <w:rFonts w:ascii="Arial" w:eastAsia="PMingLiU" w:hAnsi="Arial" w:cs="Arial"/>
          <w:sz w:val="18"/>
          <w:szCs w:val="18"/>
          <w:lang w:val="es-ES" w:eastAsia="zh-TW"/>
        </w:rPr>
        <w:t>3.</w:t>
      </w:r>
      <w:r w:rsidR="00380FD7">
        <w:rPr>
          <w:rFonts w:ascii="Arial" w:hAnsi="Arial" w:cs="Arial"/>
          <w:sz w:val="18"/>
          <w:szCs w:val="18"/>
          <w:lang w:val="es-ES"/>
        </w:rPr>
        <w:tab/>
      </w:r>
      <w:r w:rsidRPr="00380FD7">
        <w:rPr>
          <w:rFonts w:ascii="Arial" w:eastAsia="PMingLiU" w:hAnsi="Arial" w:cs="Arial"/>
          <w:sz w:val="18"/>
          <w:szCs w:val="18"/>
          <w:lang w:val="es-ES" w:eastAsia="zh-TW"/>
        </w:rPr>
        <w:t>Gallardo C</w:t>
      </w:r>
      <w:r w:rsidR="00106544" w:rsidRPr="00380FD7">
        <w:rPr>
          <w:rFonts w:ascii="Arial" w:eastAsia="PMingLiU" w:hAnsi="Arial" w:cs="Arial"/>
          <w:sz w:val="18"/>
          <w:szCs w:val="18"/>
          <w:lang w:val="es-ES" w:eastAsia="zh-TW"/>
        </w:rPr>
        <w:t>.</w:t>
      </w:r>
      <w:r w:rsidRPr="00380FD7">
        <w:rPr>
          <w:rFonts w:ascii="Arial" w:eastAsia="PMingLiU" w:hAnsi="Arial" w:cs="Arial"/>
          <w:sz w:val="18"/>
          <w:szCs w:val="18"/>
          <w:lang w:val="es-ES" w:eastAsia="zh-TW"/>
        </w:rPr>
        <w:t>, Fernández-Pinero J</w:t>
      </w:r>
      <w:r w:rsidR="00106544" w:rsidRPr="00380FD7">
        <w:rPr>
          <w:rFonts w:ascii="Arial" w:eastAsia="PMingLiU" w:hAnsi="Arial" w:cs="Arial"/>
          <w:sz w:val="18"/>
          <w:szCs w:val="18"/>
          <w:lang w:val="es-ES" w:eastAsia="zh-TW"/>
        </w:rPr>
        <w:t>. &amp;</w:t>
      </w:r>
      <w:r w:rsidRPr="00380FD7">
        <w:rPr>
          <w:rFonts w:ascii="Arial" w:eastAsia="PMingLiU" w:hAnsi="Arial" w:cs="Arial"/>
          <w:sz w:val="18"/>
          <w:szCs w:val="18"/>
          <w:lang w:val="es-ES" w:eastAsia="zh-TW"/>
        </w:rPr>
        <w:t xml:space="preserve"> Arias M. </w:t>
      </w:r>
      <w:r w:rsidR="00380FD7" w:rsidRPr="00380FD7">
        <w:rPr>
          <w:rFonts w:ascii="Arial" w:eastAsia="PMingLiU" w:hAnsi="Arial" w:cs="Arial"/>
          <w:sz w:val="18"/>
          <w:szCs w:val="18"/>
          <w:lang w:val="es-ES" w:eastAsia="zh-TW"/>
        </w:rPr>
        <w:t xml:space="preserve">(2019). </w:t>
      </w:r>
      <w:r w:rsidRPr="00951B7C">
        <w:rPr>
          <w:rFonts w:ascii="Arial" w:eastAsia="PMingLiU" w:hAnsi="Arial" w:cs="Arial"/>
          <w:sz w:val="18"/>
          <w:szCs w:val="18"/>
          <w:lang w:eastAsia="zh-TW"/>
        </w:rPr>
        <w:t xml:space="preserve">African swine fever (ASF) diagnosis, an essential tool in the epidemiological investigation. </w:t>
      </w:r>
      <w:r w:rsidRPr="00380FD7">
        <w:rPr>
          <w:rFonts w:ascii="Arial" w:eastAsia="PMingLiU" w:hAnsi="Arial" w:cs="Arial"/>
          <w:i/>
          <w:iCs/>
          <w:sz w:val="18"/>
          <w:szCs w:val="18"/>
          <w:lang w:eastAsia="zh-TW"/>
        </w:rPr>
        <w:t>Virus Res.</w:t>
      </w:r>
      <w:r w:rsidR="00106544">
        <w:rPr>
          <w:rFonts w:ascii="Arial" w:eastAsia="PMingLiU" w:hAnsi="Arial" w:cs="Arial"/>
          <w:sz w:val="18"/>
          <w:szCs w:val="18"/>
          <w:lang w:eastAsia="zh-TW"/>
        </w:rPr>
        <w:t>,</w:t>
      </w:r>
      <w:r w:rsidRPr="00951B7C">
        <w:rPr>
          <w:rFonts w:ascii="Arial" w:eastAsia="PMingLiU" w:hAnsi="Arial" w:cs="Arial"/>
          <w:sz w:val="18"/>
          <w:szCs w:val="18"/>
          <w:lang w:eastAsia="zh-TW"/>
        </w:rPr>
        <w:t xml:space="preserve"> </w:t>
      </w:r>
      <w:r w:rsidRPr="00380FD7">
        <w:rPr>
          <w:rFonts w:ascii="Arial" w:eastAsia="PMingLiU" w:hAnsi="Arial" w:cs="Arial"/>
          <w:b/>
          <w:bCs/>
          <w:sz w:val="18"/>
          <w:szCs w:val="18"/>
          <w:lang w:eastAsia="zh-TW"/>
        </w:rPr>
        <w:t>271</w:t>
      </w:r>
      <w:r w:rsidR="00380FD7">
        <w:rPr>
          <w:rFonts w:ascii="Arial" w:eastAsia="PMingLiU" w:hAnsi="Arial" w:cs="Arial"/>
          <w:sz w:val="18"/>
          <w:szCs w:val="18"/>
          <w:lang w:eastAsia="zh-TW"/>
        </w:rPr>
        <w:t xml:space="preserve">, </w:t>
      </w:r>
      <w:r w:rsidRPr="00951B7C">
        <w:rPr>
          <w:rFonts w:ascii="Arial" w:eastAsia="PMingLiU" w:hAnsi="Arial" w:cs="Arial"/>
          <w:sz w:val="18"/>
          <w:szCs w:val="18"/>
          <w:lang w:eastAsia="zh-TW"/>
        </w:rPr>
        <w:t>197676.</w:t>
      </w:r>
    </w:p>
    <w:sectPr w:rsidR="00B17104" w:rsidRPr="00951B7C" w:rsidSect="00F4194F">
      <w:headerReference w:type="default" r:id="rId11"/>
      <w:footerReference w:type="default" r:id="rId1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A2463" w14:textId="77777777" w:rsidR="00F4194F" w:rsidRDefault="00F4194F" w:rsidP="00B70FA5">
      <w:pPr>
        <w:spacing w:after="0" w:line="240" w:lineRule="auto"/>
      </w:pPr>
      <w:r>
        <w:separator/>
      </w:r>
    </w:p>
  </w:endnote>
  <w:endnote w:type="continuationSeparator" w:id="0">
    <w:p w14:paraId="01046236" w14:textId="77777777" w:rsidR="00F4194F" w:rsidRDefault="00F4194F" w:rsidP="00B70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icrosoft JhengHei">
    <w:panose1 w:val="020B0604030504040204"/>
    <w:charset w:val="88"/>
    <w:family w:val="swiss"/>
    <w:pitch w:val="variable"/>
    <w:sig w:usb0="000002A7" w:usb1="28CF4400" w:usb2="00000016" w:usb3="00000000" w:csb0="00100009" w:csb1="00000000"/>
  </w:font>
  <w:font w:name="DFKai-SB">
    <w:altName w:val="Microsoft YaHei"/>
    <w:charset w:val="88"/>
    <w:family w:val="script"/>
    <w:pitch w:val="fixed"/>
    <w:sig w:usb0="00000003" w:usb1="080E0000" w:usb2="00000016" w:usb3="00000000" w:csb0="00100001" w:csb1="00000000"/>
  </w:font>
  <w:font w:name="Franklin Gothic Demi Cond">
    <w:panose1 w:val="020B07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58" w:type="dxa"/>
      <w:tblInd w:w="-709" w:type="dxa"/>
      <w:tblBorders>
        <w:top w:val="single" w:sz="6" w:space="0" w:color="FF4815"/>
      </w:tblBorders>
      <w:tblLayout w:type="fixed"/>
      <w:tblLook w:val="04A0" w:firstRow="1" w:lastRow="0" w:firstColumn="1" w:lastColumn="0" w:noHBand="0" w:noVBand="1"/>
    </w:tblPr>
    <w:tblGrid>
      <w:gridCol w:w="3686"/>
      <w:gridCol w:w="3686"/>
      <w:gridCol w:w="3686"/>
    </w:tblGrid>
    <w:tr w:rsidR="00B86EF7" w:rsidRPr="00B1057C" w14:paraId="50EE104B" w14:textId="77777777" w:rsidTr="003D1C3E">
      <w:tc>
        <w:tcPr>
          <w:tcW w:w="3686" w:type="dxa"/>
        </w:tcPr>
        <w:p w14:paraId="4A64A34F" w14:textId="77777777" w:rsidR="00B86EF7" w:rsidRDefault="00B86EF7" w:rsidP="00B86EF7">
          <w:pPr>
            <w:pStyle w:val="Footer"/>
          </w:pPr>
        </w:p>
      </w:tc>
      <w:tc>
        <w:tcPr>
          <w:tcW w:w="3686" w:type="dxa"/>
          <w:vAlign w:val="center"/>
        </w:tcPr>
        <w:p w14:paraId="11D9F3D4" w14:textId="77777777" w:rsidR="00B86EF7" w:rsidRPr="00B1057C" w:rsidRDefault="00B86EF7" w:rsidP="00B86EF7">
          <w:pPr>
            <w:pStyle w:val="Footer"/>
            <w:jc w:val="center"/>
            <w:rPr>
              <w:rFonts w:cs="Arial"/>
              <w:lang w:val="en-GB"/>
            </w:rPr>
          </w:pPr>
        </w:p>
      </w:tc>
      <w:tc>
        <w:tcPr>
          <w:tcW w:w="3686" w:type="dxa"/>
        </w:tcPr>
        <w:p w14:paraId="716BD598" w14:textId="77777777" w:rsidR="00B86EF7" w:rsidRPr="00B1057C" w:rsidRDefault="00B86EF7" w:rsidP="00B86EF7">
          <w:pPr>
            <w:pStyle w:val="Footer"/>
            <w:rPr>
              <w:lang w:val="en-GB"/>
            </w:rPr>
          </w:pPr>
        </w:p>
      </w:tc>
    </w:tr>
  </w:tbl>
  <w:p w14:paraId="164EC648" w14:textId="5FDB8722" w:rsidR="00DB21A8" w:rsidRPr="00B86EF7" w:rsidRDefault="00B86EF7" w:rsidP="00B86EF7">
    <w:pPr>
      <w:pStyle w:val="Header"/>
      <w:tabs>
        <w:tab w:val="right" w:pos="9638"/>
      </w:tabs>
      <w:ind w:left="-284"/>
      <w:rPr>
        <w:rFonts w:ascii="Arial" w:hAnsi="Arial" w:cs="Arial"/>
        <w:smallCaps w:val="0"/>
        <w:sz w:val="18"/>
        <w:szCs w:val="18"/>
        <w:lang w:val="en-GB"/>
      </w:rPr>
    </w:pPr>
    <w:r w:rsidRPr="00F8605C">
      <w:rPr>
        <w:rFonts w:ascii="Arial" w:hAnsi="Arial" w:cs="Arial"/>
        <w:smallCaps w:val="0"/>
        <w:sz w:val="18"/>
        <w:szCs w:val="18"/>
        <w:lang w:val="en-GB"/>
      </w:rPr>
      <w:t>Report of the Meeting of the Biological Standards Commission / February 2024</w:t>
    </w:r>
    <w:r w:rsidRPr="00F8605C">
      <w:rPr>
        <w:rFonts w:ascii="Arial" w:hAnsi="Arial" w:cs="Arial"/>
        <w:smallCaps w:val="0"/>
        <w:sz w:val="18"/>
        <w:szCs w:val="18"/>
        <w:lang w:val="en-IE"/>
      </w:rPr>
      <w:tab/>
    </w:r>
    <w:r w:rsidRPr="00F8605C">
      <w:rPr>
        <w:rFonts w:ascii="Arial" w:hAnsi="Arial" w:cs="Arial"/>
        <w:smallCaps w:val="0"/>
        <w:sz w:val="18"/>
        <w:szCs w:val="18"/>
      </w:rPr>
      <w:fldChar w:fldCharType="begin"/>
    </w:r>
    <w:r w:rsidRPr="00F8605C">
      <w:rPr>
        <w:rFonts w:ascii="Arial" w:hAnsi="Arial" w:cs="Arial"/>
        <w:smallCaps w:val="0"/>
        <w:sz w:val="18"/>
        <w:szCs w:val="18"/>
        <w:lang w:val="en-GB"/>
      </w:rPr>
      <w:instrText>PAGE   \* MERGEFORMAT</w:instrText>
    </w:r>
    <w:r w:rsidRPr="00F8605C">
      <w:rPr>
        <w:rFonts w:ascii="Arial" w:hAnsi="Arial" w:cs="Arial"/>
        <w:smallCaps w:val="0"/>
        <w:sz w:val="18"/>
        <w:szCs w:val="18"/>
      </w:rPr>
      <w:fldChar w:fldCharType="separate"/>
    </w:r>
    <w:r>
      <w:rPr>
        <w:rFonts w:ascii="Arial" w:hAnsi="Arial" w:cs="Arial"/>
        <w:smallCaps w:val="0"/>
        <w:sz w:val="18"/>
        <w:szCs w:val="18"/>
      </w:rPr>
      <w:t>1</w:t>
    </w:r>
    <w:r w:rsidRPr="00F8605C">
      <w:rPr>
        <w:rFonts w:ascii="Arial" w:hAnsi="Arial" w:cs="Arial"/>
        <w:smallCaps w:val="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D0D87" w14:textId="77777777" w:rsidR="00F4194F" w:rsidRDefault="00F4194F" w:rsidP="00B70FA5">
      <w:pPr>
        <w:spacing w:after="0" w:line="240" w:lineRule="auto"/>
      </w:pPr>
      <w:r>
        <w:separator/>
      </w:r>
    </w:p>
  </w:footnote>
  <w:footnote w:type="continuationSeparator" w:id="0">
    <w:p w14:paraId="1657AF72" w14:textId="77777777" w:rsidR="00F4194F" w:rsidRDefault="00F4194F" w:rsidP="00B70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tblBorders>
      <w:tblLook w:val="04A0" w:firstRow="1" w:lastRow="0" w:firstColumn="1" w:lastColumn="0" w:noHBand="0" w:noVBand="1"/>
    </w:tblPr>
    <w:tblGrid>
      <w:gridCol w:w="7939"/>
      <w:gridCol w:w="2835"/>
    </w:tblGrid>
    <w:tr w:rsidR="00554929" w:rsidRPr="00752D68" w14:paraId="417E9759" w14:textId="77777777" w:rsidTr="003D1C3E">
      <w:trPr>
        <w:trHeight w:val="58"/>
        <w:jc w:val="center"/>
      </w:trPr>
      <w:tc>
        <w:tcPr>
          <w:tcW w:w="7939" w:type="dxa"/>
        </w:tcPr>
        <w:p w14:paraId="4C336192" w14:textId="77777777" w:rsidR="00554929" w:rsidRPr="003D0593" w:rsidRDefault="00554929" w:rsidP="00554929">
          <w:pPr>
            <w:spacing w:after="240"/>
            <w:jc w:val="center"/>
            <w:rPr>
              <w:rFonts w:ascii="Franklin Gothic Demi Cond" w:hAnsi="Franklin Gothic Demi Cond"/>
              <w:color w:val="FF4815"/>
              <w:sz w:val="28"/>
              <w:szCs w:val="28"/>
            </w:rPr>
          </w:pPr>
        </w:p>
      </w:tc>
      <w:tc>
        <w:tcPr>
          <w:tcW w:w="2835" w:type="dxa"/>
        </w:tcPr>
        <w:p w14:paraId="6A32FF72" w14:textId="77777777" w:rsidR="00554929" w:rsidRPr="00752D68" w:rsidRDefault="00554929" w:rsidP="00554929">
          <w:pPr>
            <w:spacing w:after="240"/>
            <w:jc w:val="right"/>
            <w:rPr>
              <w:rFonts w:cs="Arial"/>
            </w:rPr>
          </w:pPr>
        </w:p>
      </w:tc>
    </w:tr>
  </w:tbl>
  <w:p w14:paraId="02B11083" w14:textId="77777777" w:rsidR="00DB21A8" w:rsidRDefault="00DB21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D48462A"/>
    <w:lvl w:ilvl="0">
      <w:start w:val="1"/>
      <w:numFmt w:val="decimal"/>
      <w:pStyle w:val="ListNumber2"/>
      <w:lvlText w:val="%1."/>
      <w:lvlJc w:val="left"/>
      <w:pPr>
        <w:tabs>
          <w:tab w:val="num" w:pos="643"/>
        </w:tabs>
        <w:ind w:left="643" w:hanging="360"/>
      </w:pPr>
    </w:lvl>
  </w:abstractNum>
  <w:abstractNum w:abstractNumId="1" w15:restartNumberingAfterBreak="0">
    <w:nsid w:val="00000008"/>
    <w:multiLevelType w:val="singleLevel"/>
    <w:tmpl w:val="00000008"/>
    <w:name w:val="WW8Num20"/>
    <w:lvl w:ilvl="0">
      <w:start w:val="1"/>
      <w:numFmt w:val="decimal"/>
      <w:lvlText w:val="%1."/>
      <w:lvlJc w:val="left"/>
      <w:pPr>
        <w:tabs>
          <w:tab w:val="num" w:pos="720"/>
        </w:tabs>
        <w:ind w:left="720" w:hanging="360"/>
      </w:pPr>
      <w:rPr>
        <w:b/>
      </w:rPr>
    </w:lvl>
  </w:abstractNum>
  <w:abstractNum w:abstractNumId="2" w15:restartNumberingAfterBreak="0">
    <w:nsid w:val="0000000B"/>
    <w:multiLevelType w:val="multilevel"/>
    <w:tmpl w:val="078E1276"/>
    <w:name w:val="WW8Num29"/>
    <w:lvl w:ilvl="0">
      <w:start w:val="1"/>
      <w:numFmt w:val="decimal"/>
      <w:lvlText w:val="%1."/>
      <w:lvlJc w:val="left"/>
      <w:pPr>
        <w:tabs>
          <w:tab w:val="num" w:pos="372"/>
        </w:tabs>
        <w:ind w:left="372" w:hanging="360"/>
      </w:pPr>
      <w:rPr>
        <w:rFonts w:ascii="Times New Roman" w:hAnsi="Times New Roman" w:cs="Times New Roman" w:hint="default"/>
        <w:b/>
        <w:color w:val="auto"/>
        <w:sz w:val="20"/>
        <w:szCs w:val="20"/>
        <w:lang w:val="en-IE"/>
      </w:rPr>
    </w:lvl>
    <w:lvl w:ilvl="1">
      <w:start w:val="2"/>
      <w:numFmt w:val="decimal"/>
      <w:isLgl/>
      <w:lvlText w:val="%1.%2"/>
      <w:lvlJc w:val="left"/>
      <w:pPr>
        <w:ind w:left="944" w:hanging="576"/>
      </w:pPr>
      <w:rPr>
        <w:rFonts w:hint="default"/>
        <w:sz w:val="20"/>
      </w:rPr>
    </w:lvl>
    <w:lvl w:ilvl="2">
      <w:start w:val="1"/>
      <w:numFmt w:val="decimal"/>
      <w:isLgl/>
      <w:lvlText w:val="%1.%2.%3"/>
      <w:lvlJc w:val="left"/>
      <w:pPr>
        <w:ind w:left="1444" w:hanging="720"/>
      </w:pPr>
      <w:rPr>
        <w:rFonts w:hint="default"/>
        <w:sz w:val="20"/>
      </w:rPr>
    </w:lvl>
    <w:lvl w:ilvl="3">
      <w:start w:val="8"/>
      <w:numFmt w:val="decimal"/>
      <w:isLgl/>
      <w:lvlText w:val="%1.%2.%3.%4"/>
      <w:lvlJc w:val="left"/>
      <w:pPr>
        <w:ind w:left="1800" w:hanging="720"/>
      </w:pPr>
      <w:rPr>
        <w:rFonts w:hint="default"/>
        <w:sz w:val="20"/>
      </w:rPr>
    </w:lvl>
    <w:lvl w:ilvl="4">
      <w:start w:val="1"/>
      <w:numFmt w:val="decimal"/>
      <w:isLgl/>
      <w:lvlText w:val="%1.%2.%3.%4.%5"/>
      <w:lvlJc w:val="left"/>
      <w:pPr>
        <w:ind w:left="2516" w:hanging="1080"/>
      </w:pPr>
      <w:rPr>
        <w:rFonts w:hint="default"/>
        <w:sz w:val="20"/>
      </w:rPr>
    </w:lvl>
    <w:lvl w:ilvl="5">
      <w:start w:val="1"/>
      <w:numFmt w:val="decimal"/>
      <w:isLgl/>
      <w:lvlText w:val="%1.%2.%3.%4.%5.%6"/>
      <w:lvlJc w:val="left"/>
      <w:pPr>
        <w:ind w:left="2872" w:hanging="1080"/>
      </w:pPr>
      <w:rPr>
        <w:rFonts w:hint="default"/>
        <w:sz w:val="20"/>
      </w:rPr>
    </w:lvl>
    <w:lvl w:ilvl="6">
      <w:start w:val="1"/>
      <w:numFmt w:val="decimal"/>
      <w:isLgl/>
      <w:lvlText w:val="%1.%2.%3.%4.%5.%6.%7"/>
      <w:lvlJc w:val="left"/>
      <w:pPr>
        <w:ind w:left="3588" w:hanging="1440"/>
      </w:pPr>
      <w:rPr>
        <w:rFonts w:hint="default"/>
        <w:sz w:val="20"/>
      </w:rPr>
    </w:lvl>
    <w:lvl w:ilvl="7">
      <w:start w:val="1"/>
      <w:numFmt w:val="decimal"/>
      <w:isLgl/>
      <w:lvlText w:val="%1.%2.%3.%4.%5.%6.%7.%8"/>
      <w:lvlJc w:val="left"/>
      <w:pPr>
        <w:ind w:left="3944" w:hanging="1440"/>
      </w:pPr>
      <w:rPr>
        <w:rFonts w:hint="default"/>
        <w:sz w:val="20"/>
      </w:rPr>
    </w:lvl>
    <w:lvl w:ilvl="8">
      <w:start w:val="1"/>
      <w:numFmt w:val="decimal"/>
      <w:isLgl/>
      <w:lvlText w:val="%1.%2.%3.%4.%5.%6.%7.%8.%9"/>
      <w:lvlJc w:val="left"/>
      <w:pPr>
        <w:ind w:left="4300" w:hanging="1440"/>
      </w:pPr>
      <w:rPr>
        <w:rFonts w:hint="default"/>
        <w:sz w:val="20"/>
      </w:rPr>
    </w:lvl>
  </w:abstractNum>
  <w:abstractNum w:abstractNumId="3" w15:restartNumberingAfterBreak="0">
    <w:nsid w:val="0000000C"/>
    <w:multiLevelType w:val="singleLevel"/>
    <w:tmpl w:val="0000000C"/>
    <w:name w:val="WW8Num37"/>
    <w:lvl w:ilvl="0">
      <w:start w:val="1"/>
      <w:numFmt w:val="decimal"/>
      <w:lvlText w:val="%1."/>
      <w:lvlJc w:val="left"/>
      <w:pPr>
        <w:tabs>
          <w:tab w:val="num" w:pos="720"/>
        </w:tabs>
        <w:ind w:left="720" w:hanging="360"/>
      </w:pPr>
      <w:rPr>
        <w:b/>
      </w:rPr>
    </w:lvl>
  </w:abstractNum>
  <w:abstractNum w:abstractNumId="4" w15:restartNumberingAfterBreak="0">
    <w:nsid w:val="01C17103"/>
    <w:multiLevelType w:val="multilevel"/>
    <w:tmpl w:val="48703D48"/>
    <w:lvl w:ilvl="0">
      <w:start w:val="11"/>
      <w:numFmt w:val="decimal"/>
      <w:lvlText w:val="%1"/>
      <w:lvlJc w:val="left"/>
      <w:pPr>
        <w:ind w:left="375" w:hanging="375"/>
      </w:pPr>
      <w:rPr>
        <w:rFonts w:hint="default"/>
      </w:rPr>
    </w:lvl>
    <w:lvl w:ilvl="1">
      <w:numFmt w:val="decimal"/>
      <w:lvlText w:val="%1.%2"/>
      <w:lvlJc w:val="left"/>
      <w:pPr>
        <w:ind w:left="945" w:hanging="375"/>
      </w:pPr>
      <w:rPr>
        <w:rFonts w:hint="default"/>
        <w:b/>
        <w:color w:val="auto"/>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000" w:hanging="72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500" w:hanging="108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000" w:hanging="1440"/>
      </w:pPr>
      <w:rPr>
        <w:rFonts w:hint="default"/>
      </w:rPr>
    </w:lvl>
  </w:abstractNum>
  <w:abstractNum w:abstractNumId="5" w15:restartNumberingAfterBreak="0">
    <w:nsid w:val="047C4B49"/>
    <w:multiLevelType w:val="multilevel"/>
    <w:tmpl w:val="DEFC0DC8"/>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b/>
        <w:bCs/>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087A6BB5"/>
    <w:multiLevelType w:val="hybridMultilevel"/>
    <w:tmpl w:val="7CF8B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B85E21"/>
    <w:multiLevelType w:val="hybridMultilevel"/>
    <w:tmpl w:val="4D122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E35076"/>
    <w:multiLevelType w:val="hybridMultilevel"/>
    <w:tmpl w:val="018243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AB78FC"/>
    <w:multiLevelType w:val="hybridMultilevel"/>
    <w:tmpl w:val="A0BA72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9F00FE"/>
    <w:multiLevelType w:val="multilevel"/>
    <w:tmpl w:val="12383CDA"/>
    <w:lvl w:ilvl="0">
      <w:start w:val="1"/>
      <w:numFmt w:val="decimal"/>
      <w:lvlText w:val="%1.0"/>
      <w:lvlJc w:val="left"/>
      <w:pPr>
        <w:tabs>
          <w:tab w:val="num" w:pos="720"/>
        </w:tabs>
        <w:ind w:left="720" w:hanging="720"/>
      </w:pPr>
      <w:rPr>
        <w:b/>
        <w:color w:val="auto"/>
      </w:rPr>
    </w:lvl>
    <w:lvl w:ilvl="1">
      <w:start w:val="1"/>
      <w:numFmt w:val="decimal"/>
      <w:lvlText w:val="%2."/>
      <w:lvlJc w:val="left"/>
      <w:pPr>
        <w:tabs>
          <w:tab w:val="num" w:pos="1440"/>
        </w:tabs>
        <w:ind w:left="1440" w:hanging="720"/>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1" w15:restartNumberingAfterBreak="0">
    <w:nsid w:val="28A577E4"/>
    <w:multiLevelType w:val="hybridMultilevel"/>
    <w:tmpl w:val="8A263698"/>
    <w:lvl w:ilvl="0" w:tplc="75E67DA4">
      <w:start w:val="3"/>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774891"/>
    <w:multiLevelType w:val="multilevel"/>
    <w:tmpl w:val="9F7498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4F0671"/>
    <w:multiLevelType w:val="hybridMultilevel"/>
    <w:tmpl w:val="D380811A"/>
    <w:lvl w:ilvl="0" w:tplc="37D093E6">
      <w:start w:val="1"/>
      <w:numFmt w:val="decimal"/>
      <w:lvlText w:val="%1."/>
      <w:lvlJc w:val="left"/>
      <w:pPr>
        <w:ind w:left="720" w:hanging="360"/>
      </w:pPr>
      <w:rPr>
        <w:rFonts w:ascii="Times New Roman" w:hAnsi="Times New Roman" w:cs="Times New Roman" w:hint="default"/>
        <w:b/>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33B0C1E"/>
    <w:multiLevelType w:val="hybridMultilevel"/>
    <w:tmpl w:val="717AC53C"/>
    <w:lvl w:ilvl="0" w:tplc="180E2DB0">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33E0E82"/>
    <w:multiLevelType w:val="hybridMultilevel"/>
    <w:tmpl w:val="9F64454C"/>
    <w:lvl w:ilvl="0" w:tplc="F424B12A">
      <w:start w:val="1"/>
      <w:numFmt w:val="decimal"/>
      <w:lvlText w:val="%1."/>
      <w:lvlJc w:val="left"/>
      <w:pPr>
        <w:ind w:left="720" w:hanging="360"/>
      </w:pPr>
      <w:rPr>
        <w:rFonts w:ascii="Times New Roman" w:hAnsi="Times New Roman" w:cs="Times New Roman" w:hint="default"/>
        <w:b/>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5065F79"/>
    <w:multiLevelType w:val="multilevel"/>
    <w:tmpl w:val="48703D48"/>
    <w:lvl w:ilvl="0">
      <w:start w:val="11"/>
      <w:numFmt w:val="decimal"/>
      <w:lvlText w:val="%1"/>
      <w:lvlJc w:val="left"/>
      <w:pPr>
        <w:ind w:left="375" w:hanging="375"/>
      </w:pPr>
      <w:rPr>
        <w:rFonts w:hint="default"/>
      </w:rPr>
    </w:lvl>
    <w:lvl w:ilvl="1">
      <w:numFmt w:val="decimal"/>
      <w:lvlText w:val="%1.%2"/>
      <w:lvlJc w:val="left"/>
      <w:pPr>
        <w:ind w:left="945" w:hanging="375"/>
      </w:pPr>
      <w:rPr>
        <w:rFonts w:hint="default"/>
        <w:b/>
        <w:color w:val="auto"/>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000" w:hanging="72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500" w:hanging="108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000" w:hanging="1440"/>
      </w:pPr>
      <w:rPr>
        <w:rFonts w:hint="default"/>
      </w:rPr>
    </w:lvl>
  </w:abstractNum>
  <w:abstractNum w:abstractNumId="17" w15:restartNumberingAfterBreak="0">
    <w:nsid w:val="3532778F"/>
    <w:multiLevelType w:val="hybridMultilevel"/>
    <w:tmpl w:val="02EC77B4"/>
    <w:lvl w:ilvl="0" w:tplc="B23AD180">
      <w:start w:val="1"/>
      <w:numFmt w:val="lowerLetter"/>
      <w:lvlText w:val="%1)"/>
      <w:lvlJc w:val="left"/>
      <w:pPr>
        <w:ind w:left="1200" w:hanging="480"/>
      </w:pPr>
      <w:rPr>
        <w:rFonts w:hint="default"/>
        <w:b/>
        <w:sz w:val="20"/>
        <w:szCs w:val="2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35594ADD"/>
    <w:multiLevelType w:val="hybridMultilevel"/>
    <w:tmpl w:val="80744F68"/>
    <w:lvl w:ilvl="0" w:tplc="6636B620">
      <w:start w:val="2"/>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58144D9"/>
    <w:multiLevelType w:val="multilevel"/>
    <w:tmpl w:val="12383CDA"/>
    <w:lvl w:ilvl="0">
      <w:start w:val="1"/>
      <w:numFmt w:val="decimal"/>
      <w:lvlText w:val="%1.0"/>
      <w:lvlJc w:val="left"/>
      <w:pPr>
        <w:tabs>
          <w:tab w:val="num" w:pos="720"/>
        </w:tabs>
        <w:ind w:left="720" w:hanging="720"/>
      </w:pPr>
      <w:rPr>
        <w:b/>
        <w:color w:val="auto"/>
      </w:rPr>
    </w:lvl>
    <w:lvl w:ilvl="1">
      <w:start w:val="1"/>
      <w:numFmt w:val="decimal"/>
      <w:lvlText w:val="%2."/>
      <w:lvlJc w:val="left"/>
      <w:pPr>
        <w:tabs>
          <w:tab w:val="num" w:pos="1440"/>
        </w:tabs>
        <w:ind w:left="1440" w:hanging="720"/>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20" w15:restartNumberingAfterBreak="0">
    <w:nsid w:val="36006400"/>
    <w:multiLevelType w:val="hybridMultilevel"/>
    <w:tmpl w:val="46F2130A"/>
    <w:lvl w:ilvl="0" w:tplc="B23AD180">
      <w:start w:val="1"/>
      <w:numFmt w:val="lowerLetter"/>
      <w:lvlText w:val="%1)"/>
      <w:lvlJc w:val="left"/>
      <w:pPr>
        <w:ind w:left="480" w:hanging="480"/>
      </w:pPr>
      <w:rPr>
        <w:rFonts w:hint="default"/>
        <w:b/>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6092C13"/>
    <w:multiLevelType w:val="multilevel"/>
    <w:tmpl w:val="12383CDA"/>
    <w:lvl w:ilvl="0">
      <w:start w:val="1"/>
      <w:numFmt w:val="decimal"/>
      <w:lvlText w:val="%1.0"/>
      <w:lvlJc w:val="left"/>
      <w:pPr>
        <w:tabs>
          <w:tab w:val="num" w:pos="720"/>
        </w:tabs>
        <w:ind w:left="720" w:hanging="720"/>
      </w:pPr>
      <w:rPr>
        <w:b/>
        <w:color w:val="auto"/>
      </w:rPr>
    </w:lvl>
    <w:lvl w:ilvl="1">
      <w:start w:val="1"/>
      <w:numFmt w:val="decimal"/>
      <w:lvlText w:val="%2."/>
      <w:lvlJc w:val="left"/>
      <w:pPr>
        <w:tabs>
          <w:tab w:val="num" w:pos="1440"/>
        </w:tabs>
        <w:ind w:left="1440" w:hanging="720"/>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22" w15:restartNumberingAfterBreak="0">
    <w:nsid w:val="36412C50"/>
    <w:multiLevelType w:val="multilevel"/>
    <w:tmpl w:val="12383CDA"/>
    <w:lvl w:ilvl="0">
      <w:start w:val="1"/>
      <w:numFmt w:val="decimal"/>
      <w:lvlText w:val="%1.0"/>
      <w:lvlJc w:val="left"/>
      <w:pPr>
        <w:tabs>
          <w:tab w:val="num" w:pos="720"/>
        </w:tabs>
        <w:ind w:left="720" w:hanging="720"/>
      </w:pPr>
      <w:rPr>
        <w:b/>
        <w:color w:val="auto"/>
      </w:rPr>
    </w:lvl>
    <w:lvl w:ilvl="1">
      <w:start w:val="1"/>
      <w:numFmt w:val="decimal"/>
      <w:lvlText w:val="%2."/>
      <w:lvlJc w:val="left"/>
      <w:pPr>
        <w:tabs>
          <w:tab w:val="num" w:pos="1440"/>
        </w:tabs>
        <w:ind w:left="1440" w:hanging="720"/>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23" w15:restartNumberingAfterBreak="0">
    <w:nsid w:val="39622707"/>
    <w:multiLevelType w:val="multilevel"/>
    <w:tmpl w:val="12383CDA"/>
    <w:lvl w:ilvl="0">
      <w:start w:val="1"/>
      <w:numFmt w:val="decimal"/>
      <w:lvlText w:val="%1.0"/>
      <w:lvlJc w:val="left"/>
      <w:pPr>
        <w:tabs>
          <w:tab w:val="num" w:pos="720"/>
        </w:tabs>
        <w:ind w:left="720" w:hanging="720"/>
      </w:pPr>
      <w:rPr>
        <w:rFonts w:hint="default"/>
        <w:b/>
        <w:color w:val="auto"/>
      </w:rPr>
    </w:lvl>
    <w:lvl w:ilvl="1">
      <w:start w:val="1"/>
      <w:numFmt w:val="decimal"/>
      <w:lvlText w:val="%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3F753A42"/>
    <w:multiLevelType w:val="hybridMultilevel"/>
    <w:tmpl w:val="109A47FA"/>
    <w:lvl w:ilvl="0" w:tplc="4224AEF8">
      <w:start w:val="1"/>
      <w:numFmt w:val="lowerLetter"/>
      <w:lvlText w:val="%1)"/>
      <w:lvlJc w:val="left"/>
      <w:pPr>
        <w:ind w:left="720" w:hanging="360"/>
      </w:pPr>
      <w:rPr>
        <w:rFonts w:asciiTheme="minorHAnsi" w:eastAsiaTheme="minorEastAsia" w:hAnsiTheme="minorHAnsi" w:cstheme="minorBidi" w:hint="default"/>
        <w:b w:val="0"/>
        <w:color w:val="0D0D0D" w:themeColor="text1" w:themeTint="F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02E732E"/>
    <w:multiLevelType w:val="multilevel"/>
    <w:tmpl w:val="B074094E"/>
    <w:lvl w:ilvl="0">
      <w:start w:val="1"/>
      <w:numFmt w:val="decimal"/>
      <w:lvlText w:val="%1."/>
      <w:lvlJc w:val="left"/>
      <w:pPr>
        <w:ind w:left="720" w:hanging="360"/>
      </w:pPr>
      <w:rPr>
        <w:rFonts w:hint="default"/>
        <w:b/>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1F9245C"/>
    <w:multiLevelType w:val="multilevel"/>
    <w:tmpl w:val="12383CDA"/>
    <w:lvl w:ilvl="0">
      <w:start w:val="1"/>
      <w:numFmt w:val="decimal"/>
      <w:lvlText w:val="%1.0"/>
      <w:lvlJc w:val="left"/>
      <w:pPr>
        <w:tabs>
          <w:tab w:val="num" w:pos="720"/>
        </w:tabs>
        <w:ind w:left="720" w:hanging="720"/>
      </w:pPr>
      <w:rPr>
        <w:b/>
        <w:color w:val="auto"/>
      </w:rPr>
    </w:lvl>
    <w:lvl w:ilvl="1">
      <w:start w:val="1"/>
      <w:numFmt w:val="decimal"/>
      <w:lvlText w:val="%2."/>
      <w:lvlJc w:val="left"/>
      <w:pPr>
        <w:tabs>
          <w:tab w:val="num" w:pos="1440"/>
        </w:tabs>
        <w:ind w:left="1440" w:hanging="720"/>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27" w15:restartNumberingAfterBreak="0">
    <w:nsid w:val="447921D5"/>
    <w:multiLevelType w:val="multilevel"/>
    <w:tmpl w:val="441A04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i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6F441D9"/>
    <w:multiLevelType w:val="hybridMultilevel"/>
    <w:tmpl w:val="FE7C90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77D4508"/>
    <w:multiLevelType w:val="hybridMultilevel"/>
    <w:tmpl w:val="C9D0A40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8261156"/>
    <w:multiLevelType w:val="multilevel"/>
    <w:tmpl w:val="AA261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9C4273"/>
    <w:multiLevelType w:val="multilevel"/>
    <w:tmpl w:val="76BED1D4"/>
    <w:lvl w:ilvl="0">
      <w:start w:val="12"/>
      <w:numFmt w:val="decimal"/>
      <w:lvlText w:val="%1.0"/>
      <w:lvlJc w:val="left"/>
      <w:pPr>
        <w:ind w:left="810" w:hanging="375"/>
      </w:pPr>
      <w:rPr>
        <w:rFonts w:hint="default"/>
        <w:b/>
        <w:color w:val="auto"/>
      </w:rPr>
    </w:lvl>
    <w:lvl w:ilvl="1">
      <w:start w:val="1"/>
      <w:numFmt w:val="decimal"/>
      <w:lvlText w:val="%1.%2"/>
      <w:lvlJc w:val="left"/>
      <w:pPr>
        <w:ind w:left="1530" w:hanging="375"/>
      </w:pPr>
      <w:rPr>
        <w:rFonts w:hint="default"/>
      </w:rPr>
    </w:lvl>
    <w:lvl w:ilvl="2">
      <w:start w:val="1"/>
      <w:numFmt w:val="decimal"/>
      <w:lvlText w:val="%1.%2.%3"/>
      <w:lvlJc w:val="left"/>
      <w:pPr>
        <w:ind w:left="2595" w:hanging="720"/>
      </w:pPr>
      <w:rPr>
        <w:rFonts w:hint="default"/>
      </w:rPr>
    </w:lvl>
    <w:lvl w:ilvl="3">
      <w:start w:val="1"/>
      <w:numFmt w:val="decimal"/>
      <w:lvlText w:val="%1.%2.%3.%4"/>
      <w:lvlJc w:val="left"/>
      <w:pPr>
        <w:ind w:left="3315" w:hanging="720"/>
      </w:pPr>
      <w:rPr>
        <w:rFonts w:hint="default"/>
      </w:rPr>
    </w:lvl>
    <w:lvl w:ilvl="4">
      <w:start w:val="1"/>
      <w:numFmt w:val="decimal"/>
      <w:lvlText w:val="%1.%2.%3.%4.%5"/>
      <w:lvlJc w:val="left"/>
      <w:pPr>
        <w:ind w:left="4035" w:hanging="720"/>
      </w:pPr>
      <w:rPr>
        <w:rFonts w:hint="default"/>
      </w:rPr>
    </w:lvl>
    <w:lvl w:ilvl="5">
      <w:start w:val="1"/>
      <w:numFmt w:val="decimal"/>
      <w:lvlText w:val="%1.%2.%3.%4.%5.%6"/>
      <w:lvlJc w:val="left"/>
      <w:pPr>
        <w:ind w:left="5115" w:hanging="1080"/>
      </w:pPr>
      <w:rPr>
        <w:rFonts w:hint="default"/>
      </w:rPr>
    </w:lvl>
    <w:lvl w:ilvl="6">
      <w:start w:val="1"/>
      <w:numFmt w:val="decimal"/>
      <w:lvlText w:val="%1.%2.%3.%4.%5.%6.%7"/>
      <w:lvlJc w:val="left"/>
      <w:pPr>
        <w:ind w:left="5835" w:hanging="1080"/>
      </w:pPr>
      <w:rPr>
        <w:rFonts w:hint="default"/>
      </w:rPr>
    </w:lvl>
    <w:lvl w:ilvl="7">
      <w:start w:val="1"/>
      <w:numFmt w:val="decimal"/>
      <w:lvlText w:val="%1.%2.%3.%4.%5.%6.%7.%8"/>
      <w:lvlJc w:val="left"/>
      <w:pPr>
        <w:ind w:left="6915" w:hanging="1440"/>
      </w:pPr>
      <w:rPr>
        <w:rFonts w:hint="default"/>
      </w:rPr>
    </w:lvl>
    <w:lvl w:ilvl="8">
      <w:start w:val="1"/>
      <w:numFmt w:val="decimal"/>
      <w:lvlText w:val="%1.%2.%3.%4.%5.%6.%7.%8.%9"/>
      <w:lvlJc w:val="left"/>
      <w:pPr>
        <w:ind w:left="7635" w:hanging="1440"/>
      </w:pPr>
      <w:rPr>
        <w:rFonts w:hint="default"/>
      </w:rPr>
    </w:lvl>
  </w:abstractNum>
  <w:abstractNum w:abstractNumId="32" w15:restartNumberingAfterBreak="0">
    <w:nsid w:val="4D8810C5"/>
    <w:multiLevelType w:val="hybridMultilevel"/>
    <w:tmpl w:val="D776751A"/>
    <w:lvl w:ilvl="0" w:tplc="C19C11DE">
      <w:start w:val="1"/>
      <w:numFmt w:val="decimal"/>
      <w:lvlText w:val="%1."/>
      <w:lvlJc w:val="left"/>
      <w:pPr>
        <w:ind w:left="682" w:hanging="360"/>
      </w:pPr>
      <w:rPr>
        <w:rFonts w:hint="default"/>
      </w:rPr>
    </w:lvl>
    <w:lvl w:ilvl="1" w:tplc="08090019">
      <w:start w:val="1"/>
      <w:numFmt w:val="lowerLetter"/>
      <w:lvlText w:val="%2."/>
      <w:lvlJc w:val="left"/>
      <w:pPr>
        <w:ind w:left="1402" w:hanging="360"/>
      </w:pPr>
    </w:lvl>
    <w:lvl w:ilvl="2" w:tplc="0809001B" w:tentative="1">
      <w:start w:val="1"/>
      <w:numFmt w:val="lowerRoman"/>
      <w:lvlText w:val="%3."/>
      <w:lvlJc w:val="right"/>
      <w:pPr>
        <w:ind w:left="2122" w:hanging="180"/>
      </w:pPr>
    </w:lvl>
    <w:lvl w:ilvl="3" w:tplc="0809000F" w:tentative="1">
      <w:start w:val="1"/>
      <w:numFmt w:val="decimal"/>
      <w:lvlText w:val="%4."/>
      <w:lvlJc w:val="left"/>
      <w:pPr>
        <w:ind w:left="2842" w:hanging="360"/>
      </w:pPr>
    </w:lvl>
    <w:lvl w:ilvl="4" w:tplc="08090019" w:tentative="1">
      <w:start w:val="1"/>
      <w:numFmt w:val="lowerLetter"/>
      <w:lvlText w:val="%5."/>
      <w:lvlJc w:val="left"/>
      <w:pPr>
        <w:ind w:left="3562" w:hanging="360"/>
      </w:pPr>
    </w:lvl>
    <w:lvl w:ilvl="5" w:tplc="0809001B" w:tentative="1">
      <w:start w:val="1"/>
      <w:numFmt w:val="lowerRoman"/>
      <w:lvlText w:val="%6."/>
      <w:lvlJc w:val="right"/>
      <w:pPr>
        <w:ind w:left="4282" w:hanging="180"/>
      </w:pPr>
    </w:lvl>
    <w:lvl w:ilvl="6" w:tplc="0809000F" w:tentative="1">
      <w:start w:val="1"/>
      <w:numFmt w:val="decimal"/>
      <w:lvlText w:val="%7."/>
      <w:lvlJc w:val="left"/>
      <w:pPr>
        <w:ind w:left="5002" w:hanging="360"/>
      </w:pPr>
    </w:lvl>
    <w:lvl w:ilvl="7" w:tplc="08090019" w:tentative="1">
      <w:start w:val="1"/>
      <w:numFmt w:val="lowerLetter"/>
      <w:lvlText w:val="%8."/>
      <w:lvlJc w:val="left"/>
      <w:pPr>
        <w:ind w:left="5722" w:hanging="360"/>
      </w:pPr>
    </w:lvl>
    <w:lvl w:ilvl="8" w:tplc="0809001B" w:tentative="1">
      <w:start w:val="1"/>
      <w:numFmt w:val="lowerRoman"/>
      <w:lvlText w:val="%9."/>
      <w:lvlJc w:val="right"/>
      <w:pPr>
        <w:ind w:left="6442" w:hanging="180"/>
      </w:pPr>
    </w:lvl>
  </w:abstractNum>
  <w:abstractNum w:abstractNumId="33" w15:restartNumberingAfterBreak="0">
    <w:nsid w:val="763F10FC"/>
    <w:multiLevelType w:val="multilevel"/>
    <w:tmpl w:val="20B04226"/>
    <w:lvl w:ilvl="0">
      <w:start w:val="1"/>
      <w:numFmt w:val="decimal"/>
      <w:lvlText w:val="%1."/>
      <w:lvlJc w:val="left"/>
      <w:pPr>
        <w:tabs>
          <w:tab w:val="num" w:pos="360"/>
        </w:tabs>
        <w:ind w:left="360" w:hanging="360"/>
      </w:pPr>
      <w:rPr>
        <w:rFonts w:ascii="Times New Roman" w:eastAsia="Calibri" w:hAnsi="Times New Roman" w:cs="Times New Roman"/>
        <w:sz w:val="20"/>
      </w:rPr>
    </w:lvl>
    <w:lvl w:ilvl="1">
      <w:start w:val="1"/>
      <w:numFmt w:val="decimal"/>
      <w:lvlText w:val="%2."/>
      <w:lvlJc w:val="left"/>
      <w:pPr>
        <w:ind w:left="1440" w:hanging="360"/>
      </w:pPr>
      <w:rPr>
        <w:rFonts w:ascii="Calibri" w:eastAsia="Calibri" w:hAnsi="Calibri" w:cs="Calibri"/>
      </w:rPr>
    </w:lvl>
    <w:lvl w:ilvl="2">
      <w:start w:val="1"/>
      <w:numFmt w:val="bullet"/>
      <w:lvlText w:val=""/>
      <w:lvlJc w:val="left"/>
      <w:pPr>
        <w:tabs>
          <w:tab w:val="num" w:pos="2160"/>
        </w:tabs>
        <w:ind w:left="2160" w:hanging="360"/>
      </w:pPr>
      <w:rPr>
        <w:rFonts w:ascii="Wingdings" w:hAnsi="Wingdings" w:hint="default"/>
        <w:sz w:val="20"/>
      </w:rPr>
    </w:lvl>
    <w:lvl w:ilvl="3">
      <w:start w:val="894"/>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1E33E1"/>
    <w:multiLevelType w:val="hybridMultilevel"/>
    <w:tmpl w:val="1C0A3472"/>
    <w:lvl w:ilvl="0" w:tplc="7570D0B2">
      <w:start w:val="1"/>
      <w:numFmt w:val="lowerLetter"/>
      <w:lvlText w:val="%1)"/>
      <w:lvlJc w:val="left"/>
      <w:pPr>
        <w:ind w:left="480" w:hanging="480"/>
      </w:pPr>
      <w:rPr>
        <w:rFonts w:hint="default"/>
        <w:b/>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C290DFC"/>
    <w:multiLevelType w:val="multilevel"/>
    <w:tmpl w:val="E7C2B1B0"/>
    <w:lvl w:ilvl="0">
      <w:start w:val="10"/>
      <w:numFmt w:val="decimal"/>
      <w:lvlText w:val="%1"/>
      <w:lvlJc w:val="left"/>
      <w:pPr>
        <w:ind w:left="360" w:hanging="360"/>
      </w:pPr>
      <w:rPr>
        <w:rFonts w:hint="default"/>
      </w:rPr>
    </w:lvl>
    <w:lvl w:ilvl="1">
      <w:numFmt w:val="decimal"/>
      <w:lvlText w:val="%1.%2"/>
      <w:lvlJc w:val="left"/>
      <w:pPr>
        <w:ind w:left="1495" w:hanging="360"/>
      </w:pPr>
      <w:rPr>
        <w:rFonts w:hint="default"/>
        <w:b/>
        <w:color w:val="auto"/>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6" w15:restartNumberingAfterBreak="0">
    <w:nsid w:val="7F3270DE"/>
    <w:multiLevelType w:val="hybridMultilevel"/>
    <w:tmpl w:val="B4F6C6BC"/>
    <w:lvl w:ilvl="0" w:tplc="B23AD180">
      <w:start w:val="1"/>
      <w:numFmt w:val="lowerLetter"/>
      <w:lvlText w:val="%1)"/>
      <w:lvlJc w:val="left"/>
      <w:pPr>
        <w:ind w:left="720" w:hanging="360"/>
      </w:pPr>
      <w:rPr>
        <w:rFonts w:hint="default"/>
        <w:b/>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4183666">
    <w:abstractNumId w:val="0"/>
  </w:num>
  <w:num w:numId="2" w16cid:durableId="162281452">
    <w:abstractNumId w:val="12"/>
  </w:num>
  <w:num w:numId="3" w16cid:durableId="1326124940">
    <w:abstractNumId w:val="23"/>
  </w:num>
  <w:num w:numId="4" w16cid:durableId="1873573307">
    <w:abstractNumId w:val="6"/>
  </w:num>
  <w:num w:numId="5" w16cid:durableId="2009550382">
    <w:abstractNumId w:val="1"/>
  </w:num>
  <w:num w:numId="6" w16cid:durableId="2147316877">
    <w:abstractNumId w:val="2"/>
  </w:num>
  <w:num w:numId="7" w16cid:durableId="1376930219">
    <w:abstractNumId w:val="3"/>
  </w:num>
  <w:num w:numId="8" w16cid:durableId="400716825">
    <w:abstractNumId w:val="35"/>
  </w:num>
  <w:num w:numId="9" w16cid:durableId="1334917587">
    <w:abstractNumId w:val="5"/>
  </w:num>
  <w:num w:numId="10" w16cid:durableId="1191380377">
    <w:abstractNumId w:val="4"/>
  </w:num>
  <w:num w:numId="11" w16cid:durableId="1268388753">
    <w:abstractNumId w:val="31"/>
  </w:num>
  <w:num w:numId="12" w16cid:durableId="1022391271">
    <w:abstractNumId w:val="13"/>
  </w:num>
  <w:num w:numId="13" w16cid:durableId="1867209706">
    <w:abstractNumId w:val="36"/>
  </w:num>
  <w:num w:numId="14" w16cid:durableId="470051810">
    <w:abstractNumId w:val="25"/>
  </w:num>
  <w:num w:numId="15" w16cid:durableId="1544168863">
    <w:abstractNumId w:val="15"/>
  </w:num>
  <w:num w:numId="16" w16cid:durableId="1230117167">
    <w:abstractNumId w:val="33"/>
  </w:num>
  <w:num w:numId="17" w16cid:durableId="504396547">
    <w:abstractNumId w:val="27"/>
  </w:num>
  <w:num w:numId="18" w16cid:durableId="18270139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13588423">
    <w:abstractNumId w:val="14"/>
  </w:num>
  <w:num w:numId="20" w16cid:durableId="413477807">
    <w:abstractNumId w:val="16"/>
  </w:num>
  <w:num w:numId="21" w16cid:durableId="289870816">
    <w:abstractNumId w:val="19"/>
  </w:num>
  <w:num w:numId="22" w16cid:durableId="1804231555">
    <w:abstractNumId w:val="22"/>
  </w:num>
  <w:num w:numId="23" w16cid:durableId="75176868">
    <w:abstractNumId w:val="10"/>
  </w:num>
  <w:num w:numId="24" w16cid:durableId="2112310455">
    <w:abstractNumId w:val="9"/>
  </w:num>
  <w:num w:numId="25" w16cid:durableId="1935896781">
    <w:abstractNumId w:val="30"/>
  </w:num>
  <w:num w:numId="26" w16cid:durableId="1686319615">
    <w:abstractNumId w:val="32"/>
  </w:num>
  <w:num w:numId="27" w16cid:durableId="1656567644">
    <w:abstractNumId w:val="8"/>
  </w:num>
  <w:num w:numId="28" w16cid:durableId="55279284">
    <w:abstractNumId w:val="11"/>
  </w:num>
  <w:num w:numId="29" w16cid:durableId="1865702493">
    <w:abstractNumId w:val="26"/>
  </w:num>
  <w:num w:numId="30" w16cid:durableId="1358190650">
    <w:abstractNumId w:val="7"/>
  </w:num>
  <w:num w:numId="31" w16cid:durableId="1756635139">
    <w:abstractNumId w:val="18"/>
  </w:num>
  <w:num w:numId="32" w16cid:durableId="1580864703">
    <w:abstractNumId w:val="29"/>
  </w:num>
  <w:num w:numId="33" w16cid:durableId="2092117329">
    <w:abstractNumId w:val="28"/>
  </w:num>
  <w:num w:numId="34" w16cid:durableId="267323513">
    <w:abstractNumId w:val="24"/>
  </w:num>
  <w:num w:numId="35" w16cid:durableId="1769080770">
    <w:abstractNumId w:val="17"/>
  </w:num>
  <w:num w:numId="36" w16cid:durableId="941760046">
    <w:abstractNumId w:val="20"/>
  </w:num>
  <w:num w:numId="37" w16cid:durableId="11953829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2D4"/>
    <w:rsid w:val="00000F7F"/>
    <w:rsid w:val="00003BAE"/>
    <w:rsid w:val="00007BA0"/>
    <w:rsid w:val="00063E56"/>
    <w:rsid w:val="0007266C"/>
    <w:rsid w:val="0009650F"/>
    <w:rsid w:val="000B4F16"/>
    <w:rsid w:val="000C5083"/>
    <w:rsid w:val="00106544"/>
    <w:rsid w:val="00124EF5"/>
    <w:rsid w:val="0014171D"/>
    <w:rsid w:val="00146BA8"/>
    <w:rsid w:val="001572CF"/>
    <w:rsid w:val="001848AC"/>
    <w:rsid w:val="00190A2C"/>
    <w:rsid w:val="001A0098"/>
    <w:rsid w:val="001A0777"/>
    <w:rsid w:val="001D7827"/>
    <w:rsid w:val="001E1371"/>
    <w:rsid w:val="001F0F55"/>
    <w:rsid w:val="00225E3C"/>
    <w:rsid w:val="00232688"/>
    <w:rsid w:val="00234805"/>
    <w:rsid w:val="00252111"/>
    <w:rsid w:val="00275DD6"/>
    <w:rsid w:val="00276A28"/>
    <w:rsid w:val="002F5698"/>
    <w:rsid w:val="003043C1"/>
    <w:rsid w:val="00310349"/>
    <w:rsid w:val="00320471"/>
    <w:rsid w:val="00325BCA"/>
    <w:rsid w:val="00327182"/>
    <w:rsid w:val="0033672F"/>
    <w:rsid w:val="0036285F"/>
    <w:rsid w:val="003679EF"/>
    <w:rsid w:val="00372C3F"/>
    <w:rsid w:val="00380FD7"/>
    <w:rsid w:val="003A02C4"/>
    <w:rsid w:val="003A29D1"/>
    <w:rsid w:val="003A6C17"/>
    <w:rsid w:val="003C24EF"/>
    <w:rsid w:val="003C4BBD"/>
    <w:rsid w:val="003D26EA"/>
    <w:rsid w:val="003D3AA7"/>
    <w:rsid w:val="003E1AE9"/>
    <w:rsid w:val="003E34C1"/>
    <w:rsid w:val="00406B8E"/>
    <w:rsid w:val="00412884"/>
    <w:rsid w:val="00440ABF"/>
    <w:rsid w:val="004418BE"/>
    <w:rsid w:val="00465CC5"/>
    <w:rsid w:val="004766EE"/>
    <w:rsid w:val="004768AC"/>
    <w:rsid w:val="004901BE"/>
    <w:rsid w:val="004C1897"/>
    <w:rsid w:val="004D16CB"/>
    <w:rsid w:val="004D4666"/>
    <w:rsid w:val="0051647A"/>
    <w:rsid w:val="00554929"/>
    <w:rsid w:val="005805F7"/>
    <w:rsid w:val="00581DB2"/>
    <w:rsid w:val="0059609F"/>
    <w:rsid w:val="005A3518"/>
    <w:rsid w:val="005C4F50"/>
    <w:rsid w:val="005C6247"/>
    <w:rsid w:val="005D456E"/>
    <w:rsid w:val="005D67CD"/>
    <w:rsid w:val="00603E03"/>
    <w:rsid w:val="00606283"/>
    <w:rsid w:val="00640922"/>
    <w:rsid w:val="00645D4F"/>
    <w:rsid w:val="00646A46"/>
    <w:rsid w:val="00663738"/>
    <w:rsid w:val="00674086"/>
    <w:rsid w:val="006D04DE"/>
    <w:rsid w:val="007655E6"/>
    <w:rsid w:val="007974CB"/>
    <w:rsid w:val="0079773E"/>
    <w:rsid w:val="007A64BB"/>
    <w:rsid w:val="007E0B6A"/>
    <w:rsid w:val="007F3B6B"/>
    <w:rsid w:val="00804930"/>
    <w:rsid w:val="008110EF"/>
    <w:rsid w:val="0081549B"/>
    <w:rsid w:val="0082507E"/>
    <w:rsid w:val="00866939"/>
    <w:rsid w:val="00871B63"/>
    <w:rsid w:val="00873F46"/>
    <w:rsid w:val="008B5BD3"/>
    <w:rsid w:val="008C64AD"/>
    <w:rsid w:val="008E2E18"/>
    <w:rsid w:val="008F7FE7"/>
    <w:rsid w:val="009000B0"/>
    <w:rsid w:val="00900C18"/>
    <w:rsid w:val="009437E2"/>
    <w:rsid w:val="00951B7C"/>
    <w:rsid w:val="009534B0"/>
    <w:rsid w:val="009544FE"/>
    <w:rsid w:val="009607AB"/>
    <w:rsid w:val="00972579"/>
    <w:rsid w:val="0097516D"/>
    <w:rsid w:val="00986E55"/>
    <w:rsid w:val="0099292E"/>
    <w:rsid w:val="009D72D4"/>
    <w:rsid w:val="009F3040"/>
    <w:rsid w:val="009F4779"/>
    <w:rsid w:val="00A06A2E"/>
    <w:rsid w:val="00A20204"/>
    <w:rsid w:val="00A43492"/>
    <w:rsid w:val="00A57FE9"/>
    <w:rsid w:val="00A66DD1"/>
    <w:rsid w:val="00A66FF9"/>
    <w:rsid w:val="00A9783C"/>
    <w:rsid w:val="00AC3161"/>
    <w:rsid w:val="00AC65FF"/>
    <w:rsid w:val="00AD52EB"/>
    <w:rsid w:val="00AF045D"/>
    <w:rsid w:val="00AF431F"/>
    <w:rsid w:val="00B17104"/>
    <w:rsid w:val="00B21125"/>
    <w:rsid w:val="00B339FE"/>
    <w:rsid w:val="00B415C7"/>
    <w:rsid w:val="00B62F05"/>
    <w:rsid w:val="00B70FA5"/>
    <w:rsid w:val="00B73A40"/>
    <w:rsid w:val="00B80343"/>
    <w:rsid w:val="00B86EF7"/>
    <w:rsid w:val="00B93E09"/>
    <w:rsid w:val="00BB71E9"/>
    <w:rsid w:val="00BD1A81"/>
    <w:rsid w:val="00BE649A"/>
    <w:rsid w:val="00C16FC7"/>
    <w:rsid w:val="00C21B00"/>
    <w:rsid w:val="00C235A3"/>
    <w:rsid w:val="00C423C9"/>
    <w:rsid w:val="00C43D89"/>
    <w:rsid w:val="00C713A1"/>
    <w:rsid w:val="00C929D5"/>
    <w:rsid w:val="00CD34BC"/>
    <w:rsid w:val="00CE2A04"/>
    <w:rsid w:val="00D22B55"/>
    <w:rsid w:val="00D50461"/>
    <w:rsid w:val="00D52C57"/>
    <w:rsid w:val="00D6769E"/>
    <w:rsid w:val="00D70816"/>
    <w:rsid w:val="00D82A60"/>
    <w:rsid w:val="00DA1E0F"/>
    <w:rsid w:val="00DB21A8"/>
    <w:rsid w:val="00DF2B6A"/>
    <w:rsid w:val="00E15E04"/>
    <w:rsid w:val="00E20015"/>
    <w:rsid w:val="00E621D9"/>
    <w:rsid w:val="00EF39C5"/>
    <w:rsid w:val="00F267B2"/>
    <w:rsid w:val="00F3308E"/>
    <w:rsid w:val="00F353AE"/>
    <w:rsid w:val="00F41269"/>
    <w:rsid w:val="00F4194F"/>
    <w:rsid w:val="00F71490"/>
    <w:rsid w:val="00F810A1"/>
    <w:rsid w:val="00FD6690"/>
    <w:rsid w:val="00FD7B78"/>
    <w:rsid w:val="00FE7A4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4893F"/>
  <w15:docId w15:val="{269B4CB5-B75E-4919-A434-EFC0AFB3A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2D4"/>
    <w:pPr>
      <w:keepNext/>
      <w:spacing w:before="240" w:after="60" w:line="240" w:lineRule="auto"/>
      <w:outlineLvl w:val="0"/>
    </w:pPr>
    <w:rPr>
      <w:rFonts w:ascii="Arial" w:eastAsia="SimSun" w:hAnsi="Arial" w:cs="Arial"/>
      <w:b/>
      <w:bCs/>
      <w:kern w:val="32"/>
      <w:sz w:val="32"/>
      <w:szCs w:val="32"/>
      <w:lang w:val="en-US"/>
    </w:rPr>
  </w:style>
  <w:style w:type="paragraph" w:styleId="Heading2">
    <w:name w:val="heading 2"/>
    <w:basedOn w:val="Normal"/>
    <w:next w:val="Normal"/>
    <w:link w:val="Heading2Char"/>
    <w:uiPriority w:val="9"/>
    <w:qFormat/>
    <w:rsid w:val="009D72D4"/>
    <w:pPr>
      <w:keepNext/>
      <w:spacing w:before="240" w:after="60" w:line="240" w:lineRule="auto"/>
      <w:outlineLvl w:val="1"/>
    </w:pPr>
    <w:rPr>
      <w:rFonts w:ascii="Arial" w:eastAsia="SimSun" w:hAnsi="Arial" w:cs="Arial"/>
      <w:b/>
      <w:bCs/>
      <w:i/>
      <w:iCs/>
      <w:sz w:val="28"/>
      <w:szCs w:val="28"/>
      <w:lang w:val="en-US"/>
    </w:rPr>
  </w:style>
  <w:style w:type="paragraph" w:styleId="Heading3">
    <w:name w:val="heading 3"/>
    <w:basedOn w:val="Normal"/>
    <w:next w:val="Normal"/>
    <w:link w:val="Heading3Char"/>
    <w:autoRedefine/>
    <w:qFormat/>
    <w:rsid w:val="009D72D4"/>
    <w:pPr>
      <w:keepNext/>
      <w:spacing w:before="240" w:after="60" w:line="240" w:lineRule="auto"/>
      <w:outlineLvl w:val="2"/>
    </w:pPr>
    <w:rPr>
      <w:rFonts w:ascii="Times New Roman" w:eastAsia="SimSun" w:hAnsi="Times New Roman" w:cs="Times New Roman"/>
      <w:b/>
      <w:bCs/>
      <w:sz w:val="26"/>
      <w:szCs w:val="26"/>
      <w:lang w:val="en-IE"/>
    </w:rPr>
  </w:style>
  <w:style w:type="paragraph" w:styleId="Heading4">
    <w:name w:val="heading 4"/>
    <w:basedOn w:val="Normal"/>
    <w:next w:val="Normal"/>
    <w:link w:val="Heading4Char"/>
    <w:autoRedefine/>
    <w:qFormat/>
    <w:rsid w:val="009D72D4"/>
    <w:pPr>
      <w:keepNext/>
      <w:spacing w:before="240" w:after="60" w:line="240" w:lineRule="auto"/>
      <w:outlineLvl w:val="3"/>
    </w:pPr>
    <w:rPr>
      <w:rFonts w:ascii="Times New Roman" w:eastAsia="SimSun" w:hAnsi="Times New Roman" w:cs="Times New Roman"/>
      <w:b/>
      <w:bCs/>
      <w:sz w:val="20"/>
      <w:szCs w:val="24"/>
      <w:lang w:val="en-US"/>
    </w:rPr>
  </w:style>
  <w:style w:type="paragraph" w:styleId="Heading5">
    <w:name w:val="heading 5"/>
    <w:basedOn w:val="Normal"/>
    <w:next w:val="Normal"/>
    <w:link w:val="Heading5Char"/>
    <w:uiPriority w:val="9"/>
    <w:qFormat/>
    <w:rsid w:val="009D72D4"/>
    <w:pPr>
      <w:keepNext/>
      <w:spacing w:after="0" w:line="240" w:lineRule="auto"/>
      <w:jc w:val="center"/>
      <w:outlineLvl w:val="4"/>
    </w:pPr>
    <w:rPr>
      <w:rFonts w:ascii="Times New Roman" w:eastAsia="SimSun" w:hAnsi="Times New Roman" w:cs="Times New Roman"/>
      <w:b/>
      <w:bCs/>
      <w:sz w:val="20"/>
      <w:szCs w:val="24"/>
      <w:lang w:val="en-US"/>
    </w:rPr>
  </w:style>
  <w:style w:type="paragraph" w:styleId="Heading6">
    <w:name w:val="heading 6"/>
    <w:basedOn w:val="Normal"/>
    <w:next w:val="Normal"/>
    <w:link w:val="Heading6Char"/>
    <w:qFormat/>
    <w:rsid w:val="009D72D4"/>
    <w:pPr>
      <w:keepNext/>
      <w:spacing w:after="0" w:line="240" w:lineRule="auto"/>
      <w:outlineLvl w:val="5"/>
    </w:pPr>
    <w:rPr>
      <w:rFonts w:ascii="Times New Roman" w:eastAsia="SimSun" w:hAnsi="Times New Roman" w:cs="Times New Roman"/>
      <w:i/>
      <w:iCs/>
      <w:sz w:val="20"/>
      <w:szCs w:val="24"/>
      <w:lang w:val="en-US"/>
    </w:rPr>
  </w:style>
  <w:style w:type="paragraph" w:styleId="Heading7">
    <w:name w:val="heading 7"/>
    <w:basedOn w:val="Normal"/>
    <w:next w:val="Normal"/>
    <w:link w:val="Heading7Char"/>
    <w:qFormat/>
    <w:rsid w:val="009D72D4"/>
    <w:pPr>
      <w:keepNext/>
      <w:spacing w:after="240" w:line="240" w:lineRule="auto"/>
      <w:jc w:val="both"/>
      <w:outlineLvl w:val="6"/>
    </w:pPr>
    <w:rPr>
      <w:rFonts w:ascii="Times New Roman" w:eastAsia="SimSun" w:hAnsi="Times New Roman" w:cs="Times New Roman"/>
      <w:b/>
      <w:u w:val="single"/>
    </w:rPr>
  </w:style>
  <w:style w:type="paragraph" w:styleId="Heading8">
    <w:name w:val="heading 8"/>
    <w:basedOn w:val="Normal"/>
    <w:next w:val="Normal"/>
    <w:link w:val="Heading8Char"/>
    <w:qFormat/>
    <w:rsid w:val="009D72D4"/>
    <w:pPr>
      <w:keepNext/>
      <w:spacing w:after="0" w:line="240" w:lineRule="auto"/>
      <w:jc w:val="both"/>
      <w:outlineLvl w:val="7"/>
    </w:pPr>
    <w:rPr>
      <w:rFonts w:ascii="Times New Roman" w:eastAsia="Times New Roman" w:hAnsi="Times New Roman" w:cs="Times New Roman"/>
      <w:b/>
      <w:szCs w:val="20"/>
    </w:rPr>
  </w:style>
  <w:style w:type="paragraph" w:styleId="Heading9">
    <w:name w:val="heading 9"/>
    <w:basedOn w:val="Normal"/>
    <w:next w:val="Normal"/>
    <w:link w:val="Heading9Char"/>
    <w:qFormat/>
    <w:rsid w:val="009D72D4"/>
    <w:pPr>
      <w:keepNext/>
      <w:spacing w:after="0" w:line="240" w:lineRule="auto"/>
      <w:outlineLvl w:val="8"/>
    </w:pPr>
    <w:rPr>
      <w:rFonts w:ascii="Times New Roman" w:eastAsia="Times New Roman" w:hAnsi="Times New Roman" w:cs="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2D4"/>
    <w:rPr>
      <w:rFonts w:ascii="Arial" w:eastAsia="SimSun" w:hAnsi="Arial" w:cs="Arial"/>
      <w:b/>
      <w:bCs/>
      <w:kern w:val="32"/>
      <w:sz w:val="32"/>
      <w:szCs w:val="32"/>
      <w:lang w:val="en-US"/>
    </w:rPr>
  </w:style>
  <w:style w:type="character" w:customStyle="1" w:styleId="Heading2Char">
    <w:name w:val="Heading 2 Char"/>
    <w:basedOn w:val="DefaultParagraphFont"/>
    <w:link w:val="Heading2"/>
    <w:uiPriority w:val="9"/>
    <w:rsid w:val="009D72D4"/>
    <w:rPr>
      <w:rFonts w:ascii="Arial" w:eastAsia="SimSun" w:hAnsi="Arial" w:cs="Arial"/>
      <w:b/>
      <w:bCs/>
      <w:i/>
      <w:iCs/>
      <w:sz w:val="28"/>
      <w:szCs w:val="28"/>
      <w:lang w:val="en-US"/>
    </w:rPr>
  </w:style>
  <w:style w:type="character" w:customStyle="1" w:styleId="Heading3Char">
    <w:name w:val="Heading 3 Char"/>
    <w:basedOn w:val="DefaultParagraphFont"/>
    <w:link w:val="Heading3"/>
    <w:rsid w:val="009D72D4"/>
    <w:rPr>
      <w:rFonts w:ascii="Times New Roman" w:eastAsia="SimSun" w:hAnsi="Times New Roman" w:cs="Times New Roman"/>
      <w:b/>
      <w:bCs/>
      <w:sz w:val="26"/>
      <w:szCs w:val="26"/>
      <w:lang w:val="en-IE"/>
    </w:rPr>
  </w:style>
  <w:style w:type="character" w:customStyle="1" w:styleId="Heading4Char">
    <w:name w:val="Heading 4 Char"/>
    <w:basedOn w:val="DefaultParagraphFont"/>
    <w:link w:val="Heading4"/>
    <w:rsid w:val="009D72D4"/>
    <w:rPr>
      <w:rFonts w:ascii="Times New Roman" w:eastAsia="SimSun" w:hAnsi="Times New Roman" w:cs="Times New Roman"/>
      <w:b/>
      <w:bCs/>
      <w:sz w:val="20"/>
      <w:szCs w:val="24"/>
      <w:lang w:val="en-US"/>
    </w:rPr>
  </w:style>
  <w:style w:type="character" w:customStyle="1" w:styleId="Heading5Char">
    <w:name w:val="Heading 5 Char"/>
    <w:basedOn w:val="DefaultParagraphFont"/>
    <w:link w:val="Heading5"/>
    <w:uiPriority w:val="9"/>
    <w:rsid w:val="009D72D4"/>
    <w:rPr>
      <w:rFonts w:ascii="Times New Roman" w:eastAsia="SimSun" w:hAnsi="Times New Roman" w:cs="Times New Roman"/>
      <w:b/>
      <w:bCs/>
      <w:sz w:val="20"/>
      <w:szCs w:val="24"/>
      <w:lang w:val="en-US"/>
    </w:rPr>
  </w:style>
  <w:style w:type="character" w:customStyle="1" w:styleId="Heading6Char">
    <w:name w:val="Heading 6 Char"/>
    <w:basedOn w:val="DefaultParagraphFont"/>
    <w:link w:val="Heading6"/>
    <w:rsid w:val="009D72D4"/>
    <w:rPr>
      <w:rFonts w:ascii="Times New Roman" w:eastAsia="SimSun" w:hAnsi="Times New Roman" w:cs="Times New Roman"/>
      <w:i/>
      <w:iCs/>
      <w:sz w:val="20"/>
      <w:szCs w:val="24"/>
      <w:lang w:val="en-US"/>
    </w:rPr>
  </w:style>
  <w:style w:type="character" w:customStyle="1" w:styleId="Heading7Char">
    <w:name w:val="Heading 7 Char"/>
    <w:basedOn w:val="DefaultParagraphFont"/>
    <w:link w:val="Heading7"/>
    <w:rsid w:val="009D72D4"/>
    <w:rPr>
      <w:rFonts w:ascii="Times New Roman" w:eastAsia="SimSun" w:hAnsi="Times New Roman" w:cs="Times New Roman"/>
      <w:b/>
      <w:u w:val="single"/>
    </w:rPr>
  </w:style>
  <w:style w:type="character" w:customStyle="1" w:styleId="Heading8Char">
    <w:name w:val="Heading 8 Char"/>
    <w:basedOn w:val="DefaultParagraphFont"/>
    <w:link w:val="Heading8"/>
    <w:rsid w:val="009D72D4"/>
    <w:rPr>
      <w:rFonts w:ascii="Times New Roman" w:eastAsia="Times New Roman" w:hAnsi="Times New Roman" w:cs="Times New Roman"/>
      <w:b/>
      <w:szCs w:val="20"/>
    </w:rPr>
  </w:style>
  <w:style w:type="character" w:customStyle="1" w:styleId="Heading9Char">
    <w:name w:val="Heading 9 Char"/>
    <w:basedOn w:val="DefaultParagraphFont"/>
    <w:link w:val="Heading9"/>
    <w:rsid w:val="009D72D4"/>
    <w:rPr>
      <w:rFonts w:ascii="Times New Roman" w:eastAsia="Times New Roman" w:hAnsi="Times New Roman" w:cs="Times New Roman"/>
      <w:i/>
      <w:szCs w:val="20"/>
    </w:rPr>
  </w:style>
  <w:style w:type="numbering" w:customStyle="1" w:styleId="NoList1">
    <w:name w:val="No List1"/>
    <w:next w:val="NoList"/>
    <w:uiPriority w:val="99"/>
    <w:semiHidden/>
    <w:rsid w:val="009D72D4"/>
  </w:style>
  <w:style w:type="character" w:styleId="CommentReference">
    <w:name w:val="annotation reference"/>
    <w:uiPriority w:val="99"/>
    <w:semiHidden/>
    <w:rsid w:val="009D72D4"/>
    <w:rPr>
      <w:sz w:val="16"/>
      <w:szCs w:val="16"/>
    </w:rPr>
  </w:style>
  <w:style w:type="paragraph" w:styleId="CommentText">
    <w:name w:val="annotation text"/>
    <w:basedOn w:val="Normal"/>
    <w:link w:val="CommentTextChar"/>
    <w:uiPriority w:val="99"/>
    <w:rsid w:val="009D72D4"/>
    <w:pPr>
      <w:spacing w:after="0" w:line="240" w:lineRule="auto"/>
    </w:pPr>
    <w:rPr>
      <w:rFonts w:ascii="Times New Roman" w:eastAsia="SimSun" w:hAnsi="Times New Roman" w:cs="Times New Roman"/>
      <w:sz w:val="20"/>
      <w:szCs w:val="20"/>
      <w:lang w:val="en-US"/>
    </w:rPr>
  </w:style>
  <w:style w:type="character" w:customStyle="1" w:styleId="CommentTextChar">
    <w:name w:val="Comment Text Char"/>
    <w:basedOn w:val="DefaultParagraphFont"/>
    <w:link w:val="CommentText"/>
    <w:uiPriority w:val="99"/>
    <w:rsid w:val="009D72D4"/>
    <w:rPr>
      <w:rFonts w:ascii="Times New Roman" w:eastAsia="SimSun" w:hAnsi="Times New Roman" w:cs="Times New Roman"/>
      <w:sz w:val="20"/>
      <w:szCs w:val="20"/>
      <w:lang w:val="en-US"/>
    </w:rPr>
  </w:style>
  <w:style w:type="paragraph" w:customStyle="1" w:styleId="CommentSubject1">
    <w:name w:val="Comment Subject1"/>
    <w:basedOn w:val="CommentText"/>
    <w:next w:val="CommentText"/>
    <w:semiHidden/>
    <w:rsid w:val="009D72D4"/>
    <w:rPr>
      <w:b/>
      <w:bCs/>
    </w:rPr>
  </w:style>
  <w:style w:type="paragraph" w:customStyle="1" w:styleId="BalloonText1">
    <w:name w:val="Balloon Text1"/>
    <w:basedOn w:val="Normal"/>
    <w:semiHidden/>
    <w:rsid w:val="009D72D4"/>
    <w:pPr>
      <w:spacing w:after="0" w:line="240" w:lineRule="auto"/>
    </w:pPr>
    <w:rPr>
      <w:rFonts w:ascii="Tahoma" w:eastAsia="SimSun" w:hAnsi="Tahoma" w:cs="Tahoma"/>
      <w:sz w:val="16"/>
      <w:szCs w:val="16"/>
      <w:lang w:val="en-US"/>
    </w:rPr>
  </w:style>
  <w:style w:type="paragraph" w:styleId="DocumentMap">
    <w:name w:val="Document Map"/>
    <w:basedOn w:val="Normal"/>
    <w:link w:val="DocumentMapChar"/>
    <w:semiHidden/>
    <w:rsid w:val="009D72D4"/>
    <w:pPr>
      <w:shd w:val="clear" w:color="auto" w:fill="000080"/>
      <w:spacing w:after="0" w:line="240" w:lineRule="auto"/>
    </w:pPr>
    <w:rPr>
      <w:rFonts w:ascii="Tahoma" w:eastAsia="SimSun" w:hAnsi="Tahoma" w:cs="Tahoma"/>
      <w:sz w:val="20"/>
      <w:szCs w:val="24"/>
      <w:lang w:val="en-US"/>
    </w:rPr>
  </w:style>
  <w:style w:type="character" w:customStyle="1" w:styleId="DocumentMapChar">
    <w:name w:val="Document Map Char"/>
    <w:basedOn w:val="DefaultParagraphFont"/>
    <w:link w:val="DocumentMap"/>
    <w:semiHidden/>
    <w:rsid w:val="009D72D4"/>
    <w:rPr>
      <w:rFonts w:ascii="Tahoma" w:eastAsia="SimSun" w:hAnsi="Tahoma" w:cs="Tahoma"/>
      <w:sz w:val="20"/>
      <w:szCs w:val="24"/>
      <w:shd w:val="clear" w:color="auto" w:fill="000080"/>
      <w:lang w:val="en-US"/>
    </w:rPr>
  </w:style>
  <w:style w:type="character" w:styleId="FollowedHyperlink">
    <w:name w:val="FollowedHyperlink"/>
    <w:uiPriority w:val="99"/>
    <w:rsid w:val="009D72D4"/>
    <w:rPr>
      <w:color w:val="800080"/>
      <w:u w:val="single"/>
    </w:rPr>
  </w:style>
  <w:style w:type="paragraph" w:customStyle="1" w:styleId="PaperTitle">
    <w:name w:val="Paper Title"/>
    <w:basedOn w:val="Normal"/>
    <w:rsid w:val="009D72D4"/>
    <w:pPr>
      <w:spacing w:before="60" w:after="60" w:line="240" w:lineRule="auto"/>
    </w:pPr>
    <w:rPr>
      <w:rFonts w:ascii="Times New Roman" w:eastAsia="SimSun" w:hAnsi="Times New Roman" w:cs="Times New Roman"/>
      <w:b/>
      <w:bCs/>
      <w:color w:val="9D2B3C"/>
      <w:sz w:val="36"/>
      <w:szCs w:val="40"/>
      <w:lang w:val="en-US" w:eastAsia="zh-CN"/>
    </w:rPr>
  </w:style>
  <w:style w:type="paragraph" w:customStyle="1" w:styleId="Sectionlevel1">
    <w:name w:val="Section level1"/>
    <w:basedOn w:val="Normal"/>
    <w:next w:val="Normal"/>
    <w:autoRedefine/>
    <w:rsid w:val="009D72D4"/>
    <w:pPr>
      <w:spacing w:after="0" w:line="240" w:lineRule="auto"/>
      <w:ind w:left="405" w:hanging="405"/>
      <w:outlineLvl w:val="0"/>
    </w:pPr>
    <w:rPr>
      <w:rFonts w:ascii="Times New Roman" w:eastAsia="SimSun" w:hAnsi="Times New Roman" w:cs="Times New Roman"/>
      <w:b/>
      <w:lang w:val="en-US" w:eastAsia="zh-CN"/>
    </w:rPr>
  </w:style>
  <w:style w:type="paragraph" w:customStyle="1" w:styleId="FieldName">
    <w:name w:val="Field Name"/>
    <w:basedOn w:val="Normal"/>
    <w:next w:val="Normal"/>
    <w:autoRedefine/>
    <w:rsid w:val="009D72D4"/>
    <w:pPr>
      <w:keepNext/>
      <w:keepLines/>
      <w:spacing w:after="0" w:line="240" w:lineRule="auto"/>
      <w:outlineLvl w:val="1"/>
    </w:pPr>
    <w:rPr>
      <w:rFonts w:ascii="Times New Roman" w:eastAsia="PMingLiU" w:hAnsi="Times New Roman" w:cs="Times New Roman"/>
      <w:b/>
      <w:bCs/>
      <w:lang w:val="en-US" w:eastAsia="zh-CN"/>
    </w:rPr>
  </w:style>
  <w:style w:type="paragraph" w:customStyle="1" w:styleId="BalloonText3">
    <w:name w:val="Balloon Text3"/>
    <w:basedOn w:val="Normal"/>
    <w:semiHidden/>
    <w:rsid w:val="009D72D4"/>
    <w:pPr>
      <w:spacing w:after="0" w:line="240" w:lineRule="auto"/>
    </w:pPr>
    <w:rPr>
      <w:rFonts w:ascii="Tahoma" w:eastAsia="SimSun" w:hAnsi="Tahoma" w:cs="Tahoma"/>
      <w:sz w:val="16"/>
      <w:szCs w:val="16"/>
      <w:lang w:val="en-US"/>
    </w:rPr>
  </w:style>
  <w:style w:type="paragraph" w:styleId="Footer">
    <w:name w:val="footer"/>
    <w:aliases w:val="WOAH Footer"/>
    <w:basedOn w:val="Normal"/>
    <w:link w:val="FooterChar"/>
    <w:uiPriority w:val="99"/>
    <w:rsid w:val="009D72D4"/>
    <w:pPr>
      <w:tabs>
        <w:tab w:val="center" w:pos="4320"/>
        <w:tab w:val="right" w:pos="8640"/>
      </w:tabs>
      <w:spacing w:after="0" w:line="240" w:lineRule="auto"/>
    </w:pPr>
    <w:rPr>
      <w:rFonts w:ascii="Times New Roman" w:eastAsia="SimSun" w:hAnsi="Times New Roman" w:cs="Times New Roman"/>
      <w:sz w:val="16"/>
      <w:szCs w:val="24"/>
      <w:lang w:val="en-US"/>
    </w:rPr>
  </w:style>
  <w:style w:type="character" w:customStyle="1" w:styleId="FooterChar">
    <w:name w:val="Footer Char"/>
    <w:aliases w:val="WOAH Footer Char"/>
    <w:basedOn w:val="DefaultParagraphFont"/>
    <w:link w:val="Footer"/>
    <w:uiPriority w:val="99"/>
    <w:rsid w:val="009D72D4"/>
    <w:rPr>
      <w:rFonts w:ascii="Times New Roman" w:eastAsia="SimSun" w:hAnsi="Times New Roman" w:cs="Times New Roman"/>
      <w:sz w:val="16"/>
      <w:szCs w:val="24"/>
      <w:lang w:val="en-US"/>
    </w:rPr>
  </w:style>
  <w:style w:type="paragraph" w:styleId="TOC1">
    <w:name w:val="toc 1"/>
    <w:basedOn w:val="Normal"/>
    <w:next w:val="Normal"/>
    <w:autoRedefine/>
    <w:uiPriority w:val="39"/>
    <w:rsid w:val="009D72D4"/>
    <w:pPr>
      <w:tabs>
        <w:tab w:val="right" w:leader="dot" w:pos="9540"/>
      </w:tabs>
      <w:spacing w:before="60" w:after="0" w:line="240" w:lineRule="auto"/>
    </w:pPr>
    <w:rPr>
      <w:rFonts w:ascii="Times New Roman" w:eastAsia="SimSun" w:hAnsi="Times New Roman" w:cs="Times New Roman"/>
      <w:b/>
      <w:sz w:val="20"/>
      <w:szCs w:val="24"/>
      <w:lang w:val="en-US"/>
    </w:rPr>
  </w:style>
  <w:style w:type="paragraph" w:customStyle="1" w:styleId="TableContent">
    <w:name w:val="Table Content"/>
    <w:basedOn w:val="Normal"/>
    <w:rsid w:val="009D72D4"/>
    <w:pPr>
      <w:spacing w:before="60" w:after="60" w:line="240" w:lineRule="auto"/>
    </w:pPr>
    <w:rPr>
      <w:rFonts w:ascii="Times New Roman" w:eastAsia="SimSun" w:hAnsi="Times New Roman" w:cs="Times New Roman"/>
      <w:sz w:val="20"/>
      <w:szCs w:val="24"/>
      <w:lang w:val="en-US"/>
    </w:rPr>
  </w:style>
  <w:style w:type="paragraph" w:styleId="TOC4">
    <w:name w:val="toc 4"/>
    <w:basedOn w:val="Normal"/>
    <w:next w:val="Normal"/>
    <w:autoRedefine/>
    <w:semiHidden/>
    <w:rsid w:val="009D72D4"/>
    <w:pPr>
      <w:tabs>
        <w:tab w:val="right" w:leader="dot" w:pos="9540"/>
      </w:tabs>
      <w:spacing w:after="0" w:line="240" w:lineRule="auto"/>
      <w:ind w:left="1440" w:hanging="538"/>
    </w:pPr>
    <w:rPr>
      <w:rFonts w:ascii="Times New Roman" w:eastAsia="SimSun" w:hAnsi="Times New Roman" w:cs="Times New Roman"/>
      <w:sz w:val="20"/>
      <w:szCs w:val="24"/>
      <w:lang w:val="en-US"/>
    </w:rPr>
  </w:style>
  <w:style w:type="paragraph" w:styleId="TOC2">
    <w:name w:val="toc 2"/>
    <w:basedOn w:val="Normal"/>
    <w:next w:val="Normal"/>
    <w:autoRedefine/>
    <w:semiHidden/>
    <w:rsid w:val="009D72D4"/>
    <w:pPr>
      <w:tabs>
        <w:tab w:val="right" w:leader="dot" w:pos="9540"/>
      </w:tabs>
      <w:spacing w:after="0" w:line="240" w:lineRule="auto"/>
      <w:ind w:left="454"/>
    </w:pPr>
    <w:rPr>
      <w:rFonts w:ascii="Times New Roman" w:eastAsia="SimSun" w:hAnsi="Times New Roman" w:cs="Times New Roman"/>
      <w:sz w:val="20"/>
      <w:szCs w:val="24"/>
      <w:lang w:val="en-US"/>
    </w:rPr>
  </w:style>
  <w:style w:type="paragraph" w:customStyle="1" w:styleId="SectionTitle">
    <w:name w:val="Section Title"/>
    <w:basedOn w:val="Normal"/>
    <w:next w:val="Normal"/>
    <w:rsid w:val="009D72D4"/>
    <w:pPr>
      <w:keepNext/>
      <w:pBdr>
        <w:top w:val="single" w:sz="4" w:space="1" w:color="auto"/>
        <w:bottom w:val="single" w:sz="4" w:space="1" w:color="auto"/>
      </w:pBdr>
      <w:shd w:val="clear" w:color="auto" w:fill="D9D9D9"/>
      <w:spacing w:before="120" w:after="240" w:line="240" w:lineRule="auto"/>
      <w:ind w:left="500" w:hangingChars="500" w:hanging="500"/>
      <w:outlineLvl w:val="0"/>
    </w:pPr>
    <w:rPr>
      <w:rFonts w:ascii="Arial" w:eastAsia="SimSun" w:hAnsi="Arial" w:cs="Times New Roman"/>
      <w:b/>
      <w:sz w:val="28"/>
      <w:szCs w:val="28"/>
      <w:lang w:val="en-US"/>
    </w:rPr>
  </w:style>
  <w:style w:type="paragraph" w:styleId="TOC3">
    <w:name w:val="toc 3"/>
    <w:basedOn w:val="Normal"/>
    <w:next w:val="Normal"/>
    <w:autoRedefine/>
    <w:semiHidden/>
    <w:rsid w:val="009D72D4"/>
    <w:pPr>
      <w:tabs>
        <w:tab w:val="right" w:leader="dot" w:pos="9540"/>
      </w:tabs>
      <w:spacing w:after="0" w:line="240" w:lineRule="auto"/>
      <w:ind w:left="900"/>
    </w:pPr>
    <w:rPr>
      <w:rFonts w:ascii="Times New Roman" w:eastAsia="SimSun" w:hAnsi="Times New Roman" w:cs="Times New Roman"/>
      <w:i/>
      <w:noProof/>
      <w:sz w:val="20"/>
      <w:szCs w:val="24"/>
      <w:lang w:val="en-US" w:eastAsia="zh-CN"/>
    </w:rPr>
  </w:style>
  <w:style w:type="paragraph" w:styleId="TOC5">
    <w:name w:val="toc 5"/>
    <w:basedOn w:val="Normal"/>
    <w:next w:val="Normal"/>
    <w:autoRedefine/>
    <w:semiHidden/>
    <w:rsid w:val="009D72D4"/>
    <w:pPr>
      <w:spacing w:after="0" w:line="240" w:lineRule="auto"/>
      <w:ind w:left="960"/>
    </w:pPr>
    <w:rPr>
      <w:rFonts w:ascii="Times New Roman" w:eastAsia="SimSun" w:hAnsi="Times New Roman" w:cs="Times New Roman"/>
      <w:sz w:val="20"/>
      <w:szCs w:val="24"/>
      <w:lang w:eastAsia="zh-CN"/>
    </w:rPr>
  </w:style>
  <w:style w:type="paragraph" w:styleId="TOC6">
    <w:name w:val="toc 6"/>
    <w:basedOn w:val="Normal"/>
    <w:next w:val="Normal"/>
    <w:autoRedefine/>
    <w:semiHidden/>
    <w:rsid w:val="009D72D4"/>
    <w:pPr>
      <w:spacing w:after="0" w:line="240" w:lineRule="auto"/>
      <w:ind w:left="1200"/>
    </w:pPr>
    <w:rPr>
      <w:rFonts w:ascii="Times New Roman" w:eastAsia="SimSun" w:hAnsi="Times New Roman" w:cs="Times New Roman"/>
      <w:sz w:val="20"/>
      <w:szCs w:val="24"/>
      <w:lang w:eastAsia="zh-CN"/>
    </w:rPr>
  </w:style>
  <w:style w:type="paragraph" w:styleId="TOC7">
    <w:name w:val="toc 7"/>
    <w:basedOn w:val="Normal"/>
    <w:next w:val="Normal"/>
    <w:autoRedefine/>
    <w:semiHidden/>
    <w:rsid w:val="009D72D4"/>
    <w:pPr>
      <w:spacing w:after="0" w:line="240" w:lineRule="auto"/>
      <w:ind w:left="1440"/>
    </w:pPr>
    <w:rPr>
      <w:rFonts w:ascii="Times New Roman" w:eastAsia="SimSun" w:hAnsi="Times New Roman" w:cs="Times New Roman"/>
      <w:sz w:val="20"/>
      <w:szCs w:val="24"/>
      <w:lang w:eastAsia="zh-CN"/>
    </w:rPr>
  </w:style>
  <w:style w:type="paragraph" w:styleId="TOC8">
    <w:name w:val="toc 8"/>
    <w:basedOn w:val="Normal"/>
    <w:next w:val="Normal"/>
    <w:autoRedefine/>
    <w:semiHidden/>
    <w:rsid w:val="009D72D4"/>
    <w:pPr>
      <w:spacing w:after="0" w:line="240" w:lineRule="auto"/>
      <w:ind w:left="1680"/>
    </w:pPr>
    <w:rPr>
      <w:rFonts w:ascii="Times New Roman" w:eastAsia="SimSun" w:hAnsi="Times New Roman" w:cs="Times New Roman"/>
      <w:sz w:val="20"/>
      <w:szCs w:val="24"/>
      <w:lang w:eastAsia="zh-CN"/>
    </w:rPr>
  </w:style>
  <w:style w:type="paragraph" w:styleId="TOC9">
    <w:name w:val="toc 9"/>
    <w:basedOn w:val="Normal"/>
    <w:next w:val="Normal"/>
    <w:autoRedefine/>
    <w:semiHidden/>
    <w:rsid w:val="009D72D4"/>
    <w:pPr>
      <w:spacing w:after="0" w:line="240" w:lineRule="auto"/>
      <w:ind w:left="1920"/>
    </w:pPr>
    <w:rPr>
      <w:rFonts w:ascii="Times New Roman" w:eastAsia="SimSun" w:hAnsi="Times New Roman" w:cs="Times New Roman"/>
      <w:sz w:val="20"/>
      <w:szCs w:val="24"/>
      <w:lang w:eastAsia="zh-CN"/>
    </w:rPr>
  </w:style>
  <w:style w:type="character" w:styleId="Hyperlink">
    <w:name w:val="Hyperlink"/>
    <w:uiPriority w:val="99"/>
    <w:rsid w:val="009D72D4"/>
    <w:rPr>
      <w:color w:val="0000FF"/>
      <w:u w:val="single"/>
    </w:rPr>
  </w:style>
  <w:style w:type="paragraph" w:styleId="BodyText">
    <w:name w:val="Body Text"/>
    <w:basedOn w:val="Normal"/>
    <w:link w:val="BodyTextChar"/>
    <w:uiPriority w:val="99"/>
    <w:rsid w:val="009D72D4"/>
    <w:pPr>
      <w:shd w:val="clear" w:color="auto" w:fill="FFFF99"/>
      <w:spacing w:after="0" w:line="240" w:lineRule="auto"/>
    </w:pPr>
    <w:rPr>
      <w:rFonts w:ascii="Times New Roman" w:eastAsia="SimSun" w:hAnsi="Times New Roman" w:cs="Times New Roman"/>
      <w:iCs/>
      <w:sz w:val="20"/>
      <w:szCs w:val="24"/>
      <w:lang w:val="en-US"/>
    </w:rPr>
  </w:style>
  <w:style w:type="character" w:customStyle="1" w:styleId="BodyTextChar">
    <w:name w:val="Body Text Char"/>
    <w:basedOn w:val="DefaultParagraphFont"/>
    <w:link w:val="BodyText"/>
    <w:uiPriority w:val="99"/>
    <w:rsid w:val="009D72D4"/>
    <w:rPr>
      <w:rFonts w:ascii="Times New Roman" w:eastAsia="SimSun" w:hAnsi="Times New Roman" w:cs="Times New Roman"/>
      <w:iCs/>
      <w:sz w:val="20"/>
      <w:szCs w:val="24"/>
      <w:shd w:val="clear" w:color="auto" w:fill="FFFF99"/>
      <w:lang w:val="en-US"/>
    </w:rPr>
  </w:style>
  <w:style w:type="paragraph" w:customStyle="1" w:styleId="Description">
    <w:name w:val="Description"/>
    <w:basedOn w:val="Normal"/>
    <w:next w:val="Normal"/>
    <w:rsid w:val="009D72D4"/>
    <w:pPr>
      <w:spacing w:after="120" w:line="240" w:lineRule="auto"/>
    </w:pPr>
    <w:rPr>
      <w:rFonts w:ascii="Times New Roman" w:eastAsia="SimSun" w:hAnsi="Times New Roman" w:cs="Times New Roman"/>
      <w:i/>
      <w:sz w:val="18"/>
      <w:szCs w:val="24"/>
      <w:lang w:val="en-US"/>
    </w:rPr>
  </w:style>
  <w:style w:type="character" w:styleId="FootnoteReference">
    <w:name w:val="footnote reference"/>
    <w:semiHidden/>
    <w:rsid w:val="009D72D4"/>
    <w:rPr>
      <w:rFonts w:ascii="Times New Roman" w:hAnsi="Times New Roman"/>
      <w:vertAlign w:val="superscript"/>
    </w:rPr>
  </w:style>
  <w:style w:type="paragraph" w:styleId="FootnoteText">
    <w:name w:val="footnote text"/>
    <w:basedOn w:val="Normal"/>
    <w:link w:val="FootnoteTextChar"/>
    <w:semiHidden/>
    <w:rsid w:val="009D72D4"/>
    <w:pPr>
      <w:spacing w:after="0" w:line="240" w:lineRule="auto"/>
    </w:pPr>
    <w:rPr>
      <w:rFonts w:ascii="Times New Roman" w:eastAsia="Times New Roman" w:hAnsi="Times New Roman" w:cs="Times New Roman"/>
      <w:sz w:val="18"/>
      <w:szCs w:val="18"/>
    </w:rPr>
  </w:style>
  <w:style w:type="character" w:customStyle="1" w:styleId="FootnoteTextChar">
    <w:name w:val="Footnote Text Char"/>
    <w:basedOn w:val="DefaultParagraphFont"/>
    <w:link w:val="FootnoteText"/>
    <w:semiHidden/>
    <w:rsid w:val="009D72D4"/>
    <w:rPr>
      <w:rFonts w:ascii="Times New Roman" w:eastAsia="Times New Roman" w:hAnsi="Times New Roman" w:cs="Times New Roman"/>
      <w:sz w:val="18"/>
      <w:szCs w:val="18"/>
    </w:rPr>
  </w:style>
  <w:style w:type="character" w:styleId="PageNumber">
    <w:name w:val="page number"/>
    <w:basedOn w:val="DefaultParagraphFont"/>
    <w:rsid w:val="009D72D4"/>
  </w:style>
  <w:style w:type="paragraph" w:customStyle="1" w:styleId="Sectionlevel2">
    <w:name w:val="Section level2"/>
    <w:basedOn w:val="Normal"/>
    <w:next w:val="Normal"/>
    <w:rsid w:val="009D72D4"/>
    <w:pPr>
      <w:spacing w:before="240" w:after="120" w:line="240" w:lineRule="auto"/>
    </w:pPr>
    <w:rPr>
      <w:rFonts w:ascii="Times New Roman" w:eastAsia="SimSun" w:hAnsi="Times New Roman" w:cs="Times New Roman"/>
      <w:b/>
      <w:szCs w:val="24"/>
      <w:lang w:val="en-US"/>
    </w:rPr>
  </w:style>
  <w:style w:type="paragraph" w:styleId="ListNumber2">
    <w:name w:val="List Number 2"/>
    <w:basedOn w:val="Normal"/>
    <w:rsid w:val="009D72D4"/>
    <w:pPr>
      <w:numPr>
        <w:numId w:val="1"/>
      </w:numPr>
      <w:tabs>
        <w:tab w:val="clear" w:pos="643"/>
        <w:tab w:val="left" w:pos="1247"/>
        <w:tab w:val="num" w:pos="1627"/>
      </w:tabs>
      <w:spacing w:after="120" w:line="260" w:lineRule="atLeast"/>
      <w:ind w:left="1247" w:right="-1" w:hanging="340"/>
      <w:jc w:val="both"/>
    </w:pPr>
    <w:rPr>
      <w:rFonts w:ascii="Times New Roman" w:eastAsia="Times New Roman" w:hAnsi="Times New Roman" w:cs="Times New Roman"/>
      <w:sz w:val="20"/>
      <w:szCs w:val="20"/>
    </w:rPr>
  </w:style>
  <w:style w:type="paragraph" w:customStyle="1" w:styleId="PartTitle">
    <w:name w:val="Part Title"/>
    <w:basedOn w:val="Normal"/>
    <w:next w:val="Normal"/>
    <w:rsid w:val="009D72D4"/>
    <w:pPr>
      <w:spacing w:after="0" w:line="240" w:lineRule="auto"/>
      <w:jc w:val="center"/>
    </w:pPr>
    <w:rPr>
      <w:rFonts w:ascii="Times New Roman" w:eastAsia="SimSun" w:hAnsi="Times New Roman" w:cs="Times New Roman"/>
      <w:sz w:val="44"/>
      <w:szCs w:val="44"/>
      <w:lang w:val="en-US" w:eastAsia="zh-CN"/>
    </w:rPr>
  </w:style>
  <w:style w:type="paragraph" w:styleId="Header">
    <w:name w:val="header"/>
    <w:basedOn w:val="Normal"/>
    <w:link w:val="HeaderChar"/>
    <w:uiPriority w:val="99"/>
    <w:rsid w:val="009D72D4"/>
    <w:pPr>
      <w:tabs>
        <w:tab w:val="center" w:pos="4320"/>
        <w:tab w:val="right" w:pos="8640"/>
      </w:tabs>
      <w:spacing w:after="0" w:line="240" w:lineRule="auto"/>
      <w:jc w:val="center"/>
    </w:pPr>
    <w:rPr>
      <w:rFonts w:ascii="Times New Roman" w:eastAsia="SimSun" w:hAnsi="Times New Roman" w:cs="Times New Roman"/>
      <w:smallCaps/>
      <w:sz w:val="20"/>
      <w:szCs w:val="20"/>
      <w:lang w:val="en-US"/>
    </w:rPr>
  </w:style>
  <w:style w:type="character" w:customStyle="1" w:styleId="HeaderChar">
    <w:name w:val="Header Char"/>
    <w:basedOn w:val="DefaultParagraphFont"/>
    <w:link w:val="Header"/>
    <w:uiPriority w:val="99"/>
    <w:rsid w:val="009D72D4"/>
    <w:rPr>
      <w:rFonts w:ascii="Times New Roman" w:eastAsia="SimSun" w:hAnsi="Times New Roman" w:cs="Times New Roman"/>
      <w:smallCaps/>
      <w:sz w:val="20"/>
      <w:szCs w:val="20"/>
      <w:lang w:val="en-US"/>
    </w:rPr>
  </w:style>
  <w:style w:type="paragraph" w:customStyle="1" w:styleId="BalloonText2">
    <w:name w:val="Balloon Text2"/>
    <w:basedOn w:val="Normal"/>
    <w:semiHidden/>
    <w:rsid w:val="009D72D4"/>
    <w:pPr>
      <w:spacing w:after="0" w:line="240" w:lineRule="auto"/>
    </w:pPr>
    <w:rPr>
      <w:rFonts w:ascii="Tahoma" w:eastAsia="SimSun" w:hAnsi="Tahoma" w:cs="Tahoma"/>
      <w:sz w:val="16"/>
      <w:szCs w:val="16"/>
      <w:lang w:val="en-US"/>
    </w:rPr>
  </w:style>
  <w:style w:type="paragraph" w:customStyle="1" w:styleId="Sectionlevel3">
    <w:name w:val="Section level3"/>
    <w:basedOn w:val="Normal"/>
    <w:next w:val="Normal"/>
    <w:rsid w:val="009D72D4"/>
    <w:pPr>
      <w:spacing w:before="120" w:after="0" w:line="240" w:lineRule="auto"/>
    </w:pPr>
    <w:rPr>
      <w:rFonts w:ascii="Times New Roman" w:eastAsia="SimSun" w:hAnsi="Times New Roman" w:cs="Times New Roman"/>
      <w:i/>
      <w:sz w:val="20"/>
      <w:szCs w:val="24"/>
      <w:lang w:val="en-US"/>
    </w:rPr>
  </w:style>
  <w:style w:type="paragraph" w:customStyle="1" w:styleId="NormalJustified">
    <w:name w:val="Normal_Justified"/>
    <w:basedOn w:val="Normal"/>
    <w:rsid w:val="009D72D4"/>
    <w:pPr>
      <w:spacing w:after="0" w:line="240" w:lineRule="auto"/>
      <w:jc w:val="both"/>
    </w:pPr>
    <w:rPr>
      <w:rFonts w:ascii="Times New Roman" w:eastAsia="Times New Roman" w:hAnsi="Times New Roman" w:cs="Times New Roman"/>
      <w:sz w:val="20"/>
      <w:szCs w:val="20"/>
      <w:lang w:val="en-US"/>
    </w:rPr>
  </w:style>
  <w:style w:type="paragraph" w:customStyle="1" w:styleId="box">
    <w:name w:val="box"/>
    <w:basedOn w:val="Normal"/>
    <w:rsid w:val="009D72D4"/>
    <w:pPr>
      <w:pBdr>
        <w:top w:val="single" w:sz="4" w:space="10" w:color="auto"/>
        <w:left w:val="single" w:sz="4" w:space="14" w:color="auto"/>
        <w:bottom w:val="single" w:sz="4" w:space="10" w:color="auto"/>
        <w:right w:val="single" w:sz="4" w:space="14" w:color="auto"/>
      </w:pBdr>
      <w:spacing w:after="0" w:line="240" w:lineRule="auto"/>
      <w:ind w:left="284" w:right="284"/>
      <w:jc w:val="both"/>
    </w:pPr>
    <w:rPr>
      <w:rFonts w:ascii="Times New Roman" w:eastAsia="Times New Roman" w:hAnsi="Times New Roman" w:cs="Times New Roman"/>
      <w:sz w:val="20"/>
      <w:szCs w:val="20"/>
      <w:lang w:val="en-US"/>
    </w:rPr>
  </w:style>
  <w:style w:type="paragraph" w:customStyle="1" w:styleId="Titlecentered2">
    <w:name w:val="Title_centered2"/>
    <w:basedOn w:val="Normal"/>
    <w:rsid w:val="009D72D4"/>
    <w:pPr>
      <w:spacing w:after="0" w:line="240" w:lineRule="auto"/>
      <w:jc w:val="center"/>
    </w:pPr>
    <w:rPr>
      <w:rFonts w:ascii="Times New Roman" w:eastAsia="SimSun" w:hAnsi="Times New Roman" w:cs="Times New Roman"/>
      <w:b/>
      <w:sz w:val="24"/>
      <w:szCs w:val="24"/>
      <w:lang w:val="en-US"/>
    </w:rPr>
  </w:style>
  <w:style w:type="paragraph" w:customStyle="1" w:styleId="CommentSubject3">
    <w:name w:val="Comment Subject3"/>
    <w:basedOn w:val="CommentText"/>
    <w:next w:val="CommentText"/>
    <w:semiHidden/>
    <w:rsid w:val="009D72D4"/>
    <w:rPr>
      <w:b/>
      <w:bCs/>
    </w:rPr>
  </w:style>
  <w:style w:type="paragraph" w:customStyle="1" w:styleId="CommentSubject2">
    <w:name w:val="Comment Subject2"/>
    <w:basedOn w:val="CommentText"/>
    <w:next w:val="CommentText"/>
    <w:semiHidden/>
    <w:rsid w:val="009D72D4"/>
    <w:rPr>
      <w:b/>
      <w:bCs/>
    </w:rPr>
  </w:style>
  <w:style w:type="character" w:customStyle="1" w:styleId="DescriptionCar">
    <w:name w:val="Description Car"/>
    <w:rsid w:val="009D72D4"/>
    <w:rPr>
      <w:rFonts w:eastAsia="SimSun"/>
      <w:i/>
      <w:sz w:val="18"/>
      <w:szCs w:val="24"/>
      <w:lang w:val="en-US" w:eastAsia="en-US" w:bidi="ar-SA"/>
    </w:rPr>
  </w:style>
  <w:style w:type="character" w:customStyle="1" w:styleId="FieldNameCar">
    <w:name w:val="Field Name Car"/>
    <w:rsid w:val="009D72D4"/>
    <w:rPr>
      <w:rFonts w:eastAsia="PMingLiU"/>
      <w:b/>
      <w:bCs/>
      <w:color w:val="000000"/>
      <w:sz w:val="18"/>
      <w:szCs w:val="18"/>
      <w:lang w:val="en-IE" w:eastAsia="zh-CN" w:bidi="ar-SA"/>
    </w:rPr>
  </w:style>
  <w:style w:type="paragraph" w:styleId="BodyText2">
    <w:name w:val="Body Text 2"/>
    <w:basedOn w:val="Normal"/>
    <w:link w:val="BodyText2Char"/>
    <w:rsid w:val="009D72D4"/>
    <w:pPr>
      <w:spacing w:after="0" w:line="240" w:lineRule="auto"/>
    </w:pPr>
    <w:rPr>
      <w:rFonts w:ascii="Times New Roman" w:eastAsia="SimSun" w:hAnsi="Times New Roman" w:cs="Times New Roman"/>
      <w:b/>
      <w:bCs/>
      <w:i/>
      <w:iCs/>
      <w:sz w:val="18"/>
      <w:szCs w:val="24"/>
      <w:lang w:val="en-US" w:eastAsia="zh-CN"/>
    </w:rPr>
  </w:style>
  <w:style w:type="character" w:customStyle="1" w:styleId="BodyText2Char">
    <w:name w:val="Body Text 2 Char"/>
    <w:basedOn w:val="DefaultParagraphFont"/>
    <w:link w:val="BodyText2"/>
    <w:rsid w:val="009D72D4"/>
    <w:rPr>
      <w:rFonts w:ascii="Times New Roman" w:eastAsia="SimSun" w:hAnsi="Times New Roman" w:cs="Times New Roman"/>
      <w:b/>
      <w:bCs/>
      <w:i/>
      <w:iCs/>
      <w:sz w:val="18"/>
      <w:szCs w:val="24"/>
      <w:lang w:val="en-US" w:eastAsia="zh-CN"/>
    </w:rPr>
  </w:style>
  <w:style w:type="paragraph" w:styleId="BalloonText">
    <w:name w:val="Balloon Text"/>
    <w:basedOn w:val="Normal"/>
    <w:link w:val="BalloonTextChar"/>
    <w:uiPriority w:val="99"/>
    <w:semiHidden/>
    <w:rsid w:val="009D72D4"/>
    <w:pPr>
      <w:spacing w:after="0" w:line="240" w:lineRule="auto"/>
    </w:pPr>
    <w:rPr>
      <w:rFonts w:ascii="Tahoma" w:eastAsia="SimSun" w:hAnsi="Tahoma" w:cs="Tahoma"/>
      <w:sz w:val="16"/>
      <w:szCs w:val="16"/>
      <w:lang w:val="en-US"/>
    </w:rPr>
  </w:style>
  <w:style w:type="character" w:customStyle="1" w:styleId="BalloonTextChar">
    <w:name w:val="Balloon Text Char"/>
    <w:basedOn w:val="DefaultParagraphFont"/>
    <w:link w:val="BalloonText"/>
    <w:uiPriority w:val="99"/>
    <w:semiHidden/>
    <w:rsid w:val="009D72D4"/>
    <w:rPr>
      <w:rFonts w:ascii="Tahoma" w:eastAsia="SimSun" w:hAnsi="Tahoma" w:cs="Tahoma"/>
      <w:sz w:val="16"/>
      <w:szCs w:val="16"/>
      <w:lang w:val="en-US"/>
    </w:rPr>
  </w:style>
  <w:style w:type="paragraph" w:customStyle="1" w:styleId="Step">
    <w:name w:val="Step"/>
    <w:basedOn w:val="Normal"/>
    <w:uiPriority w:val="99"/>
    <w:rsid w:val="009D72D4"/>
    <w:pPr>
      <w:keepLines/>
      <w:tabs>
        <w:tab w:val="left" w:pos="720"/>
      </w:tabs>
      <w:spacing w:after="240" w:line="240" w:lineRule="auto"/>
      <w:ind w:left="720" w:hanging="720"/>
    </w:pPr>
    <w:rPr>
      <w:rFonts w:ascii="Times New Roman" w:eastAsia="Times New Roman" w:hAnsi="Times New Roman" w:cs="Times New Roman"/>
      <w:sz w:val="24"/>
      <w:szCs w:val="20"/>
    </w:rPr>
  </w:style>
  <w:style w:type="paragraph" w:styleId="NormalWeb">
    <w:name w:val="Normal (Web)"/>
    <w:basedOn w:val="Normal"/>
    <w:uiPriority w:val="99"/>
    <w:unhideWhenUsed/>
    <w:rsid w:val="009D72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9D72D4"/>
    <w:rPr>
      <w:b/>
      <w:bCs/>
    </w:rPr>
  </w:style>
  <w:style w:type="paragraph" w:styleId="ListParagraph">
    <w:name w:val="List Paragraph"/>
    <w:basedOn w:val="Normal"/>
    <w:uiPriority w:val="34"/>
    <w:qFormat/>
    <w:rsid w:val="009D72D4"/>
    <w:pPr>
      <w:spacing w:after="200" w:line="276" w:lineRule="auto"/>
      <w:ind w:left="720"/>
      <w:contextualSpacing/>
    </w:pPr>
    <w:rPr>
      <w:rFonts w:ascii="Calibri" w:eastAsia="Calibri" w:hAnsi="Calibri" w:cs="Times New Roman"/>
    </w:rPr>
  </w:style>
  <w:style w:type="table" w:customStyle="1" w:styleId="TableGrid1">
    <w:name w:val="Table Grid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D72D4"/>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9D72D4"/>
    <w:rPr>
      <w:rFonts w:ascii="Courier" w:hAnsi="Courier" w:hint="default"/>
      <w:b w:val="0"/>
      <w:bCs w:val="0"/>
      <w:i w:val="0"/>
      <w:iCs w:val="0"/>
      <w:color w:val="000000"/>
      <w:sz w:val="22"/>
      <w:szCs w:val="22"/>
    </w:rPr>
  </w:style>
  <w:style w:type="character" w:customStyle="1" w:styleId="st">
    <w:name w:val="st"/>
    <w:rsid w:val="009D72D4"/>
  </w:style>
  <w:style w:type="paragraph" w:customStyle="1" w:styleId="Normal0">
    <w:name w:val="[Normal]"/>
    <w:rsid w:val="009D72D4"/>
    <w:pPr>
      <w:spacing w:after="0" w:line="240" w:lineRule="auto"/>
    </w:pPr>
    <w:rPr>
      <w:rFonts w:ascii="Arial" w:eastAsia="Arial" w:hAnsi="Arial" w:cs="Times New Roman"/>
      <w:sz w:val="24"/>
      <w:szCs w:val="20"/>
      <w:lang w:val="en-US"/>
    </w:rPr>
  </w:style>
  <w:style w:type="paragraph" w:styleId="PlainText">
    <w:name w:val="Plain Text"/>
    <w:basedOn w:val="Normal"/>
    <w:link w:val="PlainTextChar"/>
    <w:uiPriority w:val="99"/>
    <w:unhideWhenUsed/>
    <w:rsid w:val="009D72D4"/>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9D72D4"/>
    <w:rPr>
      <w:rFonts w:ascii="Calibri" w:eastAsia="Calibri" w:hAnsi="Calibri" w:cs="Times New Roman"/>
      <w:szCs w:val="21"/>
    </w:rPr>
  </w:style>
  <w:style w:type="paragraph" w:styleId="CommentSubject">
    <w:name w:val="annotation subject"/>
    <w:basedOn w:val="CommentText"/>
    <w:next w:val="CommentText"/>
    <w:link w:val="CommentSubjectChar"/>
    <w:uiPriority w:val="99"/>
    <w:unhideWhenUsed/>
    <w:rsid w:val="009D72D4"/>
    <w:pPr>
      <w:spacing w:after="200"/>
    </w:pPr>
    <w:rPr>
      <w:rFonts w:ascii="Calibri" w:eastAsia="Calibri" w:hAnsi="Calibri"/>
      <w:b/>
      <w:bCs/>
      <w:lang w:val="en-GB"/>
    </w:rPr>
  </w:style>
  <w:style w:type="character" w:customStyle="1" w:styleId="CommentSubjectChar">
    <w:name w:val="Comment Subject Char"/>
    <w:basedOn w:val="CommentTextChar"/>
    <w:link w:val="CommentSubject"/>
    <w:uiPriority w:val="99"/>
    <w:rsid w:val="009D72D4"/>
    <w:rPr>
      <w:rFonts w:ascii="Calibri" w:eastAsia="Calibri" w:hAnsi="Calibri" w:cs="Times New Roman"/>
      <w:b/>
      <w:bCs/>
      <w:sz w:val="20"/>
      <w:szCs w:val="20"/>
      <w:lang w:val="en-US"/>
    </w:rPr>
  </w:style>
  <w:style w:type="character" w:styleId="HTMLCite">
    <w:name w:val="HTML Cite"/>
    <w:uiPriority w:val="99"/>
    <w:unhideWhenUsed/>
    <w:rsid w:val="009D72D4"/>
    <w:rPr>
      <w:i/>
      <w:iCs/>
    </w:rPr>
  </w:style>
  <w:style w:type="table" w:customStyle="1" w:styleId="PlainTable11">
    <w:name w:val="Plain Table 11"/>
    <w:basedOn w:val="TableNormal"/>
    <w:uiPriority w:val="41"/>
    <w:rsid w:val="009D72D4"/>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Revision">
    <w:name w:val="Revision"/>
    <w:hidden/>
    <w:uiPriority w:val="99"/>
    <w:semiHidden/>
    <w:rsid w:val="009D72D4"/>
    <w:pPr>
      <w:spacing w:after="0" w:line="240" w:lineRule="auto"/>
    </w:pPr>
    <w:rPr>
      <w:rFonts w:ascii="Calibri" w:eastAsia="Calibri" w:hAnsi="Calibri" w:cs="Times New Roman"/>
    </w:rPr>
  </w:style>
  <w:style w:type="character" w:styleId="Emphasis">
    <w:name w:val="Emphasis"/>
    <w:uiPriority w:val="20"/>
    <w:qFormat/>
    <w:rsid w:val="009D72D4"/>
    <w:rPr>
      <w:i/>
      <w:iCs/>
    </w:rPr>
  </w:style>
  <w:style w:type="paragraph" w:customStyle="1" w:styleId="negrita">
    <w:name w:val="negrita"/>
    <w:basedOn w:val="Normal"/>
    <w:rsid w:val="009D7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unhideWhenUsed/>
    <w:rsid w:val="009D72D4"/>
    <w:pPr>
      <w:spacing w:after="0" w:line="240" w:lineRule="auto"/>
    </w:pPr>
    <w:rPr>
      <w:rFonts w:ascii="Consolas" w:eastAsia="Calibri" w:hAnsi="Consolas" w:cs="Times New Roman"/>
      <w:sz w:val="20"/>
      <w:szCs w:val="20"/>
    </w:rPr>
  </w:style>
  <w:style w:type="character" w:customStyle="1" w:styleId="HTMLPreformattedChar">
    <w:name w:val="HTML Preformatted Char"/>
    <w:basedOn w:val="DefaultParagraphFont"/>
    <w:link w:val="HTMLPreformatted"/>
    <w:uiPriority w:val="99"/>
    <w:rsid w:val="009D72D4"/>
    <w:rPr>
      <w:rFonts w:ascii="Consolas" w:eastAsia="Calibri" w:hAnsi="Consolas" w:cs="Times New Roman"/>
      <w:sz w:val="20"/>
      <w:szCs w:val="20"/>
    </w:rPr>
  </w:style>
  <w:style w:type="paragraph" w:customStyle="1" w:styleId="Default">
    <w:name w:val="Default"/>
    <w:rsid w:val="009D72D4"/>
    <w:pPr>
      <w:autoSpaceDE w:val="0"/>
      <w:autoSpaceDN w:val="0"/>
      <w:adjustRightInd w:val="0"/>
      <w:spacing w:after="0" w:line="240" w:lineRule="auto"/>
    </w:pPr>
    <w:rPr>
      <w:rFonts w:ascii="Arial" w:eastAsia="Calibri" w:hAnsi="Arial" w:cs="Arial"/>
      <w:color w:val="000000"/>
      <w:sz w:val="24"/>
      <w:szCs w:val="24"/>
    </w:rPr>
  </w:style>
  <w:style w:type="character" w:customStyle="1" w:styleId="notranslate">
    <w:name w:val="notranslate"/>
    <w:rsid w:val="009D72D4"/>
  </w:style>
  <w:style w:type="character" w:customStyle="1" w:styleId="jrnl">
    <w:name w:val="jrnl"/>
    <w:rsid w:val="009D72D4"/>
  </w:style>
  <w:style w:type="numbering" w:customStyle="1" w:styleId="NoList11">
    <w:name w:val="No List11"/>
    <w:next w:val="NoList"/>
    <w:uiPriority w:val="99"/>
    <w:semiHidden/>
    <w:unhideWhenUsed/>
    <w:rsid w:val="009D72D4"/>
  </w:style>
  <w:style w:type="table" w:customStyle="1" w:styleId="TableGrid9">
    <w:name w:val="Table Grid9"/>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9D72D4"/>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IE" w:eastAsia="en-IE"/>
    </w:rPr>
  </w:style>
  <w:style w:type="paragraph" w:customStyle="1" w:styleId="xl66">
    <w:name w:val="xl66"/>
    <w:basedOn w:val="Normal"/>
    <w:rsid w:val="009D72D4"/>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lang w:val="en-IE" w:eastAsia="en-IE"/>
    </w:rPr>
  </w:style>
  <w:style w:type="paragraph" w:customStyle="1" w:styleId="xl67">
    <w:name w:val="xl67"/>
    <w:basedOn w:val="Normal"/>
    <w:rsid w:val="009D72D4"/>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lang w:val="en-IE" w:eastAsia="en-IE"/>
    </w:rPr>
  </w:style>
  <w:style w:type="paragraph" w:customStyle="1" w:styleId="xl68">
    <w:name w:val="xl68"/>
    <w:basedOn w:val="Normal"/>
    <w:rsid w:val="009D72D4"/>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lang w:val="en-IE" w:eastAsia="en-IE"/>
    </w:rPr>
  </w:style>
  <w:style w:type="paragraph" w:customStyle="1" w:styleId="xl69">
    <w:name w:val="xl69"/>
    <w:basedOn w:val="Normal"/>
    <w:rsid w:val="009D72D4"/>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IE" w:eastAsia="en-IE"/>
    </w:rPr>
  </w:style>
  <w:style w:type="paragraph" w:customStyle="1" w:styleId="xl70">
    <w:name w:val="xl70"/>
    <w:basedOn w:val="Normal"/>
    <w:rsid w:val="009D72D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n-IE" w:eastAsia="en-IE"/>
    </w:rPr>
  </w:style>
  <w:style w:type="paragraph" w:customStyle="1" w:styleId="xl71">
    <w:name w:val="xl71"/>
    <w:basedOn w:val="Normal"/>
    <w:rsid w:val="009D72D4"/>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E" w:eastAsia="en-IE"/>
    </w:rPr>
  </w:style>
  <w:style w:type="paragraph" w:customStyle="1" w:styleId="xl72">
    <w:name w:val="xl72"/>
    <w:basedOn w:val="Normal"/>
    <w:rsid w:val="009D72D4"/>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E" w:eastAsia="en-IE"/>
    </w:rPr>
  </w:style>
  <w:style w:type="paragraph" w:customStyle="1" w:styleId="xl73">
    <w:name w:val="xl73"/>
    <w:basedOn w:val="Normal"/>
    <w:rsid w:val="009D72D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en-IE" w:eastAsia="en-IE"/>
    </w:rPr>
  </w:style>
  <w:style w:type="paragraph" w:customStyle="1" w:styleId="xl74">
    <w:name w:val="xl74"/>
    <w:basedOn w:val="Normal"/>
    <w:rsid w:val="009D72D4"/>
    <w:pPr>
      <w:spacing w:before="100" w:beforeAutospacing="1" w:after="100" w:afterAutospacing="1" w:line="240" w:lineRule="auto"/>
      <w:jc w:val="center"/>
      <w:textAlignment w:val="center"/>
    </w:pPr>
    <w:rPr>
      <w:rFonts w:ascii="Times New Roman" w:eastAsia="Times New Roman" w:hAnsi="Times New Roman" w:cs="Times New Roman"/>
      <w:sz w:val="18"/>
      <w:szCs w:val="18"/>
      <w:lang w:val="en-IE" w:eastAsia="en-IE"/>
    </w:rPr>
  </w:style>
  <w:style w:type="paragraph" w:customStyle="1" w:styleId="xl75">
    <w:name w:val="xl75"/>
    <w:basedOn w:val="Normal"/>
    <w:rsid w:val="009D72D4"/>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E" w:eastAsia="en-IE"/>
    </w:rPr>
  </w:style>
  <w:style w:type="paragraph" w:customStyle="1" w:styleId="xl76">
    <w:name w:val="xl76"/>
    <w:basedOn w:val="Normal"/>
    <w:rsid w:val="009D72D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en-IE" w:eastAsia="en-IE"/>
    </w:rPr>
  </w:style>
  <w:style w:type="paragraph" w:customStyle="1" w:styleId="xl77">
    <w:name w:val="xl77"/>
    <w:basedOn w:val="Normal"/>
    <w:rsid w:val="009D72D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E" w:eastAsia="en-IE"/>
    </w:rPr>
  </w:style>
  <w:style w:type="paragraph" w:customStyle="1" w:styleId="xl78">
    <w:name w:val="xl78"/>
    <w:basedOn w:val="Normal"/>
    <w:rsid w:val="009D72D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E" w:eastAsia="en-IE"/>
    </w:rPr>
  </w:style>
  <w:style w:type="paragraph" w:customStyle="1" w:styleId="xl79">
    <w:name w:val="xl79"/>
    <w:basedOn w:val="Normal"/>
    <w:rsid w:val="009D72D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en-IE" w:eastAsia="en-IE"/>
    </w:rPr>
  </w:style>
  <w:style w:type="paragraph" w:customStyle="1" w:styleId="xl80">
    <w:name w:val="xl80"/>
    <w:basedOn w:val="Normal"/>
    <w:rsid w:val="009D72D4"/>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IE" w:eastAsia="en-IE"/>
    </w:rPr>
  </w:style>
  <w:style w:type="paragraph" w:customStyle="1" w:styleId="xl81">
    <w:name w:val="xl81"/>
    <w:basedOn w:val="Normal"/>
    <w:rsid w:val="009D72D4"/>
    <w:pPr>
      <w:pBdr>
        <w:left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IE" w:eastAsia="en-IE"/>
    </w:rPr>
  </w:style>
  <w:style w:type="paragraph" w:customStyle="1" w:styleId="xl82">
    <w:name w:val="xl82"/>
    <w:basedOn w:val="Normal"/>
    <w:rsid w:val="009D72D4"/>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IE" w:eastAsia="en-IE"/>
    </w:rPr>
  </w:style>
  <w:style w:type="paragraph" w:customStyle="1" w:styleId="xl83">
    <w:name w:val="xl83"/>
    <w:basedOn w:val="Normal"/>
    <w:rsid w:val="009D72D4"/>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E" w:eastAsia="en-IE"/>
    </w:rPr>
  </w:style>
  <w:style w:type="paragraph" w:customStyle="1" w:styleId="xl84">
    <w:name w:val="xl84"/>
    <w:basedOn w:val="Normal"/>
    <w:rsid w:val="009D72D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E" w:eastAsia="en-IE"/>
    </w:rPr>
  </w:style>
  <w:style w:type="paragraph" w:customStyle="1" w:styleId="xl85">
    <w:name w:val="xl85"/>
    <w:basedOn w:val="Normal"/>
    <w:rsid w:val="009D72D4"/>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E" w:eastAsia="en-IE"/>
    </w:rPr>
  </w:style>
  <w:style w:type="paragraph" w:customStyle="1" w:styleId="xl86">
    <w:name w:val="xl86"/>
    <w:basedOn w:val="Normal"/>
    <w:rsid w:val="009D72D4"/>
    <w:pPr>
      <w:pBdr>
        <w:top w:val="single" w:sz="8" w:space="0" w:color="auto"/>
        <w:left w:val="single" w:sz="8" w:space="0" w:color="auto"/>
      </w:pBdr>
      <w:shd w:val="clear" w:color="000000" w:fill="FF66CC"/>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IE" w:eastAsia="en-IE"/>
    </w:rPr>
  </w:style>
  <w:style w:type="paragraph" w:customStyle="1" w:styleId="xl87">
    <w:name w:val="xl87"/>
    <w:basedOn w:val="Normal"/>
    <w:rsid w:val="009D72D4"/>
    <w:pPr>
      <w:pBdr>
        <w:left w:val="single" w:sz="8" w:space="0" w:color="auto"/>
      </w:pBdr>
      <w:shd w:val="clear" w:color="000000" w:fill="FF66CC"/>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IE" w:eastAsia="en-IE"/>
    </w:rPr>
  </w:style>
  <w:style w:type="paragraph" w:customStyle="1" w:styleId="xl88">
    <w:name w:val="xl88"/>
    <w:basedOn w:val="Normal"/>
    <w:rsid w:val="009D72D4"/>
    <w:pPr>
      <w:pBdr>
        <w:left w:val="single" w:sz="8" w:space="0" w:color="auto"/>
        <w:bottom w:val="single" w:sz="8" w:space="0" w:color="auto"/>
      </w:pBdr>
      <w:shd w:val="clear" w:color="000000" w:fill="FF66CC"/>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IE" w:eastAsia="en-IE"/>
    </w:rPr>
  </w:style>
  <w:style w:type="paragraph" w:customStyle="1" w:styleId="xl89">
    <w:name w:val="xl89"/>
    <w:basedOn w:val="Normal"/>
    <w:rsid w:val="009D72D4"/>
    <w:pPr>
      <w:pBdr>
        <w:top w:val="single" w:sz="8" w:space="0" w:color="auto"/>
        <w:left w:val="single" w:sz="8" w:space="0" w:color="auto"/>
        <w:right w:val="single" w:sz="8" w:space="0" w:color="auto"/>
      </w:pBdr>
      <w:shd w:val="clear" w:color="000000" w:fill="FFD966"/>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IE" w:eastAsia="en-IE"/>
    </w:rPr>
  </w:style>
  <w:style w:type="paragraph" w:customStyle="1" w:styleId="xl90">
    <w:name w:val="xl90"/>
    <w:basedOn w:val="Normal"/>
    <w:rsid w:val="009D72D4"/>
    <w:pPr>
      <w:pBdr>
        <w:left w:val="single" w:sz="8" w:space="0" w:color="auto"/>
        <w:right w:val="single" w:sz="8" w:space="0" w:color="auto"/>
      </w:pBdr>
      <w:shd w:val="clear" w:color="000000" w:fill="FFD966"/>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IE" w:eastAsia="en-IE"/>
    </w:rPr>
  </w:style>
  <w:style w:type="paragraph" w:customStyle="1" w:styleId="xl91">
    <w:name w:val="xl91"/>
    <w:basedOn w:val="Normal"/>
    <w:rsid w:val="009D72D4"/>
    <w:pPr>
      <w:pBdr>
        <w:left w:val="single" w:sz="8" w:space="0" w:color="auto"/>
        <w:bottom w:val="single" w:sz="8" w:space="0" w:color="auto"/>
        <w:right w:val="single" w:sz="8" w:space="0" w:color="auto"/>
      </w:pBdr>
      <w:shd w:val="clear" w:color="000000" w:fill="FFD966"/>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IE" w:eastAsia="en-IE"/>
    </w:rPr>
  </w:style>
  <w:style w:type="paragraph" w:customStyle="1" w:styleId="xl92">
    <w:name w:val="xl92"/>
    <w:basedOn w:val="Normal"/>
    <w:rsid w:val="009D72D4"/>
    <w:pPr>
      <w:pBdr>
        <w:top w:val="single" w:sz="8" w:space="0" w:color="auto"/>
        <w:left w:val="single" w:sz="8" w:space="0" w:color="auto"/>
      </w:pBdr>
      <w:shd w:val="clear" w:color="000000" w:fill="FFD966"/>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IE" w:eastAsia="en-IE"/>
    </w:rPr>
  </w:style>
  <w:style w:type="paragraph" w:customStyle="1" w:styleId="xl93">
    <w:name w:val="xl93"/>
    <w:basedOn w:val="Normal"/>
    <w:rsid w:val="009D72D4"/>
    <w:pPr>
      <w:pBdr>
        <w:left w:val="single" w:sz="8" w:space="0" w:color="auto"/>
      </w:pBdr>
      <w:shd w:val="clear" w:color="000000" w:fill="FFD966"/>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IE" w:eastAsia="en-IE"/>
    </w:rPr>
  </w:style>
  <w:style w:type="paragraph" w:customStyle="1" w:styleId="xl94">
    <w:name w:val="xl94"/>
    <w:basedOn w:val="Normal"/>
    <w:rsid w:val="009D72D4"/>
    <w:pPr>
      <w:pBdr>
        <w:left w:val="single" w:sz="8" w:space="0" w:color="auto"/>
        <w:bottom w:val="single" w:sz="8" w:space="0" w:color="auto"/>
      </w:pBdr>
      <w:shd w:val="clear" w:color="000000" w:fill="FFD966"/>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IE" w:eastAsia="en-IE"/>
    </w:rPr>
  </w:style>
  <w:style w:type="paragraph" w:customStyle="1" w:styleId="xl95">
    <w:name w:val="xl95"/>
    <w:basedOn w:val="Normal"/>
    <w:rsid w:val="009D72D4"/>
    <w:pPr>
      <w:pBdr>
        <w:top w:val="single" w:sz="8" w:space="0" w:color="auto"/>
        <w:lef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IE" w:eastAsia="en-IE"/>
    </w:rPr>
  </w:style>
  <w:style w:type="paragraph" w:customStyle="1" w:styleId="xl96">
    <w:name w:val="xl96"/>
    <w:basedOn w:val="Normal"/>
    <w:rsid w:val="009D72D4"/>
    <w:pPr>
      <w:pBdr>
        <w:lef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IE" w:eastAsia="en-IE"/>
    </w:rPr>
  </w:style>
  <w:style w:type="paragraph" w:customStyle="1" w:styleId="xl97">
    <w:name w:val="xl97"/>
    <w:basedOn w:val="Normal"/>
    <w:rsid w:val="009D72D4"/>
    <w:pPr>
      <w:pBdr>
        <w:left w:val="single" w:sz="8" w:space="0" w:color="auto"/>
        <w:bottom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IE" w:eastAsia="en-IE"/>
    </w:rPr>
  </w:style>
  <w:style w:type="paragraph" w:customStyle="1" w:styleId="xl98">
    <w:name w:val="xl98"/>
    <w:basedOn w:val="Normal"/>
    <w:rsid w:val="009D72D4"/>
    <w:pPr>
      <w:pBdr>
        <w:top w:val="single" w:sz="8" w:space="0" w:color="auto"/>
        <w:left w:val="single" w:sz="8" w:space="0" w:color="auto"/>
        <w:right w:val="single" w:sz="8" w:space="0" w:color="auto"/>
      </w:pBdr>
      <w:shd w:val="clear" w:color="000000" w:fill="FF66CC"/>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IE" w:eastAsia="en-IE"/>
    </w:rPr>
  </w:style>
  <w:style w:type="paragraph" w:customStyle="1" w:styleId="xl99">
    <w:name w:val="xl99"/>
    <w:basedOn w:val="Normal"/>
    <w:rsid w:val="009D72D4"/>
    <w:pPr>
      <w:pBdr>
        <w:left w:val="single" w:sz="8" w:space="0" w:color="auto"/>
        <w:right w:val="single" w:sz="8" w:space="0" w:color="auto"/>
      </w:pBdr>
      <w:shd w:val="clear" w:color="000000" w:fill="FF66CC"/>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IE" w:eastAsia="en-IE"/>
    </w:rPr>
  </w:style>
  <w:style w:type="paragraph" w:customStyle="1" w:styleId="xl100">
    <w:name w:val="xl100"/>
    <w:basedOn w:val="Normal"/>
    <w:rsid w:val="009D72D4"/>
    <w:pPr>
      <w:pBdr>
        <w:left w:val="single" w:sz="8" w:space="0" w:color="auto"/>
        <w:bottom w:val="single" w:sz="8" w:space="0" w:color="auto"/>
        <w:right w:val="single" w:sz="8" w:space="0" w:color="auto"/>
      </w:pBdr>
      <w:shd w:val="clear" w:color="000000" w:fill="FF66CC"/>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IE" w:eastAsia="en-IE"/>
    </w:rPr>
  </w:style>
  <w:style w:type="paragraph" w:customStyle="1" w:styleId="xl101">
    <w:name w:val="xl101"/>
    <w:basedOn w:val="Normal"/>
    <w:rsid w:val="009D72D4"/>
    <w:pPr>
      <w:pBdr>
        <w:top w:val="single" w:sz="8" w:space="0" w:color="auto"/>
        <w:left w:val="single" w:sz="8" w:space="0" w:color="auto"/>
        <w:right w:val="single" w:sz="8" w:space="0" w:color="auto"/>
      </w:pBdr>
      <w:shd w:val="clear" w:color="000000" w:fill="FF66CC"/>
      <w:spacing w:before="100" w:beforeAutospacing="1" w:after="100" w:afterAutospacing="1" w:line="240" w:lineRule="auto"/>
      <w:jc w:val="center"/>
      <w:textAlignment w:val="center"/>
    </w:pPr>
    <w:rPr>
      <w:rFonts w:ascii="Times New Roman" w:eastAsia="Times New Roman" w:hAnsi="Times New Roman" w:cs="Times New Roman"/>
      <w:sz w:val="18"/>
      <w:szCs w:val="18"/>
      <w:lang w:val="en-IE" w:eastAsia="en-IE"/>
    </w:rPr>
  </w:style>
  <w:style w:type="paragraph" w:customStyle="1" w:styleId="xl102">
    <w:name w:val="xl102"/>
    <w:basedOn w:val="Normal"/>
    <w:rsid w:val="009D72D4"/>
    <w:pPr>
      <w:pBdr>
        <w:left w:val="single" w:sz="8" w:space="0" w:color="auto"/>
        <w:right w:val="single" w:sz="8" w:space="0" w:color="auto"/>
      </w:pBdr>
      <w:shd w:val="clear" w:color="000000" w:fill="FF66CC"/>
      <w:spacing w:before="100" w:beforeAutospacing="1" w:after="100" w:afterAutospacing="1" w:line="240" w:lineRule="auto"/>
      <w:jc w:val="center"/>
      <w:textAlignment w:val="center"/>
    </w:pPr>
    <w:rPr>
      <w:rFonts w:ascii="Times New Roman" w:eastAsia="Times New Roman" w:hAnsi="Times New Roman" w:cs="Times New Roman"/>
      <w:sz w:val="18"/>
      <w:szCs w:val="18"/>
      <w:lang w:val="en-IE" w:eastAsia="en-IE"/>
    </w:rPr>
  </w:style>
  <w:style w:type="paragraph" w:customStyle="1" w:styleId="xl103">
    <w:name w:val="xl103"/>
    <w:basedOn w:val="Normal"/>
    <w:rsid w:val="009D72D4"/>
    <w:pPr>
      <w:pBdr>
        <w:left w:val="single" w:sz="8" w:space="0" w:color="auto"/>
        <w:bottom w:val="single" w:sz="8" w:space="0" w:color="auto"/>
        <w:right w:val="single" w:sz="8" w:space="0" w:color="auto"/>
      </w:pBdr>
      <w:shd w:val="clear" w:color="000000" w:fill="FF66CC"/>
      <w:spacing w:before="100" w:beforeAutospacing="1" w:after="100" w:afterAutospacing="1" w:line="240" w:lineRule="auto"/>
      <w:jc w:val="center"/>
      <w:textAlignment w:val="center"/>
    </w:pPr>
    <w:rPr>
      <w:rFonts w:ascii="Times New Roman" w:eastAsia="Times New Roman" w:hAnsi="Times New Roman" w:cs="Times New Roman"/>
      <w:sz w:val="18"/>
      <w:szCs w:val="18"/>
      <w:lang w:val="en-IE" w:eastAsia="en-IE"/>
    </w:rPr>
  </w:style>
  <w:style w:type="paragraph" w:customStyle="1" w:styleId="xl104">
    <w:name w:val="xl104"/>
    <w:basedOn w:val="Normal"/>
    <w:rsid w:val="009D72D4"/>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IE" w:eastAsia="en-IE"/>
    </w:rPr>
  </w:style>
  <w:style w:type="paragraph" w:customStyle="1" w:styleId="xl105">
    <w:name w:val="xl105"/>
    <w:basedOn w:val="Normal"/>
    <w:rsid w:val="009D72D4"/>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IE" w:eastAsia="en-IE"/>
    </w:rPr>
  </w:style>
  <w:style w:type="table" w:customStyle="1" w:styleId="TableGrid10">
    <w:name w:val="Table Grid10"/>
    <w:basedOn w:val="TableNormal"/>
    <w:next w:val="TableGrid"/>
    <w:uiPriority w:val="3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D72D4"/>
  </w:style>
  <w:style w:type="numbering" w:customStyle="1" w:styleId="NoList111">
    <w:name w:val="No List111"/>
    <w:next w:val="NoList"/>
    <w:uiPriority w:val="99"/>
    <w:semiHidden/>
    <w:rsid w:val="009D72D4"/>
  </w:style>
  <w:style w:type="table" w:customStyle="1" w:styleId="TableGrid12">
    <w:name w:val="Table Grid12"/>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9D72D4"/>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
    <w:name w:val="Plain Table 111"/>
    <w:basedOn w:val="TableNormal"/>
    <w:uiPriority w:val="41"/>
    <w:rsid w:val="009D72D4"/>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11">
    <w:name w:val="No List1111"/>
    <w:next w:val="NoList"/>
    <w:uiPriority w:val="99"/>
    <w:semiHidden/>
    <w:unhideWhenUsed/>
    <w:rsid w:val="009D72D4"/>
  </w:style>
  <w:style w:type="table" w:customStyle="1" w:styleId="TableGrid91">
    <w:name w:val="Table Grid9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D72D4"/>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1"/>
    <w:uiPriority w:val="99"/>
    <w:semiHidden/>
    <w:unhideWhenUsed/>
    <w:rsid w:val="009D72D4"/>
    <w:rPr>
      <w:color w:val="605E5C"/>
      <w:shd w:val="clear" w:color="auto" w:fill="E1DFDD"/>
    </w:rPr>
  </w:style>
  <w:style w:type="character" w:customStyle="1" w:styleId="hgkelc">
    <w:name w:val="hgkelc"/>
    <w:basedOn w:val="DefaultParagraphFont"/>
    <w:rsid w:val="009D72D4"/>
  </w:style>
  <w:style w:type="table" w:customStyle="1" w:styleId="TableGrid15">
    <w:name w:val="Table Grid15"/>
    <w:basedOn w:val="TableNormal"/>
    <w:next w:val="TableGrid"/>
    <w:uiPriority w:val="3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D72D4"/>
  </w:style>
  <w:style w:type="numbering" w:customStyle="1" w:styleId="NoList12">
    <w:name w:val="No List12"/>
    <w:next w:val="NoList"/>
    <w:uiPriority w:val="99"/>
    <w:semiHidden/>
    <w:rsid w:val="009D72D4"/>
  </w:style>
  <w:style w:type="table" w:customStyle="1" w:styleId="TableGrid17">
    <w:name w:val="Table Grid17"/>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9D72D4"/>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2">
    <w:name w:val="Plain Table 112"/>
    <w:basedOn w:val="TableNormal"/>
    <w:uiPriority w:val="41"/>
    <w:rsid w:val="009D72D4"/>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2">
    <w:name w:val="No List112"/>
    <w:next w:val="NoList"/>
    <w:uiPriority w:val="99"/>
    <w:semiHidden/>
    <w:unhideWhenUsed/>
    <w:rsid w:val="009D72D4"/>
  </w:style>
  <w:style w:type="table" w:customStyle="1" w:styleId="TableGrid92">
    <w:name w:val="Table Grid92"/>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D72D4"/>
  </w:style>
  <w:style w:type="numbering" w:customStyle="1" w:styleId="NoList11111">
    <w:name w:val="No List11111"/>
    <w:next w:val="NoList"/>
    <w:uiPriority w:val="99"/>
    <w:semiHidden/>
    <w:rsid w:val="009D72D4"/>
  </w:style>
  <w:style w:type="table" w:customStyle="1" w:styleId="TableGrid121">
    <w:name w:val="Table Grid12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9D72D4"/>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
    <w:name w:val="Plain Table 1111"/>
    <w:basedOn w:val="TableNormal"/>
    <w:uiPriority w:val="41"/>
    <w:rsid w:val="009D72D4"/>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1111">
    <w:name w:val="No List111111"/>
    <w:next w:val="NoList"/>
    <w:uiPriority w:val="99"/>
    <w:semiHidden/>
    <w:unhideWhenUsed/>
    <w:rsid w:val="009D72D4"/>
  </w:style>
  <w:style w:type="table" w:customStyle="1" w:styleId="TableGrid911">
    <w:name w:val="Table Grid91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3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9D72D4"/>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rsid w:val="009D72D4"/>
  </w:style>
  <w:style w:type="table" w:customStyle="1" w:styleId="TableGrid151">
    <w:name w:val="Table Grid15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9D72D4"/>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D72D4"/>
  </w:style>
  <w:style w:type="numbering" w:customStyle="1" w:styleId="NoList211">
    <w:name w:val="No List211"/>
    <w:next w:val="NoList"/>
    <w:uiPriority w:val="99"/>
    <w:semiHidden/>
    <w:unhideWhenUsed/>
    <w:rsid w:val="009D72D4"/>
  </w:style>
  <w:style w:type="numbering" w:customStyle="1" w:styleId="NoList1121">
    <w:name w:val="No List1121"/>
    <w:next w:val="NoList"/>
    <w:uiPriority w:val="99"/>
    <w:semiHidden/>
    <w:rsid w:val="009D72D4"/>
  </w:style>
  <w:style w:type="numbering" w:customStyle="1" w:styleId="NoList1112">
    <w:name w:val="No List1112"/>
    <w:next w:val="NoList"/>
    <w:uiPriority w:val="99"/>
    <w:semiHidden/>
    <w:unhideWhenUsed/>
    <w:rsid w:val="009D72D4"/>
  </w:style>
  <w:style w:type="numbering" w:customStyle="1" w:styleId="NoList4">
    <w:name w:val="No List4"/>
    <w:next w:val="NoList"/>
    <w:uiPriority w:val="99"/>
    <w:semiHidden/>
    <w:unhideWhenUsed/>
    <w:rsid w:val="009D72D4"/>
  </w:style>
  <w:style w:type="numbering" w:customStyle="1" w:styleId="NoList13">
    <w:name w:val="No List13"/>
    <w:next w:val="NoList"/>
    <w:uiPriority w:val="99"/>
    <w:semiHidden/>
    <w:rsid w:val="009D72D4"/>
  </w:style>
  <w:style w:type="table" w:customStyle="1" w:styleId="TableGrid19">
    <w:name w:val="Table Grid19"/>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9D72D4"/>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3">
    <w:name w:val="Plain Table 113"/>
    <w:basedOn w:val="TableNormal"/>
    <w:uiPriority w:val="41"/>
    <w:rsid w:val="009D72D4"/>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3">
    <w:name w:val="No List113"/>
    <w:next w:val="NoList"/>
    <w:uiPriority w:val="99"/>
    <w:semiHidden/>
    <w:unhideWhenUsed/>
    <w:rsid w:val="009D72D4"/>
  </w:style>
  <w:style w:type="table" w:customStyle="1" w:styleId="TableGrid93">
    <w:name w:val="Table Grid93"/>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3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D72D4"/>
  </w:style>
  <w:style w:type="numbering" w:customStyle="1" w:styleId="NoList1113">
    <w:name w:val="No List1113"/>
    <w:next w:val="NoList"/>
    <w:uiPriority w:val="99"/>
    <w:semiHidden/>
    <w:rsid w:val="009D72D4"/>
  </w:style>
  <w:style w:type="table" w:customStyle="1" w:styleId="TableGrid122">
    <w:name w:val="Table Grid122"/>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9D72D4"/>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2">
    <w:name w:val="Plain Table 1112"/>
    <w:basedOn w:val="TableNormal"/>
    <w:uiPriority w:val="41"/>
    <w:rsid w:val="009D72D4"/>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112">
    <w:name w:val="No List11112"/>
    <w:next w:val="NoList"/>
    <w:uiPriority w:val="99"/>
    <w:semiHidden/>
    <w:unhideWhenUsed/>
    <w:rsid w:val="009D72D4"/>
  </w:style>
  <w:style w:type="table" w:customStyle="1" w:styleId="TableGrid912">
    <w:name w:val="Table Grid912"/>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
    <w:uiPriority w:val="3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9D72D4"/>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9D72D4"/>
  </w:style>
  <w:style w:type="numbering" w:customStyle="1" w:styleId="NoList122">
    <w:name w:val="No List122"/>
    <w:next w:val="NoList"/>
    <w:uiPriority w:val="99"/>
    <w:semiHidden/>
    <w:rsid w:val="009D72D4"/>
  </w:style>
  <w:style w:type="table" w:customStyle="1" w:styleId="TableGrid171">
    <w:name w:val="Table Grid17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9D72D4"/>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21">
    <w:name w:val="Plain Table 1121"/>
    <w:basedOn w:val="TableNormal"/>
    <w:uiPriority w:val="41"/>
    <w:rsid w:val="009D72D4"/>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22">
    <w:name w:val="No List1122"/>
    <w:next w:val="NoList"/>
    <w:uiPriority w:val="99"/>
    <w:semiHidden/>
    <w:unhideWhenUsed/>
    <w:rsid w:val="009D72D4"/>
  </w:style>
  <w:style w:type="table" w:customStyle="1" w:styleId="TableGrid921">
    <w:name w:val="Table Grid92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next w:val="TableGrid"/>
    <w:uiPriority w:val="3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9D72D4"/>
  </w:style>
  <w:style w:type="numbering" w:customStyle="1" w:styleId="NoList1111111">
    <w:name w:val="No List1111111"/>
    <w:next w:val="NoList"/>
    <w:uiPriority w:val="99"/>
    <w:semiHidden/>
    <w:rsid w:val="009D72D4"/>
  </w:style>
  <w:style w:type="table" w:customStyle="1" w:styleId="TableGrid1211">
    <w:name w:val="Table Grid121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59"/>
    <w:rsid w:val="009D72D4"/>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1">
    <w:name w:val="Plain Table 11111"/>
    <w:basedOn w:val="TableNormal"/>
    <w:uiPriority w:val="41"/>
    <w:rsid w:val="009D72D4"/>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111111">
    <w:name w:val="No List11111111"/>
    <w:next w:val="NoList"/>
    <w:uiPriority w:val="99"/>
    <w:semiHidden/>
    <w:unhideWhenUsed/>
    <w:rsid w:val="009D72D4"/>
  </w:style>
  <w:style w:type="table" w:customStyle="1" w:styleId="TableGrid9111">
    <w:name w:val="Table Grid911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next w:val="TableGrid"/>
    <w:uiPriority w:val="3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9D72D4"/>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rsid w:val="009D72D4"/>
  </w:style>
  <w:style w:type="table" w:customStyle="1" w:styleId="TableGrid1511">
    <w:name w:val="Table Grid151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9D72D4"/>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9D72D4"/>
  </w:style>
  <w:style w:type="numbering" w:customStyle="1" w:styleId="NoList2111">
    <w:name w:val="No List2111"/>
    <w:next w:val="NoList"/>
    <w:uiPriority w:val="99"/>
    <w:semiHidden/>
    <w:unhideWhenUsed/>
    <w:rsid w:val="009D72D4"/>
  </w:style>
  <w:style w:type="numbering" w:customStyle="1" w:styleId="NoList11211">
    <w:name w:val="No List11211"/>
    <w:next w:val="NoList"/>
    <w:uiPriority w:val="99"/>
    <w:semiHidden/>
    <w:rsid w:val="009D72D4"/>
  </w:style>
  <w:style w:type="numbering" w:customStyle="1" w:styleId="NoList11121">
    <w:name w:val="No List11121"/>
    <w:next w:val="NoList"/>
    <w:uiPriority w:val="99"/>
    <w:semiHidden/>
    <w:unhideWhenUsed/>
    <w:rsid w:val="009D72D4"/>
  </w:style>
  <w:style w:type="paragraph" w:customStyle="1" w:styleId="Responseyellowbox">
    <w:name w:val="Response (yellow box)"/>
    <w:basedOn w:val="Normal"/>
    <w:link w:val="ResponseyellowboxChar"/>
    <w:qFormat/>
    <w:rsid w:val="00CE2A04"/>
    <w:pPr>
      <w:spacing w:after="0" w:line="240" w:lineRule="auto"/>
      <w:jc w:val="both"/>
    </w:pPr>
    <w:rPr>
      <w:rFonts w:ascii="Times New Roman" w:eastAsia="SimSun" w:hAnsi="Times New Roman" w:cs="Times New Roman"/>
      <w:szCs w:val="24"/>
      <w:lang w:val="en-IE" w:eastAsia="zh-CN"/>
    </w:rPr>
  </w:style>
  <w:style w:type="character" w:customStyle="1" w:styleId="ResponseyellowboxChar">
    <w:name w:val="Response (yellow box) Char"/>
    <w:basedOn w:val="DefaultParagraphFont"/>
    <w:link w:val="Responseyellowbox"/>
    <w:rsid w:val="00CE2A04"/>
    <w:rPr>
      <w:rFonts w:ascii="Times New Roman" w:eastAsia="SimSun" w:hAnsi="Times New Roman" w:cs="Times New Roman"/>
      <w:szCs w:val="24"/>
      <w:lang w:val="en-IE" w:eastAsia="zh-CN"/>
    </w:rPr>
  </w:style>
  <w:style w:type="character" w:styleId="UnresolvedMention">
    <w:name w:val="Unresolved Mention"/>
    <w:basedOn w:val="DefaultParagraphFont"/>
    <w:uiPriority w:val="99"/>
    <w:semiHidden/>
    <w:unhideWhenUsed/>
    <w:rsid w:val="003E1AE9"/>
    <w:rPr>
      <w:color w:val="605E5C"/>
      <w:shd w:val="clear" w:color="auto" w:fill="E1DFDD"/>
    </w:rPr>
  </w:style>
  <w:style w:type="character" w:styleId="IntenseEmphasis">
    <w:name w:val="Intense Emphasis"/>
    <w:aliases w:val="WOAH ANNEX Emphasis"/>
    <w:basedOn w:val="DefaultParagraphFont"/>
    <w:uiPriority w:val="21"/>
    <w:qFormat/>
    <w:rsid w:val="00951B7C"/>
    <w:rPr>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ales@ebs.com.t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Props1.xml><?xml version="1.0" encoding="utf-8"?>
<ds:datastoreItem xmlns:ds="http://schemas.openxmlformats.org/officeDocument/2006/customXml" ds:itemID="{2024995D-7C04-420E-B18A-016B96657044}">
  <ds:schemaRefs>
    <ds:schemaRef ds:uri="http://schemas.microsoft.com/sharepoint/v3/contenttype/forms"/>
  </ds:schemaRefs>
</ds:datastoreItem>
</file>

<file path=customXml/itemProps2.xml><?xml version="1.0" encoding="utf-8"?>
<ds:datastoreItem xmlns:ds="http://schemas.openxmlformats.org/officeDocument/2006/customXml" ds:itemID="{0EE8B865-FC2B-4197-88BD-17FC12FE7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B808A7-375F-4BD4-B8EA-A5EDF31316E2}">
  <ds:schemaRefs>
    <ds:schemaRef ds:uri="http://schemas.microsoft.com/office/2006/metadata/properties"/>
    <ds:schemaRef ds:uri="http://schemas.microsoft.com/office/infopath/2007/PartnerControls"/>
    <ds:schemaRef ds:uri="0725ab1f-942d-4dac-877f-91695486d0b7"/>
    <ds:schemaRef ds:uri="57e13f91-09d4-4dbe-a141-654782fe49f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Annex 19 WOAH Procedure for Registration of Diagnostic Kits Validation Studies Abstract</vt:lpstr>
    </vt:vector>
  </TitlesOfParts>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19 Registration of Sentinel Excelsior Bio-System Incorporation for Diagnostic kit for ASFV</dc:title>
  <dc:creator>MV Diagnostics</dc:creator>
  <cp:lastModifiedBy>Egrie, Paul - MRP-APHIS</cp:lastModifiedBy>
  <cp:revision>12</cp:revision>
  <cp:lastPrinted>2023-12-14T02:38:00Z</cp:lastPrinted>
  <dcterms:created xsi:type="dcterms:W3CDTF">2024-01-10T08:13:00Z</dcterms:created>
  <dcterms:modified xsi:type="dcterms:W3CDTF">2024-04-02T17:29:00Z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