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70B6F19B"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Annex</w:t>
      </w:r>
      <w:r w:rsidR="00F6017B">
        <w:rPr>
          <w:rFonts w:ascii="Arial" w:hAnsi="Arial" w:cs="Arial"/>
          <w:sz w:val="18"/>
          <w:szCs w:val="18"/>
          <w:u w:val="single"/>
          <w:lang w:val="en-GB"/>
        </w:rPr>
        <w:t xml:space="preserve"> 26</w:t>
      </w:r>
    </w:p>
    <w:p w14:paraId="47B55A03" w14:textId="1DC01EB0" w:rsidR="00376651" w:rsidRPr="004A3E14" w:rsidRDefault="00AA5644" w:rsidP="00376651">
      <w:pPr>
        <w:spacing w:after="480" w:line="240" w:lineRule="auto"/>
        <w:jc w:val="center"/>
        <w:rPr>
          <w:rFonts w:ascii="Söhne Halbfett" w:hAnsi="Söhne Halbfett" w:cs="Arial"/>
          <w:bCs/>
          <w:caps/>
          <w:spacing w:val="57"/>
          <w:sz w:val="28"/>
          <w:szCs w:val="28"/>
          <w:lang w:val="en-GB"/>
        </w:rPr>
      </w:pPr>
      <w:r>
        <w:rPr>
          <w:rFonts w:ascii="Söhne Halbfett" w:hAnsi="Söhne Halbfett" w:cs="Arial"/>
          <w:bCs/>
          <w:caps/>
          <w:spacing w:val="57"/>
          <w:sz w:val="28"/>
          <w:szCs w:val="28"/>
          <w:lang w:val="en-GB"/>
        </w:rPr>
        <w:t>glo</w:t>
      </w:r>
      <w:r w:rsidR="00184328">
        <w:rPr>
          <w:rFonts w:ascii="Söhne Halbfett" w:hAnsi="Söhne Halbfett" w:cs="Arial"/>
          <w:bCs/>
          <w:caps/>
          <w:spacing w:val="57"/>
          <w:sz w:val="28"/>
          <w:szCs w:val="28"/>
          <w:lang w:val="en-GB"/>
        </w:rPr>
        <w:t>ssary</w:t>
      </w:r>
    </w:p>
    <w:p w14:paraId="5B9DC565" w14:textId="098E66CA" w:rsidR="00F74C03" w:rsidRPr="0010634C" w:rsidRDefault="00A44D67" w:rsidP="004E62B1">
      <w:pPr>
        <w:spacing w:after="240"/>
        <w:jc w:val="center"/>
        <w:rPr>
          <w:rFonts w:ascii="Söhne" w:hAnsi="Söhne" w:cs="Arial"/>
          <w:sz w:val="18"/>
          <w:szCs w:val="18"/>
          <w:lang w:val="en-GB"/>
        </w:rPr>
      </w:pPr>
      <w:bookmarkStart w:id="0" w:name="article_rabies.1."/>
      <w:bookmarkStart w:id="1" w:name="article_rabies.2."/>
      <w:bookmarkStart w:id="2" w:name="article_rabies.3."/>
      <w:bookmarkStart w:id="3" w:name="article_rabies.4."/>
      <w:bookmarkStart w:id="4" w:name="article_rabies.5."/>
      <w:bookmarkStart w:id="5" w:name="article_rabies.6."/>
      <w:bookmarkStart w:id="6" w:name="_Hlk127864588"/>
      <w:bookmarkEnd w:id="0"/>
      <w:bookmarkEnd w:id="1"/>
      <w:bookmarkEnd w:id="2"/>
      <w:bookmarkEnd w:id="3"/>
      <w:bookmarkEnd w:id="4"/>
      <w:bookmarkEnd w:id="5"/>
      <w:r w:rsidRPr="0010634C">
        <w:rPr>
          <w:rFonts w:ascii="Söhne" w:hAnsi="Söhne" w:cs="Arial"/>
          <w:sz w:val="18"/>
          <w:szCs w:val="18"/>
          <w:lang w:val="en-GB"/>
        </w:rPr>
        <w:t>[…]</w:t>
      </w:r>
    </w:p>
    <w:p w14:paraId="3B3D524A" w14:textId="66D82145" w:rsidR="007B5D25" w:rsidRPr="0010634C" w:rsidRDefault="0010634C" w:rsidP="007B5D25">
      <w:pPr>
        <w:pStyle w:val="CM1"/>
        <w:spacing w:after="240"/>
        <w:jc w:val="both"/>
        <w:rPr>
          <w:rFonts w:ascii="Söhne Halbfett" w:eastAsiaTheme="minorEastAsia" w:hAnsi="Söhne Halbfett" w:cs="Arial"/>
          <w:b/>
          <w:bCs/>
          <w:i/>
          <w:iCs/>
          <w:smallCaps/>
          <w:strike/>
          <w:sz w:val="18"/>
          <w:szCs w:val="18"/>
          <w:lang w:eastAsia="en-US"/>
        </w:rPr>
      </w:pPr>
      <w:bookmarkStart w:id="7" w:name="article_rabies.7."/>
      <w:bookmarkStart w:id="8" w:name="article_rabies.8."/>
      <w:bookmarkStart w:id="9" w:name="article_rabies.12."/>
      <w:bookmarkEnd w:id="6"/>
      <w:bookmarkEnd w:id="7"/>
      <w:bookmarkEnd w:id="8"/>
      <w:bookmarkEnd w:id="9"/>
      <w:r w:rsidRPr="0010634C">
        <w:rPr>
          <w:rFonts w:ascii="Söhne Halbfett" w:eastAsiaTheme="minorEastAsia" w:hAnsi="Söhne Halbfett" w:cs="Arial"/>
          <w:b/>
          <w:bCs/>
          <w:i/>
          <w:iCs/>
          <w:smallCaps/>
          <w:strike/>
          <w:sz w:val="18"/>
          <w:szCs w:val="18"/>
          <w:lang w:eastAsia="en-US"/>
        </w:rPr>
        <w:t>death</w:t>
      </w:r>
    </w:p>
    <w:p w14:paraId="3A8AC6B6" w14:textId="77777777" w:rsidR="007B5D25" w:rsidRPr="00F6017B" w:rsidRDefault="007B5D25" w:rsidP="00F6017B">
      <w:pPr>
        <w:pStyle w:val="CM1"/>
        <w:spacing w:after="240"/>
        <w:ind w:left="426"/>
        <w:jc w:val="both"/>
        <w:rPr>
          <w:rFonts w:ascii="Söhne" w:eastAsiaTheme="minorEastAsia" w:hAnsi="Söhne" w:cs="Arial"/>
          <w:strike/>
          <w:sz w:val="18"/>
          <w:szCs w:val="18"/>
          <w:lang w:eastAsia="en-US"/>
        </w:rPr>
      </w:pPr>
      <w:r w:rsidRPr="00F6017B">
        <w:rPr>
          <w:rFonts w:ascii="Söhne" w:eastAsiaTheme="minorEastAsia" w:hAnsi="Söhne" w:cs="Arial"/>
          <w:strike/>
          <w:sz w:val="18"/>
          <w:szCs w:val="18"/>
          <w:lang w:eastAsia="en-US"/>
        </w:rPr>
        <w:t xml:space="preserve">means the irreversible permanent loss of all vital functions brain activity demonstrable by the loss of brain stem reflexes. </w:t>
      </w:r>
      <w:r w:rsidRPr="00F6017B">
        <w:rPr>
          <w:rFonts w:ascii="Söhne" w:eastAsiaTheme="minorEastAsia" w:hAnsi="Söhne" w:cs="Arial"/>
          <w:strike/>
          <w:sz w:val="18"/>
          <w:szCs w:val="18"/>
          <w:u w:val="double"/>
          <w:lang w:eastAsia="en-US"/>
        </w:rPr>
        <w:t>This may be confirmed through a combination of criteria such as dilated pupil and absence of corneal reflex, cardiac activity and breathing.</w:t>
      </w:r>
    </w:p>
    <w:p w14:paraId="78F6082F" w14:textId="554ED1FC" w:rsidR="007B5D25" w:rsidRPr="0010634C" w:rsidRDefault="0010634C" w:rsidP="007B5D25">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euthanasia</w:t>
      </w:r>
    </w:p>
    <w:p w14:paraId="11A4EBA3" w14:textId="77777777" w:rsidR="007B5D25" w:rsidRPr="00F6017B" w:rsidRDefault="007B5D25" w:rsidP="00F6017B">
      <w:pPr>
        <w:pStyle w:val="CM1"/>
        <w:spacing w:after="240"/>
        <w:ind w:left="567"/>
        <w:jc w:val="both"/>
        <w:rPr>
          <w:rFonts w:ascii="Söhne" w:eastAsiaTheme="minorEastAsia" w:hAnsi="Söhne" w:cs="Arial"/>
          <w:sz w:val="18"/>
          <w:szCs w:val="18"/>
          <w:u w:val="double"/>
          <w:lang w:eastAsia="en-US"/>
        </w:rPr>
      </w:pPr>
      <w:r w:rsidRPr="00F6017B">
        <w:rPr>
          <w:rFonts w:ascii="Söhne" w:eastAsiaTheme="minorEastAsia" w:hAnsi="Söhne" w:cs="Arial"/>
          <w:sz w:val="18"/>
          <w:szCs w:val="18"/>
          <w:u w:val="double"/>
          <w:lang w:eastAsia="en-US"/>
        </w:rPr>
        <w:t xml:space="preserve">means the killing of an animal </w:t>
      </w:r>
      <w:r w:rsidRPr="00F6017B">
        <w:rPr>
          <w:rFonts w:ascii="Söhne" w:eastAsiaTheme="minorEastAsia" w:hAnsi="Söhne" w:cs="Arial"/>
          <w:strike/>
          <w:sz w:val="18"/>
          <w:szCs w:val="18"/>
          <w:highlight w:val="yellow"/>
          <w:u w:val="double"/>
          <w:lang w:eastAsia="en-US"/>
        </w:rPr>
        <w:t>act of inducing death</w:t>
      </w:r>
      <w:r w:rsidRPr="00F6017B">
        <w:rPr>
          <w:rFonts w:ascii="Söhne" w:eastAsiaTheme="minorEastAsia" w:hAnsi="Söhne" w:cs="Arial"/>
          <w:sz w:val="18"/>
          <w:szCs w:val="18"/>
          <w:u w:val="double"/>
          <w:lang w:eastAsia="en-US"/>
        </w:rPr>
        <w:t xml:space="preserve"> using a method that causes a rapid and irreversible loss of consciousness with minimum pain and distress </w:t>
      </w:r>
      <w:r w:rsidRPr="00F6017B">
        <w:rPr>
          <w:rFonts w:ascii="Söhne" w:eastAsiaTheme="minorEastAsia" w:hAnsi="Söhne" w:cs="Arial"/>
          <w:strike/>
          <w:sz w:val="18"/>
          <w:szCs w:val="18"/>
          <w:highlight w:val="yellow"/>
          <w:u w:val="double"/>
          <w:lang w:eastAsia="en-US"/>
        </w:rPr>
        <w:t>to animal</w:t>
      </w:r>
      <w:r w:rsidRPr="00F6017B">
        <w:rPr>
          <w:rFonts w:ascii="Söhne" w:eastAsiaTheme="minorEastAsia" w:hAnsi="Söhne" w:cs="Arial"/>
          <w:sz w:val="18"/>
          <w:szCs w:val="18"/>
          <w:u w:val="double"/>
          <w:lang w:eastAsia="en-US"/>
        </w:rPr>
        <w:t>.</w:t>
      </w:r>
    </w:p>
    <w:p w14:paraId="7EF089BA" w14:textId="198E8E8E" w:rsidR="007B5D25" w:rsidRPr="0010634C" w:rsidRDefault="0010634C" w:rsidP="007B5D25">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slaughter</w:t>
      </w:r>
    </w:p>
    <w:p w14:paraId="6CE0A9A4" w14:textId="77777777" w:rsidR="007B5D25" w:rsidRPr="00F6017B" w:rsidRDefault="007B5D25" w:rsidP="00F6017B">
      <w:pPr>
        <w:pStyle w:val="CM1"/>
        <w:spacing w:after="240"/>
        <w:ind w:left="567"/>
        <w:jc w:val="both"/>
        <w:rPr>
          <w:rFonts w:ascii="Söhne" w:eastAsiaTheme="minorEastAsia" w:hAnsi="Söhne" w:cs="Arial"/>
          <w:sz w:val="18"/>
          <w:szCs w:val="18"/>
          <w:lang w:eastAsia="en-US"/>
        </w:rPr>
      </w:pPr>
      <w:r w:rsidRPr="00F6017B">
        <w:rPr>
          <w:rFonts w:ascii="Söhne" w:eastAsiaTheme="minorEastAsia" w:hAnsi="Söhne" w:cs="Arial"/>
          <w:sz w:val="18"/>
          <w:szCs w:val="18"/>
          <w:lang w:eastAsia="en-US"/>
        </w:rPr>
        <w:t xml:space="preserve">means </w:t>
      </w:r>
      <w:r w:rsidRPr="00F6017B">
        <w:rPr>
          <w:rFonts w:ascii="Söhne" w:eastAsiaTheme="minorEastAsia" w:hAnsi="Söhne" w:cs="Arial"/>
          <w:sz w:val="18"/>
          <w:szCs w:val="18"/>
          <w:highlight w:val="yellow"/>
          <w:u w:val="double"/>
          <w:lang w:eastAsia="en-US"/>
        </w:rPr>
        <w:t>the</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any</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killing</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procedure that causes the death of an animal by bleeding</w:t>
      </w:r>
      <w:r w:rsidRPr="00F6017B">
        <w:rPr>
          <w:rFonts w:ascii="Söhne" w:eastAsiaTheme="minorEastAsia" w:hAnsi="Söhne" w:cs="Arial"/>
          <w:sz w:val="18"/>
          <w:szCs w:val="18"/>
          <w:lang w:eastAsia="en-US"/>
        </w:rPr>
        <w:t xml:space="preserve"> of </w:t>
      </w:r>
      <w:r w:rsidRPr="00F6017B">
        <w:rPr>
          <w:rFonts w:ascii="Söhne" w:eastAsiaTheme="minorEastAsia" w:hAnsi="Söhne" w:cs="Arial"/>
          <w:sz w:val="18"/>
          <w:szCs w:val="18"/>
          <w:highlight w:val="yellow"/>
          <w:u w:val="double"/>
          <w:lang w:eastAsia="en-US"/>
        </w:rPr>
        <w:t>an</w:t>
      </w:r>
      <w:r w:rsidRPr="00F6017B">
        <w:rPr>
          <w:rFonts w:ascii="Söhne" w:eastAsiaTheme="minorEastAsia" w:hAnsi="Söhne" w:cs="Arial"/>
          <w:sz w:val="18"/>
          <w:szCs w:val="18"/>
          <w:lang w:eastAsia="en-US"/>
        </w:rPr>
        <w:t xml:space="preserve"> animal</w:t>
      </w:r>
      <w:r w:rsidRPr="00F6017B">
        <w:rPr>
          <w:rFonts w:ascii="Söhne" w:eastAsiaTheme="minorEastAsia" w:hAnsi="Söhne" w:cs="Arial"/>
          <w:strike/>
          <w:sz w:val="18"/>
          <w:szCs w:val="18"/>
          <w:highlight w:val="yellow"/>
          <w:lang w:eastAsia="en-US"/>
        </w:rPr>
        <w:t>s</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primarily intended for human consumption</w:t>
      </w:r>
      <w:r w:rsidRPr="00F6017B">
        <w:rPr>
          <w:rFonts w:ascii="Söhne" w:eastAsiaTheme="minorEastAsia" w:hAnsi="Söhne" w:cs="Arial"/>
          <w:sz w:val="18"/>
          <w:szCs w:val="18"/>
          <w:lang w:eastAsia="en-US"/>
        </w:rPr>
        <w:t>.</w:t>
      </w:r>
    </w:p>
    <w:p w14:paraId="01D8E933" w14:textId="43D45FD4" w:rsidR="007B5D25" w:rsidRPr="0010634C" w:rsidRDefault="0010634C" w:rsidP="007B5D25">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stunning</w:t>
      </w:r>
    </w:p>
    <w:p w14:paraId="78C6D314" w14:textId="7976FD4D" w:rsidR="00903272" w:rsidRPr="00F6017B" w:rsidRDefault="007B5D25" w:rsidP="00F6017B">
      <w:pPr>
        <w:pStyle w:val="CM1"/>
        <w:spacing w:after="240"/>
        <w:ind w:left="426"/>
        <w:jc w:val="both"/>
        <w:rPr>
          <w:rFonts w:ascii="Söhne" w:eastAsiaTheme="minorEastAsia" w:hAnsi="Söhne" w:cs="Arial"/>
          <w:b/>
          <w:bCs/>
          <w:sz w:val="18"/>
          <w:szCs w:val="18"/>
          <w:lang w:eastAsia="en-US"/>
        </w:rPr>
      </w:pPr>
      <w:r w:rsidRPr="00F6017B">
        <w:rPr>
          <w:rFonts w:ascii="Söhne" w:eastAsiaTheme="minorEastAsia" w:hAnsi="Söhne" w:cs="Arial"/>
          <w:sz w:val="18"/>
          <w:szCs w:val="18"/>
          <w:lang w:eastAsia="en-US"/>
        </w:rPr>
        <w:t xml:space="preserve">means any </w:t>
      </w:r>
      <w:r w:rsidRPr="00F6017B">
        <w:rPr>
          <w:rFonts w:ascii="Söhne" w:eastAsiaTheme="minorEastAsia" w:hAnsi="Söhne" w:cs="Arial"/>
          <w:strike/>
          <w:sz w:val="18"/>
          <w:szCs w:val="18"/>
          <w:lang w:eastAsia="en-US"/>
        </w:rPr>
        <w:t xml:space="preserve">mechanical, electrical, </w:t>
      </w:r>
      <w:proofErr w:type="gramStart"/>
      <w:r w:rsidRPr="00F6017B">
        <w:rPr>
          <w:rFonts w:ascii="Söhne" w:eastAsiaTheme="minorEastAsia" w:hAnsi="Söhne" w:cs="Arial"/>
          <w:strike/>
          <w:sz w:val="18"/>
          <w:szCs w:val="18"/>
          <w:lang w:eastAsia="en-US"/>
        </w:rPr>
        <w:t>chemical</w:t>
      </w:r>
      <w:proofErr w:type="gramEnd"/>
      <w:r w:rsidRPr="00F6017B">
        <w:rPr>
          <w:rFonts w:ascii="Söhne" w:eastAsiaTheme="minorEastAsia" w:hAnsi="Söhne" w:cs="Arial"/>
          <w:strike/>
          <w:sz w:val="18"/>
          <w:szCs w:val="18"/>
          <w:lang w:eastAsia="en-US"/>
        </w:rPr>
        <w:t xml:space="preserve"> or other</w:t>
      </w:r>
      <w:r w:rsidRPr="00F6017B">
        <w:rPr>
          <w:rFonts w:ascii="Söhne" w:eastAsiaTheme="minorEastAsia" w:hAnsi="Söhne" w:cs="Arial"/>
          <w:sz w:val="18"/>
          <w:szCs w:val="18"/>
          <w:lang w:eastAsia="en-US"/>
        </w:rPr>
        <w:t xml:space="preserve"> procedure that causes </w:t>
      </w:r>
      <w:r w:rsidRPr="00F6017B">
        <w:rPr>
          <w:rFonts w:ascii="Söhne" w:eastAsiaTheme="minorEastAsia" w:hAnsi="Söhne" w:cs="Arial"/>
          <w:strike/>
          <w:sz w:val="18"/>
          <w:szCs w:val="18"/>
          <w:u w:val="double"/>
          <w:lang w:eastAsia="en-US"/>
        </w:rPr>
        <w:t>rapid</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immediate</w:t>
      </w:r>
      <w:r w:rsidRPr="00F6017B">
        <w:rPr>
          <w:rFonts w:ascii="Söhne" w:eastAsiaTheme="minorEastAsia" w:hAnsi="Söhne" w:cs="Arial"/>
          <w:sz w:val="18"/>
          <w:szCs w:val="18"/>
          <w:lang w:eastAsia="en-US"/>
        </w:rPr>
        <w:t xml:space="preserve"> loss of consciousness</w:t>
      </w:r>
      <w:r w:rsidRPr="00F6017B">
        <w:rPr>
          <w:rFonts w:ascii="Söhne" w:eastAsiaTheme="minorEastAsia" w:hAnsi="Söhne" w:cs="Arial"/>
          <w:sz w:val="18"/>
          <w:szCs w:val="18"/>
          <w:highlight w:val="yellow"/>
          <w:u w:val="double"/>
          <w:lang w:eastAsia="en-US"/>
        </w:rPr>
        <w:t xml:space="preserve"> for the purpose of killing</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with</w:t>
      </w:r>
      <w:r w:rsidRPr="00F6017B">
        <w:rPr>
          <w:rFonts w:ascii="Söhne" w:eastAsiaTheme="minorEastAsia" w:hAnsi="Söhne" w:cs="Arial"/>
          <w:sz w:val="18"/>
          <w:szCs w:val="18"/>
          <w:highlight w:val="yellow"/>
          <w:u w:val="double"/>
          <w:lang w:eastAsia="en-US"/>
        </w:rPr>
        <w:t>out</w:t>
      </w:r>
      <w:r w:rsidRPr="00F6017B">
        <w:rPr>
          <w:rFonts w:ascii="Söhne" w:eastAsiaTheme="minorEastAsia" w:hAnsi="Söhne" w:cs="Arial"/>
          <w:sz w:val="18"/>
          <w:szCs w:val="18"/>
          <w:u w:val="double"/>
          <w:lang w:eastAsia="en-US"/>
        </w:rPr>
        <w:t xml:space="preserve"> </w:t>
      </w:r>
      <w:r w:rsidRPr="00F6017B">
        <w:rPr>
          <w:rFonts w:ascii="Söhne" w:eastAsiaTheme="minorEastAsia" w:hAnsi="Söhne" w:cs="Arial"/>
          <w:strike/>
          <w:sz w:val="18"/>
          <w:szCs w:val="18"/>
          <w:highlight w:val="yellow"/>
          <w:u w:val="double"/>
          <w:lang w:eastAsia="en-US"/>
        </w:rPr>
        <w:t>minimal</w:t>
      </w:r>
      <w:r w:rsidRPr="00F6017B">
        <w:rPr>
          <w:rFonts w:ascii="Söhne" w:eastAsiaTheme="minorEastAsia" w:hAnsi="Söhne" w:cs="Arial"/>
          <w:sz w:val="18"/>
          <w:szCs w:val="18"/>
          <w:highlight w:val="yellow"/>
          <w:u w:val="double"/>
          <w:lang w:eastAsia="en-US"/>
        </w:rPr>
        <w:t xml:space="preserve"> avoidable distress, fear and </w:t>
      </w:r>
      <w:r w:rsidRPr="00F6017B">
        <w:rPr>
          <w:rFonts w:ascii="Söhne" w:eastAsiaTheme="minorEastAsia" w:hAnsi="Söhne" w:cs="Arial"/>
          <w:sz w:val="18"/>
          <w:szCs w:val="18"/>
          <w:u w:val="double"/>
          <w:lang w:eastAsia="en-US"/>
        </w:rPr>
        <w:t xml:space="preserve">pain </w:t>
      </w:r>
      <w:r w:rsidRPr="00F6017B">
        <w:rPr>
          <w:rFonts w:ascii="Söhne" w:eastAsiaTheme="minorEastAsia" w:hAnsi="Söhne" w:cs="Arial"/>
          <w:strike/>
          <w:sz w:val="18"/>
          <w:szCs w:val="18"/>
          <w:u w:val="double"/>
          <w:lang w:eastAsia="en-US"/>
        </w:rPr>
        <w:t>and other types of</w:t>
      </w:r>
      <w:r w:rsidRPr="00F6017B">
        <w:rPr>
          <w:rFonts w:ascii="Söhne" w:eastAsiaTheme="minorEastAsia" w:hAnsi="Söhne" w:cs="Arial"/>
          <w:sz w:val="18"/>
          <w:szCs w:val="18"/>
          <w:u w:val="double"/>
          <w:lang w:eastAsia="en-US"/>
        </w:rPr>
        <w:t xml:space="preserve"> </w:t>
      </w:r>
      <w:r w:rsidRPr="00F6017B">
        <w:rPr>
          <w:rFonts w:ascii="Söhne" w:eastAsiaTheme="minorEastAsia" w:hAnsi="Söhne" w:cs="Arial"/>
          <w:strike/>
          <w:sz w:val="18"/>
          <w:szCs w:val="18"/>
          <w:highlight w:val="yellow"/>
          <w:u w:val="double"/>
          <w:lang w:eastAsia="en-US"/>
        </w:rPr>
        <w:t>and suffering for the purpose of killing</w:t>
      </w:r>
      <w:r w:rsidRPr="00F6017B">
        <w:rPr>
          <w:rFonts w:ascii="Söhne" w:eastAsiaTheme="minorEastAsia" w:hAnsi="Söhne" w:cs="Arial"/>
          <w:strike/>
          <w:sz w:val="18"/>
          <w:szCs w:val="18"/>
          <w:lang w:eastAsia="en-US"/>
        </w:rPr>
        <w:t>; when used before slaughter, the loss of consciousness lasts until death from the slaughter process</w:t>
      </w:r>
      <w:r w:rsidRPr="00F6017B">
        <w:rPr>
          <w:rFonts w:ascii="Söhne" w:eastAsiaTheme="minorEastAsia" w:hAnsi="Söhne" w:cs="Arial"/>
          <w:strike/>
          <w:sz w:val="18"/>
          <w:szCs w:val="18"/>
          <w:u w:val="double"/>
          <w:lang w:eastAsia="en-US"/>
        </w:rPr>
        <w:t>.</w:t>
      </w:r>
      <w:r w:rsidRPr="00F6017B">
        <w:rPr>
          <w:rFonts w:ascii="Söhne" w:eastAsiaTheme="minorEastAsia" w:hAnsi="Söhne" w:cs="Arial"/>
          <w:strike/>
          <w:sz w:val="18"/>
          <w:szCs w:val="18"/>
          <w:lang w:eastAsia="en-US"/>
        </w:rPr>
        <w:t>; in the absence of slaughter, the procedure would allow the animal to recover consciousness</w:t>
      </w:r>
      <w:r w:rsidRPr="00F6017B">
        <w:rPr>
          <w:rFonts w:ascii="Söhne" w:eastAsiaTheme="minorEastAsia" w:hAnsi="Söhne" w:cs="Arial"/>
          <w:b/>
          <w:bCs/>
          <w:sz w:val="18"/>
          <w:szCs w:val="18"/>
          <w:lang w:eastAsia="en-US"/>
        </w:rPr>
        <w:t>.</w:t>
      </w:r>
    </w:p>
    <w:p w14:paraId="580B1E18" w14:textId="20ED062A" w:rsidR="003A5660" w:rsidRPr="0010634C" w:rsidRDefault="003A5660" w:rsidP="003A5660">
      <w:pPr>
        <w:pStyle w:val="CM1"/>
        <w:spacing w:after="240"/>
        <w:jc w:val="center"/>
        <w:rPr>
          <w:rFonts w:ascii="Söhne" w:eastAsiaTheme="minorEastAsia" w:hAnsi="Söhne" w:cs="Arial"/>
          <w:sz w:val="18"/>
          <w:szCs w:val="18"/>
          <w:lang w:eastAsia="en-US"/>
        </w:rPr>
      </w:pPr>
      <w:r w:rsidRPr="0010634C">
        <w:rPr>
          <w:rFonts w:ascii="Söhne" w:eastAsiaTheme="minorEastAsia" w:hAnsi="Söhne" w:cs="Arial"/>
          <w:sz w:val="18"/>
          <w:szCs w:val="18"/>
          <w:lang w:eastAsia="en-US"/>
        </w:rPr>
        <w:t>[…]</w:t>
      </w:r>
    </w:p>
    <w:p w14:paraId="4E75FFC0" w14:textId="77777777"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A0356C">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C93A" w14:textId="77777777" w:rsidR="00EF73C1" w:rsidRDefault="00EF73C1" w:rsidP="00CF28E7">
      <w:pPr>
        <w:spacing w:after="0" w:line="240" w:lineRule="auto"/>
      </w:pPr>
      <w:r>
        <w:separator/>
      </w:r>
    </w:p>
  </w:endnote>
  <w:endnote w:type="continuationSeparator" w:id="0">
    <w:p w14:paraId="390B617F" w14:textId="77777777" w:rsidR="00EF73C1" w:rsidRDefault="00EF73C1" w:rsidP="00CF28E7">
      <w:pPr>
        <w:spacing w:after="0" w:line="240" w:lineRule="auto"/>
      </w:pPr>
      <w:r>
        <w:continuationSeparator/>
      </w:r>
    </w:p>
  </w:endnote>
  <w:endnote w:type="continuationNotice" w:id="1">
    <w:p w14:paraId="3ED0847A" w14:textId="77777777" w:rsidR="00EF73C1" w:rsidRDefault="00EF7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rsidTr="00E109F4">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34F511C5"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 xml:space="preserve">Report of the Meeting of the WOAH Terrestrial Animal Health Standards Commission / </w:t>
    </w:r>
    <w:r w:rsidR="00B83358">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rsidTr="00E109F4">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1BFAE4C3"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8DE7" w14:textId="77777777" w:rsidR="0010634C" w:rsidRDefault="00106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6B6C" w14:textId="77777777" w:rsidR="00EF73C1" w:rsidRDefault="00EF73C1" w:rsidP="00CF28E7">
      <w:pPr>
        <w:spacing w:after="0" w:line="240" w:lineRule="auto"/>
      </w:pPr>
      <w:r>
        <w:separator/>
      </w:r>
    </w:p>
  </w:footnote>
  <w:footnote w:type="continuationSeparator" w:id="0">
    <w:p w14:paraId="1C235A27" w14:textId="77777777" w:rsidR="00EF73C1" w:rsidRDefault="00EF73C1" w:rsidP="00CF28E7">
      <w:pPr>
        <w:spacing w:after="0" w:line="240" w:lineRule="auto"/>
      </w:pPr>
      <w:r>
        <w:continuationSeparator/>
      </w:r>
    </w:p>
  </w:footnote>
  <w:footnote w:type="continuationNotice" w:id="1">
    <w:p w14:paraId="07E8BDEE" w14:textId="77777777" w:rsidR="00EF73C1" w:rsidRDefault="00EF7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rsidTr="00613CD0">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rsidTr="00613CD0">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10" w:name="_Hlk95856333"/>
    <w:bookmarkStart w:id="11" w:name="_Hlk95856334"/>
    <w:bookmarkStart w:id="12" w:name="_Hlk95856335"/>
    <w:bookmarkStart w:id="13" w:name="_Hlk95856336"/>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67EC" w14:textId="77777777" w:rsidR="0010634C" w:rsidRDefault="00106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1F6"/>
    <w:multiLevelType w:val="multilevel"/>
    <w:tmpl w:val="D70EE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B358E"/>
    <w:multiLevelType w:val="multilevel"/>
    <w:tmpl w:val="6D00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C6B76"/>
    <w:multiLevelType w:val="multilevel"/>
    <w:tmpl w:val="C41C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4881"/>
    <w:multiLevelType w:val="hybridMultilevel"/>
    <w:tmpl w:val="A3E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A7EF8"/>
    <w:multiLevelType w:val="multilevel"/>
    <w:tmpl w:val="85B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F0060"/>
    <w:multiLevelType w:val="multilevel"/>
    <w:tmpl w:val="FF5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1664F"/>
    <w:multiLevelType w:val="multilevel"/>
    <w:tmpl w:val="6B4EE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26A2B"/>
    <w:multiLevelType w:val="multilevel"/>
    <w:tmpl w:val="68A4D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A62E3"/>
    <w:multiLevelType w:val="multilevel"/>
    <w:tmpl w:val="EA34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A3336"/>
    <w:multiLevelType w:val="multilevel"/>
    <w:tmpl w:val="C49ABF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577E5"/>
    <w:multiLevelType w:val="multilevel"/>
    <w:tmpl w:val="E24CF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63B4D"/>
    <w:multiLevelType w:val="multilevel"/>
    <w:tmpl w:val="88A2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02120"/>
    <w:multiLevelType w:val="multilevel"/>
    <w:tmpl w:val="00E48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D0E70"/>
    <w:multiLevelType w:val="multilevel"/>
    <w:tmpl w:val="2E388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E7942"/>
    <w:multiLevelType w:val="multilevel"/>
    <w:tmpl w:val="32625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D2B5E31"/>
    <w:multiLevelType w:val="multilevel"/>
    <w:tmpl w:val="9A32D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82C3F"/>
    <w:multiLevelType w:val="multilevel"/>
    <w:tmpl w:val="39F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25B9B"/>
    <w:multiLevelType w:val="multilevel"/>
    <w:tmpl w:val="158AD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484114"/>
    <w:multiLevelType w:val="multilevel"/>
    <w:tmpl w:val="987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361408">
    <w:abstractNumId w:val="5"/>
  </w:num>
  <w:num w:numId="2" w16cid:durableId="2112192257">
    <w:abstractNumId w:val="15"/>
  </w:num>
  <w:num w:numId="3" w16cid:durableId="720520314">
    <w:abstractNumId w:val="6"/>
  </w:num>
  <w:num w:numId="4" w16cid:durableId="2006472281">
    <w:abstractNumId w:val="6"/>
  </w:num>
  <w:num w:numId="5" w16cid:durableId="656298402">
    <w:abstractNumId w:val="2"/>
  </w:num>
  <w:num w:numId="6" w16cid:durableId="1306861614">
    <w:abstractNumId w:val="9"/>
  </w:num>
  <w:num w:numId="7" w16cid:durableId="708260219">
    <w:abstractNumId w:val="1"/>
  </w:num>
  <w:num w:numId="8" w16cid:durableId="1393580163">
    <w:abstractNumId w:val="13"/>
  </w:num>
  <w:num w:numId="9" w16cid:durableId="1811363526">
    <w:abstractNumId w:val="13"/>
  </w:num>
  <w:num w:numId="10" w16cid:durableId="1341852159">
    <w:abstractNumId w:val="10"/>
  </w:num>
  <w:num w:numId="11" w16cid:durableId="691343770">
    <w:abstractNumId w:val="10"/>
  </w:num>
  <w:num w:numId="12" w16cid:durableId="1398241706">
    <w:abstractNumId w:val="11"/>
  </w:num>
  <w:num w:numId="13" w16cid:durableId="396513115">
    <w:abstractNumId w:val="8"/>
  </w:num>
  <w:num w:numId="14" w16cid:durableId="27462202">
    <w:abstractNumId w:val="0"/>
  </w:num>
  <w:num w:numId="15" w16cid:durableId="182519160">
    <w:abstractNumId w:val="0"/>
  </w:num>
  <w:num w:numId="16" w16cid:durableId="997272660">
    <w:abstractNumId w:val="0"/>
  </w:num>
  <w:num w:numId="17" w16cid:durableId="162821963">
    <w:abstractNumId w:val="0"/>
  </w:num>
  <w:num w:numId="18" w16cid:durableId="1109544950">
    <w:abstractNumId w:val="4"/>
  </w:num>
  <w:num w:numId="19" w16cid:durableId="1051612210">
    <w:abstractNumId w:val="18"/>
  </w:num>
  <w:num w:numId="20" w16cid:durableId="196966876">
    <w:abstractNumId w:val="18"/>
  </w:num>
  <w:num w:numId="21" w16cid:durableId="1862891976">
    <w:abstractNumId w:val="16"/>
  </w:num>
  <w:num w:numId="22" w16cid:durableId="1577931588">
    <w:abstractNumId w:val="12"/>
  </w:num>
  <w:num w:numId="23" w16cid:durableId="747770617">
    <w:abstractNumId w:val="7"/>
  </w:num>
  <w:num w:numId="24" w16cid:durableId="21518620">
    <w:abstractNumId w:val="14"/>
  </w:num>
  <w:num w:numId="25" w16cid:durableId="2010520203">
    <w:abstractNumId w:val="17"/>
  </w:num>
  <w:num w:numId="26" w16cid:durableId="27795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mwrAUAI5kngywAAAA="/>
  </w:docVars>
  <w:rsids>
    <w:rsidRoot w:val="00376651"/>
    <w:rsid w:val="00035F4E"/>
    <w:rsid w:val="00054210"/>
    <w:rsid w:val="00075C2B"/>
    <w:rsid w:val="0009773D"/>
    <w:rsid w:val="000F7BB1"/>
    <w:rsid w:val="0010475E"/>
    <w:rsid w:val="0010634C"/>
    <w:rsid w:val="001154B2"/>
    <w:rsid w:val="00117C53"/>
    <w:rsid w:val="00141E18"/>
    <w:rsid w:val="00144F00"/>
    <w:rsid w:val="001603F3"/>
    <w:rsid w:val="00160C7D"/>
    <w:rsid w:val="00184328"/>
    <w:rsid w:val="001B2BCC"/>
    <w:rsid w:val="0020105C"/>
    <w:rsid w:val="00247124"/>
    <w:rsid w:val="00252B26"/>
    <w:rsid w:val="00263F0E"/>
    <w:rsid w:val="0029639C"/>
    <w:rsid w:val="002A1773"/>
    <w:rsid w:val="002C68A7"/>
    <w:rsid w:val="002E697E"/>
    <w:rsid w:val="002F783F"/>
    <w:rsid w:val="00302227"/>
    <w:rsid w:val="003114EB"/>
    <w:rsid w:val="00341721"/>
    <w:rsid w:val="00341F82"/>
    <w:rsid w:val="00362267"/>
    <w:rsid w:val="00376651"/>
    <w:rsid w:val="003843EB"/>
    <w:rsid w:val="00386A71"/>
    <w:rsid w:val="003A5660"/>
    <w:rsid w:val="003A7B1D"/>
    <w:rsid w:val="003B3B36"/>
    <w:rsid w:val="003B4D62"/>
    <w:rsid w:val="003B669F"/>
    <w:rsid w:val="003D012D"/>
    <w:rsid w:val="004449B2"/>
    <w:rsid w:val="0045283D"/>
    <w:rsid w:val="00464950"/>
    <w:rsid w:val="0047393A"/>
    <w:rsid w:val="004766C3"/>
    <w:rsid w:val="00480D44"/>
    <w:rsid w:val="004976CD"/>
    <w:rsid w:val="004A227E"/>
    <w:rsid w:val="004A3E14"/>
    <w:rsid w:val="004A4BCE"/>
    <w:rsid w:val="004C5346"/>
    <w:rsid w:val="004D02EE"/>
    <w:rsid w:val="004E62B1"/>
    <w:rsid w:val="004E7620"/>
    <w:rsid w:val="005234A9"/>
    <w:rsid w:val="005339EE"/>
    <w:rsid w:val="00545D50"/>
    <w:rsid w:val="005756CA"/>
    <w:rsid w:val="00604695"/>
    <w:rsid w:val="006117B8"/>
    <w:rsid w:val="006337EC"/>
    <w:rsid w:val="006427B2"/>
    <w:rsid w:val="00656BFE"/>
    <w:rsid w:val="00660F73"/>
    <w:rsid w:val="006624B5"/>
    <w:rsid w:val="0066666C"/>
    <w:rsid w:val="006703FB"/>
    <w:rsid w:val="006730F7"/>
    <w:rsid w:val="006733B7"/>
    <w:rsid w:val="00675509"/>
    <w:rsid w:val="006921EE"/>
    <w:rsid w:val="00696956"/>
    <w:rsid w:val="006B123E"/>
    <w:rsid w:val="006B2012"/>
    <w:rsid w:val="006C0E2A"/>
    <w:rsid w:val="006C56AD"/>
    <w:rsid w:val="006D2300"/>
    <w:rsid w:val="007439F6"/>
    <w:rsid w:val="0074410D"/>
    <w:rsid w:val="00761C69"/>
    <w:rsid w:val="00791278"/>
    <w:rsid w:val="0079278F"/>
    <w:rsid w:val="007978AC"/>
    <w:rsid w:val="007B52A5"/>
    <w:rsid w:val="007B5D25"/>
    <w:rsid w:val="007F3E1A"/>
    <w:rsid w:val="00800E7C"/>
    <w:rsid w:val="008753AF"/>
    <w:rsid w:val="008A59FB"/>
    <w:rsid w:val="008D7DAC"/>
    <w:rsid w:val="008E2E38"/>
    <w:rsid w:val="008F6CE0"/>
    <w:rsid w:val="009028B1"/>
    <w:rsid w:val="00903272"/>
    <w:rsid w:val="0090725A"/>
    <w:rsid w:val="009073B6"/>
    <w:rsid w:val="00916519"/>
    <w:rsid w:val="00933C6F"/>
    <w:rsid w:val="00950FE6"/>
    <w:rsid w:val="009549F6"/>
    <w:rsid w:val="0097385C"/>
    <w:rsid w:val="009A6628"/>
    <w:rsid w:val="009F764E"/>
    <w:rsid w:val="00A0356C"/>
    <w:rsid w:val="00A1190E"/>
    <w:rsid w:val="00A13C05"/>
    <w:rsid w:val="00A221A3"/>
    <w:rsid w:val="00A234BF"/>
    <w:rsid w:val="00A35802"/>
    <w:rsid w:val="00A35EBE"/>
    <w:rsid w:val="00A4349D"/>
    <w:rsid w:val="00A44D67"/>
    <w:rsid w:val="00A45D2B"/>
    <w:rsid w:val="00A46201"/>
    <w:rsid w:val="00A620C5"/>
    <w:rsid w:val="00A66061"/>
    <w:rsid w:val="00A75D64"/>
    <w:rsid w:val="00A77DEF"/>
    <w:rsid w:val="00A90CDE"/>
    <w:rsid w:val="00A93FD3"/>
    <w:rsid w:val="00AA48A3"/>
    <w:rsid w:val="00AA5644"/>
    <w:rsid w:val="00AD0AF3"/>
    <w:rsid w:val="00AE3E63"/>
    <w:rsid w:val="00AE5FBB"/>
    <w:rsid w:val="00B00275"/>
    <w:rsid w:val="00B069C2"/>
    <w:rsid w:val="00B11BB7"/>
    <w:rsid w:val="00B14F28"/>
    <w:rsid w:val="00B302AF"/>
    <w:rsid w:val="00B438D7"/>
    <w:rsid w:val="00B43F99"/>
    <w:rsid w:val="00B50DCE"/>
    <w:rsid w:val="00B52348"/>
    <w:rsid w:val="00B605B3"/>
    <w:rsid w:val="00B65A1C"/>
    <w:rsid w:val="00B7211B"/>
    <w:rsid w:val="00B816A4"/>
    <w:rsid w:val="00B821F4"/>
    <w:rsid w:val="00B83358"/>
    <w:rsid w:val="00BA0355"/>
    <w:rsid w:val="00BB62EF"/>
    <w:rsid w:val="00BC12DA"/>
    <w:rsid w:val="00BD0823"/>
    <w:rsid w:val="00BF2796"/>
    <w:rsid w:val="00BF2A7A"/>
    <w:rsid w:val="00C336DD"/>
    <w:rsid w:val="00C37459"/>
    <w:rsid w:val="00C43E96"/>
    <w:rsid w:val="00C50180"/>
    <w:rsid w:val="00C609C6"/>
    <w:rsid w:val="00C7766F"/>
    <w:rsid w:val="00C915D8"/>
    <w:rsid w:val="00C950C7"/>
    <w:rsid w:val="00CA4A9F"/>
    <w:rsid w:val="00CC4F08"/>
    <w:rsid w:val="00CD5BEF"/>
    <w:rsid w:val="00CE1105"/>
    <w:rsid w:val="00CF28E7"/>
    <w:rsid w:val="00D04EDB"/>
    <w:rsid w:val="00D40CFC"/>
    <w:rsid w:val="00D5044E"/>
    <w:rsid w:val="00D634AA"/>
    <w:rsid w:val="00D72097"/>
    <w:rsid w:val="00D86419"/>
    <w:rsid w:val="00D87736"/>
    <w:rsid w:val="00D95BD6"/>
    <w:rsid w:val="00DB1C94"/>
    <w:rsid w:val="00DB4476"/>
    <w:rsid w:val="00DB5B09"/>
    <w:rsid w:val="00DD3BE3"/>
    <w:rsid w:val="00DF0D7D"/>
    <w:rsid w:val="00DF4B51"/>
    <w:rsid w:val="00E15BFC"/>
    <w:rsid w:val="00E94AA3"/>
    <w:rsid w:val="00EB65C5"/>
    <w:rsid w:val="00EC1F67"/>
    <w:rsid w:val="00EC28B0"/>
    <w:rsid w:val="00EF73C1"/>
    <w:rsid w:val="00F6017B"/>
    <w:rsid w:val="00F63D45"/>
    <w:rsid w:val="00F71C57"/>
    <w:rsid w:val="00F7324C"/>
    <w:rsid w:val="00F74C03"/>
    <w:rsid w:val="00F80CF6"/>
    <w:rsid w:val="00F81881"/>
    <w:rsid w:val="00F81F64"/>
    <w:rsid w:val="00F934C9"/>
    <w:rsid w:val="00FA26E8"/>
    <w:rsid w:val="00FC2605"/>
    <w:rsid w:val="00FC40D4"/>
    <w:rsid w:val="00FF5E58"/>
    <w:rsid w:val="7B19B0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AB5A3076-EAD0-4CEC-B565-55CF882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semiHidden/>
    <w:unhideWhenUsed/>
    <w:rsid w:val="0029639C"/>
  </w:style>
  <w:style w:type="character" w:customStyle="1" w:styleId="CommentTextChar">
    <w:name w:val="Comment Text Char"/>
    <w:basedOn w:val="DefaultParagraphFont"/>
    <w:link w:val="CommentText"/>
    <w:uiPriority w:val="99"/>
    <w:semiHidden/>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5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8DD5639C-731A-4DF3-A3EE-ECD14FEC87A7}">
  <ds:schemaRefs>
    <ds:schemaRef ds:uri="http://www.w3.org/XML/1998/namespace"/>
    <ds:schemaRef ds:uri="http://schemas.openxmlformats.org/package/2006/metadata/core-properties"/>
    <ds:schemaRef ds:uri="http://purl.org/dc/elements/1.1/"/>
    <ds:schemaRef ds:uri="http://schemas.microsoft.com/office/2006/metadata/properties"/>
    <ds:schemaRef ds:uri="893fd4a9-69b0-4229-815d-5c6d5205746f"/>
    <ds:schemaRef ds:uri="http://schemas.microsoft.com/office/2006/documentManagement/types"/>
    <ds:schemaRef ds:uri="http://purl.org/dc/terms/"/>
    <ds:schemaRef ds:uri="c4310aad-d41c-471a-8d4b-290545d5ba7f"/>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7BF2228-7490-4B0C-B7C0-123D865FB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annex_26._glossary_definitions_related_to_chapter_7.5</dc:title>
  <dc:subject/>
  <dc:creator>Anne Guillon</dc:creator>
  <cp:keywords/>
  <dc:description/>
  <cp:lastModifiedBy>Egrie, Paul - MRP-APHIS</cp:lastModifiedBy>
  <cp:revision>3</cp:revision>
  <cp:lastPrinted>2022-02-24T09:22:00Z</cp:lastPrinted>
  <dcterms:created xsi:type="dcterms:W3CDTF">2023-03-30T03:46:00Z</dcterms:created>
  <dcterms:modified xsi:type="dcterms:W3CDTF">2023-03-30T03:46:00Z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