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510C0" w14:textId="2116B6EA" w:rsidR="00603051" w:rsidRPr="00A36D65" w:rsidRDefault="00603051" w:rsidP="00603051">
      <w:pPr>
        <w:spacing w:after="480"/>
        <w:jc w:val="right"/>
        <w:rPr>
          <w:rFonts w:ascii="Arial" w:hAnsi="Arial" w:cs="Arial"/>
          <w:sz w:val="20"/>
          <w:szCs w:val="20"/>
          <w:u w:val="single"/>
          <w:lang w:val="en-US" w:eastAsia="ja-JP"/>
        </w:rPr>
      </w:pPr>
      <w:r w:rsidRPr="00A36D65">
        <w:rPr>
          <w:rFonts w:ascii="Arial" w:hAnsi="Arial" w:cs="Arial"/>
          <w:sz w:val="20"/>
          <w:szCs w:val="20"/>
          <w:u w:val="single"/>
          <w:lang w:val="en-US"/>
        </w:rPr>
        <w:t xml:space="preserve">Annex </w:t>
      </w:r>
      <w:r w:rsidRPr="00A36D65">
        <w:rPr>
          <w:rFonts w:ascii="Arial" w:hAnsi="Arial" w:cs="Arial" w:hint="eastAsia"/>
          <w:sz w:val="20"/>
          <w:szCs w:val="20"/>
          <w:u w:val="single"/>
          <w:lang w:val="en-US" w:eastAsia="ja-JP"/>
        </w:rPr>
        <w:t>5</w:t>
      </w:r>
    </w:p>
    <w:p w14:paraId="3FFC6CDC" w14:textId="0D70AA08" w:rsidR="00720103" w:rsidRPr="00720103" w:rsidRDefault="00720103" w:rsidP="00720103">
      <w:pPr>
        <w:spacing w:after="480" w:line="240" w:lineRule="auto"/>
        <w:jc w:val="center"/>
        <w:rPr>
          <w:rFonts w:ascii="Arial" w:hAnsi="Arial" w:cs="Arial"/>
          <w:b/>
          <w:noProof/>
          <w:color w:val="0000CC"/>
          <w:spacing w:val="57"/>
          <w:sz w:val="28"/>
          <w:szCs w:val="28"/>
          <w:lang w:val="en-US"/>
        </w:rPr>
      </w:pPr>
      <w:r w:rsidRPr="00595849">
        <w:rPr>
          <w:rFonts w:ascii="Arial" w:hAnsi="Arial" w:cs="Arial"/>
          <w:b/>
          <w:noProof/>
          <w:color w:val="0000CC"/>
          <w:spacing w:val="57"/>
          <w:sz w:val="28"/>
          <w:szCs w:val="28"/>
          <w:lang w:val="en-US"/>
        </w:rPr>
        <w:t xml:space="preserve">USA </w:t>
      </w:r>
      <w:r w:rsidR="27F455E4" w:rsidRPr="604FF268">
        <w:rPr>
          <w:rFonts w:ascii="Arial" w:hAnsi="Arial" w:cs="Arial"/>
          <w:b/>
          <w:bCs/>
          <w:noProof/>
          <w:color w:val="0000CC"/>
          <w:spacing w:val="57"/>
          <w:sz w:val="28"/>
          <w:szCs w:val="28"/>
          <w:lang w:val="en-US"/>
        </w:rPr>
        <w:t>EDI</w:t>
      </w:r>
      <w:r w:rsidRPr="604FF268">
        <w:rPr>
          <w:rFonts w:ascii="Arial" w:hAnsi="Arial" w:cs="Arial"/>
          <w:b/>
          <w:bCs/>
          <w:noProof/>
          <w:color w:val="0000CC"/>
          <w:spacing w:val="57"/>
          <w:sz w:val="28"/>
          <w:szCs w:val="28"/>
          <w:lang w:val="en-US"/>
        </w:rPr>
        <w:t>TS</w:t>
      </w:r>
      <w:r w:rsidRPr="00595849">
        <w:rPr>
          <w:rFonts w:ascii="Arial" w:hAnsi="Arial" w:cs="Arial"/>
          <w:b/>
          <w:noProof/>
          <w:color w:val="0000CC"/>
          <w:spacing w:val="57"/>
          <w:sz w:val="28"/>
          <w:szCs w:val="28"/>
          <w:lang w:val="en-US"/>
        </w:rPr>
        <w:t xml:space="preserve"> IN BLUE F</w:t>
      </w:r>
      <w:r>
        <w:rPr>
          <w:rFonts w:ascii="Arial" w:hAnsi="Arial" w:cs="Arial"/>
          <w:b/>
          <w:noProof/>
          <w:color w:val="0000CC"/>
          <w:spacing w:val="57"/>
          <w:sz w:val="28"/>
          <w:szCs w:val="28"/>
          <w:lang w:val="en-US"/>
        </w:rPr>
        <w:t>ONT</w:t>
      </w:r>
    </w:p>
    <w:p w14:paraId="2FD01036" w14:textId="73AC9C7D" w:rsidR="002C5B8A" w:rsidRPr="00595849" w:rsidRDefault="002C5B8A" w:rsidP="002C5B8A">
      <w:pPr>
        <w:spacing w:after="480" w:line="240" w:lineRule="auto"/>
        <w:jc w:val="center"/>
        <w:rPr>
          <w:rFonts w:ascii="Arial" w:hAnsi="Arial" w:cs="Arial"/>
          <w:b/>
          <w:noProof/>
          <w:spacing w:val="57"/>
          <w:sz w:val="28"/>
          <w:szCs w:val="28"/>
          <w:lang w:val="en-US"/>
        </w:rPr>
      </w:pPr>
      <w:r w:rsidRPr="00595849">
        <w:rPr>
          <w:rFonts w:ascii="Arial" w:hAnsi="Arial" w:cs="Arial"/>
          <w:b/>
          <w:noProof/>
          <w:spacing w:val="57"/>
          <w:sz w:val="28"/>
          <w:szCs w:val="28"/>
          <w:lang w:val="en-US"/>
        </w:rPr>
        <w:t>GLOSSARY</w:t>
      </w:r>
    </w:p>
    <w:p w14:paraId="6A87641E" w14:textId="77777777" w:rsidR="002C5B8A" w:rsidRPr="008934A6" w:rsidRDefault="002C5B8A" w:rsidP="002C5B8A">
      <w:pPr>
        <w:pStyle w:val="CM1"/>
        <w:spacing w:after="240"/>
        <w:jc w:val="both"/>
        <w:rPr>
          <w:rFonts w:ascii="Arial" w:eastAsiaTheme="minorEastAsia" w:hAnsi="Arial" w:cs="Arial"/>
          <w:b/>
          <w:bCs/>
          <w:i/>
          <w:iCs/>
          <w:smallCaps/>
          <w:sz w:val="19"/>
          <w:szCs w:val="19"/>
          <w:lang w:eastAsia="en-US"/>
        </w:rPr>
      </w:pPr>
      <w:r w:rsidRPr="008934A6">
        <w:rPr>
          <w:rFonts w:ascii="Arial" w:eastAsiaTheme="minorEastAsia" w:hAnsi="Arial" w:cs="Arial"/>
          <w:b/>
          <w:bCs/>
          <w:i/>
          <w:iCs/>
          <w:smallCaps/>
          <w:sz w:val="19"/>
          <w:szCs w:val="19"/>
          <w:lang w:eastAsia="en-US"/>
        </w:rPr>
        <w:t>biosecurity</w:t>
      </w:r>
    </w:p>
    <w:p w14:paraId="6A671D41" w14:textId="0C2C9341" w:rsidR="00F26EE5" w:rsidRDefault="002C5B8A" w:rsidP="008934A6">
      <w:pPr>
        <w:spacing w:after="360"/>
        <w:ind w:left="426"/>
        <w:jc w:val="both"/>
        <w:rPr>
          <w:rFonts w:ascii="Arial" w:hAnsi="Arial" w:cs="Arial"/>
          <w:sz w:val="19"/>
          <w:szCs w:val="19"/>
          <w:lang w:val="en-GB"/>
        </w:rPr>
      </w:pPr>
      <w:r w:rsidRPr="008934A6">
        <w:rPr>
          <w:rFonts w:ascii="Arial" w:hAnsi="Arial" w:cs="Arial"/>
          <w:sz w:val="19"/>
          <w:szCs w:val="19"/>
          <w:lang w:val="en-GB"/>
        </w:rPr>
        <w:t xml:space="preserve">means a set of management, </w:t>
      </w:r>
      <w:r w:rsidRPr="008934A6">
        <w:rPr>
          <w:rFonts w:ascii="Arial" w:hAnsi="Arial" w:cs="Arial"/>
          <w:sz w:val="19"/>
          <w:szCs w:val="19"/>
          <w:u w:val="double"/>
          <w:lang w:val="en-GB"/>
        </w:rPr>
        <w:t>behavioural</w:t>
      </w:r>
      <w:r w:rsidRPr="008934A6">
        <w:rPr>
          <w:rFonts w:ascii="Arial" w:hAnsi="Arial" w:cs="Arial"/>
          <w:sz w:val="19"/>
          <w:szCs w:val="19"/>
          <w:lang w:val="en-GB"/>
        </w:rPr>
        <w:t xml:space="preserve"> and physical measures designed to reduce the </w:t>
      </w:r>
      <w:r w:rsidRPr="008934A6">
        <w:rPr>
          <w:rFonts w:ascii="Arial" w:hAnsi="Arial" w:cs="Arial"/>
          <w:sz w:val="19"/>
          <w:szCs w:val="19"/>
          <w:u w:val="double"/>
          <w:lang w:val="en-GB"/>
        </w:rPr>
        <w:t>likelihood</w:t>
      </w:r>
      <w:r w:rsidRPr="008934A6">
        <w:rPr>
          <w:rFonts w:ascii="Arial" w:hAnsi="Arial" w:cs="Arial"/>
          <w:sz w:val="19"/>
          <w:szCs w:val="19"/>
          <w:lang w:val="en-GB"/>
        </w:rPr>
        <w:t xml:space="preserve"> </w:t>
      </w:r>
      <w:r w:rsidRPr="008934A6">
        <w:rPr>
          <w:rFonts w:ascii="Arial" w:hAnsi="Arial" w:cs="Arial"/>
          <w:i/>
          <w:iCs/>
          <w:strike/>
          <w:sz w:val="19"/>
          <w:szCs w:val="19"/>
          <w:lang w:val="en-GB"/>
        </w:rPr>
        <w:t>risk</w:t>
      </w:r>
      <w:r w:rsidRPr="008934A6">
        <w:rPr>
          <w:rFonts w:ascii="Arial" w:hAnsi="Arial" w:cs="Arial"/>
          <w:sz w:val="19"/>
          <w:szCs w:val="19"/>
          <w:lang w:val="en-GB"/>
        </w:rPr>
        <w:t xml:space="preserve"> of </w:t>
      </w:r>
      <w:r w:rsidRPr="008934A6">
        <w:rPr>
          <w:rFonts w:ascii="Arial" w:hAnsi="Arial" w:cs="Arial"/>
          <w:sz w:val="19"/>
          <w:szCs w:val="19"/>
          <w:u w:val="double"/>
          <w:lang w:val="en-GB"/>
        </w:rPr>
        <w:t xml:space="preserve">entry of pathogenic agents into a given </w:t>
      </w:r>
      <w:r w:rsidRPr="008934A6">
        <w:rPr>
          <w:rFonts w:ascii="Arial" w:hAnsi="Arial" w:cs="Arial"/>
          <w:i/>
          <w:iCs/>
          <w:sz w:val="19"/>
          <w:szCs w:val="19"/>
          <w:u w:val="double"/>
          <w:lang w:val="en-GB"/>
        </w:rPr>
        <w:t>population</w:t>
      </w:r>
      <w:r w:rsidRPr="008934A6">
        <w:rPr>
          <w:rFonts w:ascii="Arial" w:hAnsi="Arial" w:cs="Arial"/>
          <w:sz w:val="19"/>
          <w:szCs w:val="19"/>
          <w:u w:val="double"/>
          <w:lang w:val="en-GB"/>
        </w:rPr>
        <w:t xml:space="preserve"> and the exposure of </w:t>
      </w:r>
      <w:r w:rsidRPr="008934A6">
        <w:rPr>
          <w:rFonts w:ascii="Arial" w:hAnsi="Arial" w:cs="Arial"/>
          <w:i/>
          <w:iCs/>
          <w:sz w:val="19"/>
          <w:szCs w:val="19"/>
          <w:u w:val="double"/>
          <w:lang w:val="en-GB"/>
        </w:rPr>
        <w:t>animals</w:t>
      </w:r>
      <w:r w:rsidRPr="008934A6">
        <w:rPr>
          <w:rFonts w:ascii="Arial" w:hAnsi="Arial" w:cs="Arial"/>
          <w:sz w:val="19"/>
          <w:szCs w:val="19"/>
          <w:u w:val="double"/>
          <w:lang w:val="en-GB"/>
        </w:rPr>
        <w:t xml:space="preserve"> to these pathogenic </w:t>
      </w:r>
      <w:proofErr w:type="gramStart"/>
      <w:r w:rsidRPr="008934A6">
        <w:rPr>
          <w:rFonts w:ascii="Arial" w:hAnsi="Arial" w:cs="Arial"/>
          <w:sz w:val="19"/>
          <w:szCs w:val="19"/>
          <w:u w:val="double"/>
          <w:lang w:val="en-GB"/>
        </w:rPr>
        <w:t>agents</w:t>
      </w:r>
      <w:proofErr w:type="gramEnd"/>
      <w:r w:rsidRPr="008934A6">
        <w:rPr>
          <w:rFonts w:ascii="Arial" w:hAnsi="Arial" w:cs="Arial"/>
          <w:sz w:val="19"/>
          <w:szCs w:val="19"/>
          <w:lang w:val="en-GB"/>
        </w:rPr>
        <w:t xml:space="preserve"> </w:t>
      </w:r>
      <w:r w:rsidRPr="008934A6">
        <w:rPr>
          <w:rFonts w:ascii="Arial" w:hAnsi="Arial" w:cs="Arial"/>
          <w:strike/>
          <w:sz w:val="19"/>
          <w:szCs w:val="19"/>
          <w:lang w:val="en-GB"/>
        </w:rPr>
        <w:t xml:space="preserve">introduction, establishment and spread of </w:t>
      </w:r>
      <w:r w:rsidRPr="008934A6">
        <w:rPr>
          <w:rFonts w:ascii="Arial" w:hAnsi="Arial" w:cs="Arial"/>
          <w:strike/>
          <w:sz w:val="19"/>
          <w:szCs w:val="19"/>
          <w:u w:val="double"/>
          <w:lang w:val="en-GB"/>
        </w:rPr>
        <w:t xml:space="preserve">pathogenic </w:t>
      </w:r>
      <w:proofErr w:type="spellStart"/>
      <w:r w:rsidRPr="008934A6">
        <w:rPr>
          <w:rFonts w:ascii="Arial" w:hAnsi="Arial" w:cs="Arial"/>
          <w:strike/>
          <w:sz w:val="19"/>
          <w:szCs w:val="19"/>
          <w:u w:val="double"/>
          <w:lang w:val="en-GB"/>
        </w:rPr>
        <w:t>agents</w:t>
      </w:r>
      <w:r w:rsidRPr="008934A6">
        <w:rPr>
          <w:rFonts w:ascii="Arial" w:hAnsi="Arial" w:cs="Arial"/>
          <w:iCs/>
          <w:strike/>
          <w:sz w:val="19"/>
          <w:szCs w:val="19"/>
          <w:lang w:val="en-GB"/>
        </w:rPr>
        <w:t>animal</w:t>
      </w:r>
      <w:proofErr w:type="spellEnd"/>
      <w:r w:rsidRPr="008934A6">
        <w:rPr>
          <w:rFonts w:ascii="Arial" w:hAnsi="Arial" w:cs="Arial"/>
          <w:iCs/>
          <w:strike/>
          <w:sz w:val="19"/>
          <w:szCs w:val="19"/>
          <w:lang w:val="en-GB"/>
        </w:rPr>
        <w:t xml:space="preserve"> d</w:t>
      </w:r>
      <w:r w:rsidRPr="008934A6">
        <w:rPr>
          <w:rFonts w:ascii="Arial" w:hAnsi="Arial" w:cs="Arial"/>
          <w:strike/>
          <w:sz w:val="19"/>
          <w:szCs w:val="19"/>
          <w:lang w:val="en-GB"/>
        </w:rPr>
        <w:t xml:space="preserve">iseases, </w:t>
      </w:r>
      <w:r w:rsidRPr="008934A6">
        <w:rPr>
          <w:rFonts w:ascii="Arial" w:hAnsi="Arial" w:cs="Arial"/>
          <w:i/>
          <w:iCs/>
          <w:strike/>
          <w:sz w:val="19"/>
          <w:szCs w:val="19"/>
          <w:lang w:val="en-GB"/>
        </w:rPr>
        <w:t>infections</w:t>
      </w:r>
      <w:r w:rsidRPr="008934A6">
        <w:rPr>
          <w:rFonts w:ascii="Arial" w:hAnsi="Arial" w:cs="Arial"/>
          <w:strike/>
          <w:sz w:val="19"/>
          <w:szCs w:val="19"/>
          <w:lang w:val="en-GB"/>
        </w:rPr>
        <w:t xml:space="preserve"> or </w:t>
      </w:r>
      <w:r w:rsidRPr="008934A6">
        <w:rPr>
          <w:rFonts w:ascii="Arial" w:hAnsi="Arial" w:cs="Arial"/>
          <w:i/>
          <w:iCs/>
          <w:strike/>
          <w:sz w:val="19"/>
          <w:szCs w:val="19"/>
          <w:lang w:val="en-GB"/>
        </w:rPr>
        <w:t>infestations</w:t>
      </w:r>
      <w:r w:rsidRPr="008934A6">
        <w:rPr>
          <w:rFonts w:ascii="Arial" w:hAnsi="Arial" w:cs="Arial"/>
          <w:strike/>
          <w:sz w:val="19"/>
          <w:szCs w:val="19"/>
          <w:lang w:val="en-GB"/>
        </w:rPr>
        <w:t xml:space="preserve"> </w:t>
      </w:r>
      <w:r w:rsidRPr="008934A6">
        <w:rPr>
          <w:rFonts w:ascii="Arial" w:hAnsi="Arial" w:cs="Arial"/>
          <w:sz w:val="19"/>
          <w:szCs w:val="19"/>
          <w:u w:val="double"/>
          <w:lang w:val="en-GB"/>
        </w:rPr>
        <w:t xml:space="preserve">in order </w:t>
      </w:r>
      <w:r w:rsidRPr="008934A6">
        <w:rPr>
          <w:rFonts w:ascii="Arial" w:hAnsi="Arial" w:cs="Arial"/>
          <w:sz w:val="19"/>
          <w:szCs w:val="19"/>
          <w:lang w:val="en-GB"/>
        </w:rPr>
        <w:t xml:space="preserve">to </w:t>
      </w:r>
      <w:r w:rsidRPr="008934A6">
        <w:rPr>
          <w:rFonts w:ascii="Arial" w:hAnsi="Arial" w:cs="Arial"/>
          <w:sz w:val="19"/>
          <w:szCs w:val="19"/>
          <w:u w:val="double"/>
          <w:lang w:val="en-GB"/>
        </w:rPr>
        <w:t>avoid the</w:t>
      </w:r>
      <w:r w:rsidRPr="00C13864">
        <w:rPr>
          <w:rFonts w:ascii="Arial" w:hAnsi="Arial" w:cs="Arial"/>
          <w:strike/>
          <w:color w:val="0000CC"/>
          <w:sz w:val="19"/>
          <w:szCs w:val="19"/>
          <w:u w:val="double"/>
          <w:lang w:val="en-GB"/>
        </w:rPr>
        <w:t>ir</w:t>
      </w:r>
      <w:r w:rsidRPr="008934A6">
        <w:rPr>
          <w:rFonts w:ascii="Arial" w:hAnsi="Arial" w:cs="Arial"/>
          <w:sz w:val="19"/>
          <w:szCs w:val="19"/>
          <w:u w:val="double"/>
          <w:lang w:val="en-GB"/>
        </w:rPr>
        <w:t xml:space="preserve"> establishment and spread</w:t>
      </w:r>
      <w:r w:rsidRPr="008934A6">
        <w:rPr>
          <w:rFonts w:ascii="Arial" w:hAnsi="Arial" w:cs="Arial"/>
          <w:sz w:val="19"/>
          <w:szCs w:val="19"/>
          <w:lang w:val="en-GB"/>
        </w:rPr>
        <w:t xml:space="preserve"> </w:t>
      </w:r>
      <w:r w:rsidR="00840DD8">
        <w:rPr>
          <w:rFonts w:ascii="Arial" w:hAnsi="Arial" w:cs="Arial"/>
          <w:color w:val="0000CC"/>
          <w:sz w:val="19"/>
          <w:szCs w:val="19"/>
          <w:u w:val="double"/>
          <w:lang w:val="en-GB"/>
        </w:rPr>
        <w:t xml:space="preserve">of the pathogenic agents </w:t>
      </w:r>
      <w:r w:rsidRPr="008934A6">
        <w:rPr>
          <w:rFonts w:ascii="Arial" w:hAnsi="Arial" w:cs="Arial"/>
          <w:sz w:val="19"/>
          <w:szCs w:val="19"/>
          <w:u w:val="double"/>
          <w:lang w:val="en-GB"/>
        </w:rPr>
        <w:t>within and</w:t>
      </w:r>
      <w:r w:rsidRPr="008934A6">
        <w:rPr>
          <w:rFonts w:ascii="Arial" w:hAnsi="Arial" w:cs="Arial"/>
          <w:sz w:val="19"/>
          <w:szCs w:val="19"/>
          <w:lang w:val="en-GB"/>
        </w:rPr>
        <w:t xml:space="preserve"> from</w:t>
      </w:r>
      <w:r w:rsidRPr="008934A6">
        <w:rPr>
          <w:rFonts w:ascii="Arial" w:hAnsi="Arial" w:cs="Arial"/>
          <w:strike/>
          <w:sz w:val="19"/>
          <w:szCs w:val="19"/>
          <w:lang w:val="en-GB"/>
        </w:rPr>
        <w:t xml:space="preserve"> and within</w:t>
      </w:r>
      <w:r w:rsidRPr="008934A6">
        <w:rPr>
          <w:rFonts w:ascii="Arial" w:hAnsi="Arial" w:cs="Arial"/>
          <w:sz w:val="19"/>
          <w:szCs w:val="19"/>
          <w:lang w:val="en-GB"/>
        </w:rPr>
        <w:t xml:space="preserve"> </w:t>
      </w:r>
      <w:r w:rsidRPr="008934A6">
        <w:rPr>
          <w:rFonts w:ascii="Arial" w:hAnsi="Arial" w:cs="Arial"/>
          <w:strike/>
          <w:sz w:val="19"/>
          <w:szCs w:val="19"/>
          <w:lang w:val="en-GB"/>
        </w:rPr>
        <w:t xml:space="preserve">an </w:t>
      </w:r>
      <w:r w:rsidRPr="008934A6">
        <w:rPr>
          <w:rFonts w:ascii="Arial" w:hAnsi="Arial" w:cs="Arial"/>
          <w:iCs/>
          <w:strike/>
          <w:sz w:val="19"/>
          <w:szCs w:val="19"/>
          <w:lang w:val="en-GB"/>
        </w:rPr>
        <w:t>animal</w:t>
      </w:r>
      <w:r w:rsidRPr="008934A6">
        <w:rPr>
          <w:rFonts w:ascii="Arial" w:hAnsi="Arial" w:cs="Arial"/>
          <w:sz w:val="19"/>
          <w:szCs w:val="19"/>
          <w:lang w:val="en-GB"/>
        </w:rPr>
        <w:t xml:space="preserve"> </w:t>
      </w:r>
      <w:r w:rsidRPr="008934A6">
        <w:rPr>
          <w:rFonts w:ascii="Arial" w:hAnsi="Arial" w:cs="Arial"/>
          <w:sz w:val="19"/>
          <w:szCs w:val="19"/>
          <w:u w:val="double"/>
          <w:lang w:val="en-GB"/>
        </w:rPr>
        <w:t>that</w:t>
      </w:r>
      <w:r w:rsidRPr="008934A6">
        <w:rPr>
          <w:rFonts w:ascii="Arial" w:hAnsi="Arial" w:cs="Arial"/>
          <w:sz w:val="19"/>
          <w:szCs w:val="19"/>
          <w:lang w:val="en-GB"/>
        </w:rPr>
        <w:t xml:space="preserve"> </w:t>
      </w:r>
      <w:r w:rsidRPr="008934A6">
        <w:rPr>
          <w:rFonts w:ascii="Arial" w:hAnsi="Arial" w:cs="Arial"/>
          <w:i/>
          <w:iCs/>
          <w:sz w:val="19"/>
          <w:szCs w:val="19"/>
          <w:lang w:val="en-GB"/>
        </w:rPr>
        <w:t>population</w:t>
      </w:r>
      <w:r w:rsidRPr="008934A6">
        <w:rPr>
          <w:rFonts w:ascii="Arial" w:hAnsi="Arial" w:cs="Arial"/>
          <w:sz w:val="19"/>
          <w:szCs w:val="19"/>
          <w:lang w:val="en-GB"/>
        </w:rPr>
        <w:t>.</w:t>
      </w:r>
    </w:p>
    <w:p w14:paraId="3818966A" w14:textId="77777777" w:rsidR="00220F6F" w:rsidRPr="00220F6F" w:rsidRDefault="00220F6F" w:rsidP="00220F6F">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sz w:val="20"/>
          <w:szCs w:val="20"/>
          <w:lang w:val="en-US" w:eastAsia="ja-JP"/>
        </w:rPr>
      </w:pPr>
      <w:r w:rsidRPr="00220F6F">
        <w:rPr>
          <w:rFonts w:ascii="Arial" w:eastAsia="MS Mincho" w:hAnsi="Arial" w:cs="Arial"/>
          <w:b/>
          <w:bCs/>
          <w:sz w:val="20"/>
          <w:szCs w:val="20"/>
          <w:lang w:val="en-US" w:eastAsia="ja-JP"/>
        </w:rPr>
        <w:t xml:space="preserve">Category: </w:t>
      </w:r>
      <w:r w:rsidRPr="00220F6F">
        <w:rPr>
          <w:rFonts w:ascii="Arial" w:eastAsia="MS Mincho" w:hAnsi="Arial" w:cs="Arial"/>
          <w:sz w:val="20"/>
          <w:szCs w:val="20"/>
          <w:lang w:val="en-US" w:eastAsia="ja-JP"/>
        </w:rPr>
        <w:t>[addition, deletion, change, editorial, general]</w:t>
      </w:r>
    </w:p>
    <w:p w14:paraId="224F2837" w14:textId="323A266E" w:rsidR="00220F6F" w:rsidRPr="00220F6F" w:rsidRDefault="00BB6EB8" w:rsidP="00220F6F">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sz w:val="20"/>
          <w:szCs w:val="20"/>
          <w:lang w:val="en-US" w:eastAsia="ja-JP"/>
        </w:rPr>
      </w:pPr>
      <w:r>
        <w:rPr>
          <w:rFonts w:ascii="Arial" w:eastAsia="MS Mincho" w:hAnsi="Arial" w:cs="Arial"/>
          <w:sz w:val="20"/>
          <w:szCs w:val="20"/>
          <w:lang w:val="en-US" w:eastAsia="ja-JP"/>
        </w:rPr>
        <w:t>Change.</w:t>
      </w:r>
    </w:p>
    <w:p w14:paraId="51C6994D" w14:textId="77777777" w:rsidR="00220F6F" w:rsidRPr="00220F6F" w:rsidRDefault="00220F6F" w:rsidP="00220F6F">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b/>
          <w:bCs/>
          <w:sz w:val="20"/>
          <w:szCs w:val="20"/>
          <w:lang w:val="en-US" w:eastAsia="ja-JP"/>
        </w:rPr>
      </w:pPr>
      <w:r w:rsidRPr="00220F6F">
        <w:rPr>
          <w:rFonts w:ascii="Arial" w:eastAsia="MS Mincho" w:hAnsi="Arial" w:cs="Arial"/>
          <w:b/>
          <w:bCs/>
          <w:sz w:val="20"/>
          <w:szCs w:val="20"/>
          <w:lang w:val="en-US" w:eastAsia="ja-JP"/>
        </w:rPr>
        <w:t>Proposed amended texts (or precise suggested deletion):</w:t>
      </w:r>
    </w:p>
    <w:p w14:paraId="4AF3F836" w14:textId="1D583A97" w:rsidR="00220F6F" w:rsidRPr="00220F6F" w:rsidRDefault="009453BF" w:rsidP="00220F6F">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sz w:val="20"/>
          <w:szCs w:val="20"/>
          <w:lang w:val="en-US" w:eastAsia="ja-JP"/>
        </w:rPr>
      </w:pPr>
      <w:r>
        <w:rPr>
          <w:rFonts w:ascii="Arial" w:eastAsia="MS Mincho" w:hAnsi="Arial" w:cs="Arial"/>
          <w:sz w:val="20"/>
          <w:szCs w:val="20"/>
          <w:lang w:val="en-US" w:eastAsia="ja-JP"/>
        </w:rPr>
        <w:t xml:space="preserve">Please see </w:t>
      </w:r>
      <w:r w:rsidRPr="00BB6EB8">
        <w:rPr>
          <w:rFonts w:ascii="Arial" w:eastAsia="MS Mincho" w:hAnsi="Arial" w:cs="Arial"/>
          <w:color w:val="0000CC"/>
          <w:sz w:val="20"/>
          <w:szCs w:val="20"/>
          <w:lang w:val="en-US" w:eastAsia="ja-JP"/>
        </w:rPr>
        <w:t xml:space="preserve">text </w:t>
      </w:r>
      <w:r w:rsidR="00BB6EB8" w:rsidRPr="00BB6EB8">
        <w:rPr>
          <w:rFonts w:ascii="Arial" w:eastAsia="MS Mincho" w:hAnsi="Arial" w:cs="Arial"/>
          <w:color w:val="0000CC"/>
          <w:sz w:val="20"/>
          <w:szCs w:val="20"/>
          <w:lang w:val="en-US" w:eastAsia="ja-JP"/>
        </w:rPr>
        <w:t>in blue</w:t>
      </w:r>
      <w:r w:rsidRPr="00BB6EB8">
        <w:rPr>
          <w:rFonts w:ascii="Arial" w:eastAsia="MS Mincho" w:hAnsi="Arial" w:cs="Arial"/>
          <w:color w:val="0000CC"/>
          <w:sz w:val="20"/>
          <w:szCs w:val="20"/>
          <w:lang w:val="en-US" w:eastAsia="ja-JP"/>
        </w:rPr>
        <w:t xml:space="preserve"> </w:t>
      </w:r>
      <w:r>
        <w:rPr>
          <w:rFonts w:ascii="Arial" w:eastAsia="MS Mincho" w:hAnsi="Arial" w:cs="Arial"/>
          <w:sz w:val="20"/>
          <w:szCs w:val="20"/>
          <w:lang w:val="en-US" w:eastAsia="ja-JP"/>
        </w:rPr>
        <w:t>font above.</w:t>
      </w:r>
    </w:p>
    <w:p w14:paraId="2968430E" w14:textId="77777777" w:rsidR="009453BF" w:rsidRDefault="00220F6F" w:rsidP="00220F6F">
      <w:pPr>
        <w:pBdr>
          <w:top w:val="single" w:sz="4" w:space="1" w:color="auto"/>
          <w:left w:val="single" w:sz="4" w:space="4" w:color="auto"/>
          <w:bottom w:val="single" w:sz="4" w:space="1" w:color="auto"/>
          <w:right w:val="single" w:sz="4" w:space="4" w:color="auto"/>
        </w:pBdr>
        <w:spacing w:after="120" w:line="276" w:lineRule="auto"/>
        <w:jc w:val="both"/>
      </w:pPr>
      <w:r w:rsidRPr="00220F6F">
        <w:rPr>
          <w:rFonts w:ascii="Arial" w:eastAsia="MS Mincho" w:hAnsi="Arial" w:cs="Arial"/>
          <w:b/>
          <w:bCs/>
          <w:sz w:val="20"/>
          <w:szCs w:val="20"/>
          <w:lang w:val="en-US" w:eastAsia="ja-JP"/>
        </w:rPr>
        <w:t>Rationale:</w:t>
      </w:r>
      <w:r w:rsidR="009453BF" w:rsidRPr="009453BF">
        <w:t xml:space="preserve"> </w:t>
      </w:r>
    </w:p>
    <w:p w14:paraId="0F112910" w14:textId="10AB17CF" w:rsidR="00220F6F" w:rsidRPr="00220F6F" w:rsidRDefault="009453BF" w:rsidP="00220F6F">
      <w:pPr>
        <w:pBdr>
          <w:top w:val="single" w:sz="4" w:space="1" w:color="auto"/>
          <w:left w:val="single" w:sz="4" w:space="4" w:color="auto"/>
          <w:bottom w:val="single" w:sz="4" w:space="1" w:color="auto"/>
          <w:right w:val="single" w:sz="4" w:space="4" w:color="auto"/>
        </w:pBdr>
        <w:spacing w:after="120" w:line="276" w:lineRule="auto"/>
        <w:jc w:val="both"/>
        <w:rPr>
          <w:rFonts w:eastAsia="MS Mincho"/>
          <w:lang w:val="en-GB"/>
        </w:rPr>
      </w:pPr>
      <w:r w:rsidRPr="009453BF">
        <w:rPr>
          <w:rFonts w:ascii="Arial" w:eastAsia="MS Mincho" w:hAnsi="Arial" w:cs="Arial"/>
          <w:sz w:val="20"/>
          <w:szCs w:val="20"/>
          <w:lang w:val="en-US" w:eastAsia="ja-JP"/>
        </w:rPr>
        <w:t xml:space="preserve">Grammar </w:t>
      </w:r>
      <w:proofErr w:type="gramStart"/>
      <w:r w:rsidRPr="009453BF">
        <w:rPr>
          <w:rFonts w:ascii="Arial" w:eastAsia="MS Mincho" w:hAnsi="Arial" w:cs="Arial"/>
          <w:sz w:val="20"/>
          <w:szCs w:val="20"/>
          <w:lang w:val="en-US" w:eastAsia="ja-JP"/>
        </w:rPr>
        <w:t>edit</w:t>
      </w:r>
      <w:proofErr w:type="gramEnd"/>
      <w:r w:rsidRPr="009453BF">
        <w:rPr>
          <w:rFonts w:ascii="Arial" w:eastAsia="MS Mincho" w:hAnsi="Arial" w:cs="Arial"/>
          <w:sz w:val="20"/>
          <w:szCs w:val="20"/>
          <w:lang w:val="en-US" w:eastAsia="ja-JP"/>
        </w:rPr>
        <w:t xml:space="preserve"> for clarity on whose establishment and </w:t>
      </w:r>
      <w:r w:rsidR="00F71847">
        <w:rPr>
          <w:rFonts w:ascii="Arial" w:eastAsia="MS Mincho" w:hAnsi="Arial" w:cs="Arial"/>
          <w:sz w:val="20"/>
          <w:szCs w:val="20"/>
          <w:lang w:val="en-US" w:eastAsia="ja-JP"/>
        </w:rPr>
        <w:t xml:space="preserve">what is </w:t>
      </w:r>
      <w:r w:rsidRPr="009453BF">
        <w:rPr>
          <w:rFonts w:ascii="Arial" w:eastAsia="MS Mincho" w:hAnsi="Arial" w:cs="Arial"/>
          <w:sz w:val="20"/>
          <w:szCs w:val="20"/>
          <w:lang w:val="en-US" w:eastAsia="ja-JP"/>
        </w:rPr>
        <w:t>spread</w:t>
      </w:r>
      <w:r w:rsidR="008E5EAA">
        <w:rPr>
          <w:rFonts w:ascii="Arial" w:eastAsia="MS Mincho" w:hAnsi="Arial" w:cs="Arial"/>
          <w:sz w:val="20"/>
          <w:szCs w:val="20"/>
          <w:lang w:val="en-US" w:eastAsia="ja-JP"/>
        </w:rPr>
        <w:t>.</w:t>
      </w:r>
    </w:p>
    <w:p w14:paraId="4797658F" w14:textId="77777777" w:rsidR="00220F6F" w:rsidRPr="00220F6F" w:rsidRDefault="00220F6F" w:rsidP="00220F6F">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b/>
          <w:bCs/>
          <w:sz w:val="20"/>
          <w:szCs w:val="20"/>
          <w:lang w:val="en-US" w:eastAsia="ja-JP"/>
        </w:rPr>
      </w:pPr>
      <w:r w:rsidRPr="00220F6F">
        <w:rPr>
          <w:rFonts w:ascii="Arial" w:eastAsia="MS Mincho" w:hAnsi="Arial" w:cs="Arial"/>
          <w:b/>
          <w:bCs/>
          <w:sz w:val="20"/>
          <w:szCs w:val="20"/>
          <w:lang w:val="en-US" w:eastAsia="ja-JP"/>
        </w:rPr>
        <w:t xml:space="preserve">Supporting evidence: </w:t>
      </w:r>
    </w:p>
    <w:p w14:paraId="0BE1F16C" w14:textId="77777777" w:rsidR="00ED24FE" w:rsidRDefault="00ED24FE" w:rsidP="002C5B8A">
      <w:pPr>
        <w:pStyle w:val="CM1"/>
        <w:spacing w:after="240"/>
        <w:jc w:val="both"/>
        <w:rPr>
          <w:rFonts w:ascii="Arial" w:eastAsiaTheme="minorEastAsia" w:hAnsi="Arial" w:cs="Arial"/>
          <w:b/>
          <w:bCs/>
          <w:i/>
          <w:iCs/>
          <w:smallCaps/>
          <w:sz w:val="19"/>
          <w:szCs w:val="19"/>
          <w:lang w:eastAsia="en-US"/>
        </w:rPr>
      </w:pPr>
    </w:p>
    <w:p w14:paraId="5623145A" w14:textId="0CB160F9" w:rsidR="002C5B8A" w:rsidRPr="008934A6" w:rsidRDefault="002C5B8A" w:rsidP="002C5B8A">
      <w:pPr>
        <w:pStyle w:val="CM1"/>
        <w:spacing w:after="240"/>
        <w:jc w:val="both"/>
        <w:rPr>
          <w:rFonts w:ascii="Arial" w:eastAsiaTheme="minorEastAsia" w:hAnsi="Arial" w:cs="Arial"/>
          <w:b/>
          <w:bCs/>
          <w:i/>
          <w:iCs/>
          <w:smallCaps/>
          <w:sz w:val="19"/>
          <w:szCs w:val="19"/>
          <w:lang w:eastAsia="en-US"/>
        </w:rPr>
      </w:pPr>
      <w:r w:rsidRPr="008934A6">
        <w:rPr>
          <w:rFonts w:ascii="Arial" w:eastAsiaTheme="minorEastAsia" w:hAnsi="Arial" w:cs="Arial"/>
          <w:b/>
          <w:bCs/>
          <w:i/>
          <w:iCs/>
          <w:smallCaps/>
          <w:sz w:val="19"/>
          <w:szCs w:val="19"/>
          <w:lang w:eastAsia="en-US"/>
        </w:rPr>
        <w:t>biosecurity plan</w:t>
      </w:r>
    </w:p>
    <w:p w14:paraId="06C1EE21" w14:textId="22527D03" w:rsidR="00EE7765" w:rsidRDefault="00EE7765" w:rsidP="00EE7765">
      <w:pPr>
        <w:spacing w:after="360"/>
        <w:ind w:left="426"/>
        <w:jc w:val="both"/>
        <w:rPr>
          <w:rFonts w:ascii="Arial" w:hAnsi="Arial" w:cs="Arial"/>
          <w:sz w:val="19"/>
          <w:szCs w:val="19"/>
          <w:lang w:val="en-GB"/>
        </w:rPr>
      </w:pPr>
      <w:r w:rsidRPr="008934A6">
        <w:rPr>
          <w:rFonts w:ascii="Arial" w:hAnsi="Arial" w:cs="Arial"/>
          <w:sz w:val="19"/>
          <w:szCs w:val="19"/>
          <w:lang w:val="en-GB"/>
        </w:rPr>
        <w:t xml:space="preserve">means a </w:t>
      </w:r>
      <w:r w:rsidRPr="008934A6">
        <w:rPr>
          <w:rFonts w:ascii="Arial" w:hAnsi="Arial" w:cs="Arial"/>
          <w:strike/>
          <w:sz w:val="19"/>
          <w:szCs w:val="19"/>
          <w:lang w:val="en-GB"/>
        </w:rPr>
        <w:t xml:space="preserve">plan </w:t>
      </w:r>
      <w:r w:rsidRPr="008934A6">
        <w:rPr>
          <w:rFonts w:ascii="Arial" w:hAnsi="Arial" w:cs="Arial"/>
          <w:sz w:val="19"/>
          <w:szCs w:val="19"/>
          <w:u w:val="double"/>
          <w:lang w:val="en-GB"/>
        </w:rPr>
        <w:t>document or series of documents</w:t>
      </w:r>
      <w:r w:rsidRPr="008934A6">
        <w:rPr>
          <w:rFonts w:ascii="Arial" w:hAnsi="Arial" w:cs="Arial"/>
          <w:sz w:val="19"/>
          <w:szCs w:val="19"/>
          <w:lang w:val="en-GB"/>
        </w:rPr>
        <w:t xml:space="preserve"> that </w:t>
      </w:r>
      <w:proofErr w:type="spellStart"/>
      <w:r w:rsidRPr="008934A6">
        <w:rPr>
          <w:rFonts w:ascii="Arial" w:hAnsi="Arial" w:cs="Arial"/>
          <w:sz w:val="19"/>
          <w:szCs w:val="19"/>
          <w:lang w:val="en-GB"/>
        </w:rPr>
        <w:t>identif</w:t>
      </w:r>
      <w:r w:rsidRPr="008934A6">
        <w:rPr>
          <w:rFonts w:ascii="Arial" w:hAnsi="Arial" w:cs="Arial"/>
          <w:sz w:val="19"/>
          <w:szCs w:val="19"/>
          <w:u w:val="double"/>
          <w:lang w:val="en-GB"/>
        </w:rPr>
        <w:t>y</w:t>
      </w:r>
      <w:r w:rsidRPr="008934A6">
        <w:rPr>
          <w:rFonts w:ascii="Arial" w:hAnsi="Arial" w:cs="Arial"/>
          <w:strike/>
          <w:sz w:val="19"/>
          <w:szCs w:val="19"/>
          <w:lang w:val="en-GB"/>
        </w:rPr>
        <w:t>ies</w:t>
      </w:r>
      <w:proofErr w:type="spellEnd"/>
      <w:r w:rsidRPr="008934A6">
        <w:rPr>
          <w:rFonts w:ascii="Arial" w:hAnsi="Arial" w:cs="Arial"/>
          <w:sz w:val="19"/>
          <w:szCs w:val="19"/>
          <w:lang w:val="en-GB"/>
        </w:rPr>
        <w:t xml:space="preserve"> potential </w:t>
      </w:r>
      <w:r w:rsidRPr="008934A6">
        <w:rPr>
          <w:rFonts w:ascii="Arial" w:hAnsi="Arial" w:cs="Arial"/>
          <w:sz w:val="19"/>
          <w:szCs w:val="19"/>
          <w:u w:val="double"/>
          <w:lang w:val="en-GB"/>
        </w:rPr>
        <w:t>sources and</w:t>
      </w:r>
      <w:r w:rsidRPr="008934A6">
        <w:rPr>
          <w:rFonts w:ascii="Arial" w:hAnsi="Arial" w:cs="Arial"/>
          <w:sz w:val="19"/>
          <w:szCs w:val="19"/>
          <w:lang w:val="en-GB"/>
        </w:rPr>
        <w:t xml:space="preserve"> pathways </w:t>
      </w:r>
      <w:r w:rsidRPr="008934A6">
        <w:rPr>
          <w:rFonts w:ascii="Arial" w:hAnsi="Arial" w:cs="Arial"/>
          <w:strike/>
          <w:sz w:val="19"/>
          <w:szCs w:val="19"/>
          <w:u w:val="double"/>
          <w:lang w:val="en-GB"/>
        </w:rPr>
        <w:t>and factors</w:t>
      </w:r>
      <w:r w:rsidRPr="008934A6">
        <w:rPr>
          <w:rFonts w:ascii="Arial" w:hAnsi="Arial" w:cs="Arial"/>
          <w:sz w:val="19"/>
          <w:szCs w:val="19"/>
          <w:lang w:val="en-GB"/>
        </w:rPr>
        <w:t xml:space="preserve"> for </w:t>
      </w:r>
      <w:r w:rsidRPr="008934A6">
        <w:rPr>
          <w:rFonts w:ascii="Arial" w:hAnsi="Arial" w:cs="Arial"/>
          <w:sz w:val="19"/>
          <w:szCs w:val="19"/>
          <w:u w:val="double"/>
          <w:lang w:val="en-GB"/>
        </w:rPr>
        <w:t xml:space="preserve">entry of pathogenic agents into a given </w:t>
      </w:r>
      <w:r w:rsidRPr="008934A6">
        <w:rPr>
          <w:rFonts w:ascii="Arial" w:hAnsi="Arial" w:cs="Arial"/>
          <w:i/>
          <w:iCs/>
          <w:sz w:val="19"/>
          <w:szCs w:val="19"/>
          <w:u w:val="double"/>
          <w:lang w:val="en-GB"/>
        </w:rPr>
        <w:t>population,</w:t>
      </w:r>
      <w:r w:rsidRPr="008934A6">
        <w:rPr>
          <w:rFonts w:ascii="Arial" w:hAnsi="Arial" w:cs="Arial"/>
          <w:sz w:val="19"/>
          <w:szCs w:val="19"/>
          <w:u w:val="double"/>
          <w:lang w:val="en-GB"/>
        </w:rPr>
        <w:t xml:space="preserve"> and the exposure of animals and factors for the transmission of these pathogenic agents</w:t>
      </w:r>
      <w:r w:rsidRPr="00ED24FE">
        <w:rPr>
          <w:rFonts w:ascii="Arial" w:hAnsi="Arial" w:cs="Arial"/>
          <w:color w:val="0000CC"/>
          <w:sz w:val="19"/>
          <w:szCs w:val="19"/>
          <w:u w:val="double"/>
          <w:lang w:val="en-GB"/>
        </w:rPr>
        <w:t>.</w:t>
      </w:r>
      <w:r w:rsidRPr="008934A6">
        <w:rPr>
          <w:rFonts w:ascii="Arial" w:hAnsi="Arial" w:cs="Arial"/>
          <w:sz w:val="19"/>
          <w:szCs w:val="19"/>
          <w:lang w:val="en-GB"/>
        </w:rPr>
        <w:t xml:space="preserve"> </w:t>
      </w:r>
      <w:r w:rsidRPr="008934A6">
        <w:rPr>
          <w:rFonts w:ascii="Arial" w:hAnsi="Arial" w:cs="Arial"/>
          <w:strike/>
          <w:sz w:val="19"/>
          <w:szCs w:val="19"/>
          <w:lang w:val="en-GB"/>
        </w:rPr>
        <w:t>the introduction</w:t>
      </w:r>
      <w:r w:rsidRPr="008934A6">
        <w:rPr>
          <w:rFonts w:ascii="Arial" w:hAnsi="Arial" w:cs="Arial"/>
          <w:strike/>
          <w:sz w:val="19"/>
          <w:szCs w:val="19"/>
          <w:u w:val="double"/>
          <w:lang w:val="en-GB"/>
        </w:rPr>
        <w:t>, establishment</w:t>
      </w:r>
      <w:r w:rsidRPr="008934A6">
        <w:rPr>
          <w:rFonts w:ascii="Arial" w:hAnsi="Arial" w:cs="Arial"/>
          <w:strike/>
          <w:sz w:val="19"/>
          <w:szCs w:val="19"/>
          <w:lang w:val="en-GB"/>
        </w:rPr>
        <w:t xml:space="preserve"> and spread of</w:t>
      </w:r>
      <w:r w:rsidRPr="008934A6">
        <w:rPr>
          <w:rFonts w:ascii="Arial" w:hAnsi="Arial" w:cs="Arial"/>
          <w:strike/>
          <w:sz w:val="19"/>
          <w:szCs w:val="19"/>
          <w:u w:val="double"/>
          <w:lang w:val="en-GB"/>
        </w:rPr>
        <w:t xml:space="preserve"> pathogenic </w:t>
      </w:r>
      <w:proofErr w:type="gramStart"/>
      <w:r w:rsidRPr="008934A6">
        <w:rPr>
          <w:rFonts w:ascii="Arial" w:hAnsi="Arial" w:cs="Arial"/>
          <w:strike/>
          <w:sz w:val="19"/>
          <w:szCs w:val="19"/>
          <w:u w:val="double"/>
          <w:lang w:val="en-GB"/>
        </w:rPr>
        <w:t>agents</w:t>
      </w:r>
      <w:proofErr w:type="gramEnd"/>
      <w:r w:rsidRPr="008934A6">
        <w:rPr>
          <w:rFonts w:ascii="Arial" w:hAnsi="Arial" w:cs="Arial"/>
          <w:strike/>
          <w:sz w:val="19"/>
          <w:szCs w:val="19"/>
          <w:lang w:val="en-GB"/>
        </w:rPr>
        <w:t xml:space="preserve"> disease in a </w:t>
      </w:r>
      <w:r w:rsidRPr="008934A6">
        <w:rPr>
          <w:rFonts w:ascii="Arial" w:hAnsi="Arial" w:cs="Arial"/>
          <w:i/>
          <w:iCs/>
          <w:strike/>
          <w:sz w:val="19"/>
          <w:szCs w:val="19"/>
          <w:lang w:val="en-GB"/>
        </w:rPr>
        <w:t>zone</w:t>
      </w:r>
      <w:r w:rsidRPr="008934A6">
        <w:rPr>
          <w:rFonts w:ascii="Arial" w:hAnsi="Arial" w:cs="Arial"/>
          <w:strike/>
          <w:sz w:val="19"/>
          <w:szCs w:val="19"/>
          <w:lang w:val="en-GB"/>
        </w:rPr>
        <w:t xml:space="preserve"> or </w:t>
      </w:r>
      <w:r w:rsidRPr="008934A6">
        <w:rPr>
          <w:rFonts w:ascii="Arial" w:hAnsi="Arial" w:cs="Arial"/>
          <w:i/>
          <w:iCs/>
          <w:strike/>
          <w:sz w:val="19"/>
          <w:szCs w:val="19"/>
          <w:lang w:val="en-GB"/>
        </w:rPr>
        <w:t>compartment</w:t>
      </w:r>
      <w:r w:rsidRPr="008934A6">
        <w:rPr>
          <w:rFonts w:ascii="Arial" w:hAnsi="Arial" w:cs="Arial"/>
          <w:sz w:val="19"/>
          <w:szCs w:val="19"/>
          <w:lang w:val="en-GB"/>
        </w:rPr>
        <w:t xml:space="preserve">, </w:t>
      </w:r>
      <w:r w:rsidRPr="006F1874">
        <w:rPr>
          <w:rFonts w:ascii="Arial" w:hAnsi="Arial" w:cs="Arial"/>
          <w:color w:val="0000CC"/>
          <w:sz w:val="19"/>
          <w:szCs w:val="19"/>
          <w:u w:val="double"/>
          <w:lang w:val="en-GB"/>
        </w:rPr>
        <w:t>The document or series of documents</w:t>
      </w:r>
      <w:r w:rsidR="006F1874">
        <w:rPr>
          <w:rFonts w:ascii="Arial" w:hAnsi="Arial" w:cs="Arial"/>
          <w:color w:val="0000CC"/>
          <w:sz w:val="19"/>
          <w:szCs w:val="19"/>
          <w:u w:val="double"/>
          <w:lang w:val="en-GB"/>
        </w:rPr>
        <w:t xml:space="preserve"> </w:t>
      </w:r>
      <w:r w:rsidRPr="006F1874">
        <w:rPr>
          <w:rFonts w:ascii="Arial" w:hAnsi="Arial" w:cs="Arial"/>
          <w:strike/>
          <w:color w:val="0000CC"/>
          <w:sz w:val="19"/>
          <w:szCs w:val="19"/>
          <w:lang w:val="en-GB"/>
        </w:rPr>
        <w:t>and</w:t>
      </w:r>
      <w:r w:rsidRPr="008934A6">
        <w:rPr>
          <w:rFonts w:ascii="Arial" w:hAnsi="Arial" w:cs="Arial"/>
          <w:sz w:val="19"/>
          <w:szCs w:val="19"/>
          <w:lang w:val="en-GB"/>
        </w:rPr>
        <w:t xml:space="preserve"> </w:t>
      </w:r>
      <w:proofErr w:type="spellStart"/>
      <w:r w:rsidRPr="008934A6">
        <w:rPr>
          <w:rFonts w:ascii="Arial" w:hAnsi="Arial" w:cs="Arial"/>
          <w:sz w:val="19"/>
          <w:szCs w:val="19"/>
          <w:lang w:val="en-GB"/>
        </w:rPr>
        <w:t>describe</w:t>
      </w:r>
      <w:r w:rsidRPr="008934A6">
        <w:rPr>
          <w:rFonts w:ascii="Arial" w:hAnsi="Arial" w:cs="Arial"/>
          <w:strike/>
          <w:sz w:val="19"/>
          <w:szCs w:val="19"/>
          <w:lang w:val="en-GB"/>
        </w:rPr>
        <w:t>s</w:t>
      </w:r>
      <w:r w:rsidR="00E34500" w:rsidRPr="0053004D">
        <w:rPr>
          <w:rFonts w:ascii="Arial" w:hAnsi="Arial" w:cs="Arial"/>
          <w:color w:val="0000CC"/>
          <w:sz w:val="19"/>
          <w:szCs w:val="19"/>
          <w:u w:val="double"/>
          <w:lang w:val="en-GB"/>
        </w:rPr>
        <w:t>s</w:t>
      </w:r>
      <w:proofErr w:type="spellEnd"/>
      <w:r w:rsidRPr="008934A6">
        <w:rPr>
          <w:rFonts w:ascii="Arial" w:hAnsi="Arial" w:cs="Arial"/>
          <w:sz w:val="19"/>
          <w:szCs w:val="19"/>
          <w:u w:val="double"/>
          <w:lang w:val="en-GB"/>
        </w:rPr>
        <w:t xml:space="preserve"> the corresponding </w:t>
      </w:r>
      <w:r w:rsidRPr="008934A6">
        <w:rPr>
          <w:rFonts w:ascii="Arial" w:hAnsi="Arial" w:cs="Arial"/>
          <w:i/>
          <w:iCs/>
          <w:sz w:val="19"/>
          <w:szCs w:val="19"/>
          <w:u w:val="double"/>
          <w:lang w:val="en-GB"/>
        </w:rPr>
        <w:t xml:space="preserve">biosecurity </w:t>
      </w:r>
      <w:r w:rsidRPr="008934A6">
        <w:rPr>
          <w:rFonts w:ascii="Arial" w:hAnsi="Arial" w:cs="Arial"/>
          <w:strike/>
          <w:sz w:val="19"/>
          <w:szCs w:val="19"/>
          <w:lang w:val="en-GB"/>
        </w:rPr>
        <w:t>measures</w:t>
      </w:r>
      <w:r w:rsidRPr="008934A6">
        <w:rPr>
          <w:rFonts w:ascii="Arial" w:hAnsi="Arial" w:cs="Arial"/>
          <w:sz w:val="19"/>
          <w:szCs w:val="19"/>
          <w:u w:val="double"/>
          <w:lang w:val="en-GB"/>
        </w:rPr>
        <w:t xml:space="preserve"> to be implemented and the mechanisms to evaluate </w:t>
      </w:r>
      <w:r w:rsidRPr="0053004D">
        <w:rPr>
          <w:rFonts w:ascii="Arial" w:hAnsi="Arial" w:cs="Arial"/>
          <w:strike/>
          <w:color w:val="0000CC"/>
          <w:sz w:val="19"/>
          <w:szCs w:val="19"/>
          <w:u w:val="double"/>
          <w:lang w:val="en-GB"/>
        </w:rPr>
        <w:t>its</w:t>
      </w:r>
      <w:r w:rsidR="00ED24FE">
        <w:rPr>
          <w:rFonts w:ascii="Arial" w:hAnsi="Arial" w:cs="Arial"/>
          <w:strike/>
          <w:color w:val="0000CC"/>
          <w:sz w:val="19"/>
          <w:szCs w:val="19"/>
          <w:u w:val="double"/>
          <w:lang w:val="en-GB"/>
        </w:rPr>
        <w:t xml:space="preserve"> </w:t>
      </w:r>
      <w:r w:rsidR="0053004D" w:rsidRPr="0053004D">
        <w:rPr>
          <w:rFonts w:ascii="Arial" w:hAnsi="Arial" w:cs="Arial"/>
          <w:color w:val="0000CC"/>
          <w:sz w:val="19"/>
          <w:szCs w:val="19"/>
          <w:u w:val="double"/>
          <w:lang w:val="en-GB"/>
        </w:rPr>
        <w:t>the</w:t>
      </w:r>
      <w:r w:rsidR="0053004D" w:rsidRPr="008934A6">
        <w:rPr>
          <w:rFonts w:ascii="Arial" w:hAnsi="Arial" w:cs="Arial"/>
          <w:sz w:val="19"/>
          <w:szCs w:val="19"/>
          <w:u w:val="double"/>
          <w:lang w:val="en-GB"/>
        </w:rPr>
        <w:t xml:space="preserve"> </w:t>
      </w:r>
      <w:r w:rsidRPr="008934A6">
        <w:rPr>
          <w:rFonts w:ascii="Arial" w:hAnsi="Arial" w:cs="Arial"/>
          <w:sz w:val="19"/>
          <w:szCs w:val="19"/>
          <w:u w:val="double"/>
          <w:lang w:val="en-GB"/>
        </w:rPr>
        <w:t xml:space="preserve">performance </w:t>
      </w:r>
      <w:r w:rsidRPr="00ED24FE">
        <w:rPr>
          <w:rFonts w:ascii="Arial" w:hAnsi="Arial" w:cs="Arial"/>
          <w:color w:val="0000CC"/>
          <w:sz w:val="19"/>
          <w:szCs w:val="19"/>
          <w:u w:val="double"/>
          <w:lang w:val="en-GB"/>
        </w:rPr>
        <w:t xml:space="preserve">and conduct updates. </w:t>
      </w:r>
      <w:r w:rsidRPr="00ED24FE">
        <w:rPr>
          <w:rFonts w:ascii="Arial" w:hAnsi="Arial" w:cs="Arial"/>
          <w:strike/>
          <w:color w:val="0000CC"/>
          <w:sz w:val="19"/>
          <w:szCs w:val="19"/>
          <w:u w:val="double"/>
          <w:lang w:val="en-GB"/>
        </w:rPr>
        <w:t>and to update it</w:t>
      </w:r>
      <w:r w:rsidRPr="00ED24FE">
        <w:rPr>
          <w:rFonts w:ascii="Arial" w:hAnsi="Arial" w:cs="Arial"/>
          <w:strike/>
          <w:color w:val="0000CC"/>
          <w:sz w:val="19"/>
          <w:szCs w:val="19"/>
          <w:lang w:val="en-GB"/>
        </w:rPr>
        <w:t xml:space="preserve"> </w:t>
      </w:r>
      <w:r w:rsidRPr="008934A6">
        <w:rPr>
          <w:rFonts w:ascii="Arial" w:hAnsi="Arial" w:cs="Arial"/>
          <w:strike/>
          <w:sz w:val="19"/>
          <w:szCs w:val="19"/>
          <w:lang w:val="en-GB"/>
        </w:rPr>
        <w:t xml:space="preserve">which are being or will be applied to mitigate the disease </w:t>
      </w:r>
      <w:r w:rsidRPr="008934A6">
        <w:rPr>
          <w:rFonts w:ascii="Arial" w:hAnsi="Arial" w:cs="Arial"/>
          <w:i/>
          <w:iCs/>
          <w:strike/>
          <w:sz w:val="19"/>
          <w:szCs w:val="19"/>
          <w:lang w:val="en-GB"/>
        </w:rPr>
        <w:t>risks</w:t>
      </w:r>
      <w:r w:rsidRPr="008934A6">
        <w:rPr>
          <w:rFonts w:ascii="Arial" w:hAnsi="Arial" w:cs="Arial"/>
          <w:strike/>
          <w:sz w:val="19"/>
          <w:szCs w:val="19"/>
          <w:lang w:val="en-GB"/>
        </w:rPr>
        <w:t xml:space="preserve">, if applicable, in accordance with the recommendations in the </w:t>
      </w:r>
      <w:r w:rsidRPr="008934A6">
        <w:rPr>
          <w:rFonts w:ascii="Arial" w:hAnsi="Arial" w:cs="Arial"/>
          <w:i/>
          <w:iCs/>
          <w:strike/>
          <w:sz w:val="19"/>
          <w:szCs w:val="19"/>
          <w:lang w:val="en-GB"/>
        </w:rPr>
        <w:t>Terrestrial Code</w:t>
      </w:r>
      <w:r w:rsidRPr="008934A6">
        <w:rPr>
          <w:rFonts w:ascii="Arial" w:hAnsi="Arial" w:cs="Arial"/>
          <w:sz w:val="19"/>
          <w:szCs w:val="19"/>
          <w:lang w:val="en-GB"/>
        </w:rPr>
        <w:t>.</w:t>
      </w:r>
    </w:p>
    <w:p w14:paraId="3E393497" w14:textId="77777777" w:rsidR="0053004D" w:rsidRPr="0053004D" w:rsidRDefault="0053004D" w:rsidP="0053004D">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sz w:val="20"/>
          <w:szCs w:val="20"/>
          <w:lang w:val="en-US" w:eastAsia="ja-JP"/>
        </w:rPr>
      </w:pPr>
      <w:r w:rsidRPr="0053004D">
        <w:rPr>
          <w:rFonts w:ascii="Arial" w:eastAsia="MS Mincho" w:hAnsi="Arial" w:cs="Arial"/>
          <w:b/>
          <w:bCs/>
          <w:sz w:val="20"/>
          <w:szCs w:val="20"/>
          <w:lang w:val="en-US" w:eastAsia="ja-JP"/>
        </w:rPr>
        <w:t xml:space="preserve">Category: </w:t>
      </w:r>
      <w:r w:rsidRPr="0053004D">
        <w:rPr>
          <w:rFonts w:ascii="Arial" w:eastAsia="MS Mincho" w:hAnsi="Arial" w:cs="Arial"/>
          <w:sz w:val="20"/>
          <w:szCs w:val="20"/>
          <w:lang w:val="en-US" w:eastAsia="ja-JP"/>
        </w:rPr>
        <w:t>[addition, deletion, change, editorial, general]</w:t>
      </w:r>
    </w:p>
    <w:p w14:paraId="33A35CD3" w14:textId="14991764" w:rsidR="0053004D" w:rsidRPr="0053004D" w:rsidRDefault="0053004D" w:rsidP="0053004D">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sz w:val="20"/>
          <w:szCs w:val="20"/>
          <w:lang w:val="en-US" w:eastAsia="ja-JP"/>
        </w:rPr>
      </w:pPr>
      <w:r w:rsidRPr="0053004D">
        <w:rPr>
          <w:rFonts w:ascii="Arial" w:eastAsia="MS Mincho" w:hAnsi="Arial" w:cs="Arial"/>
          <w:sz w:val="20"/>
          <w:szCs w:val="20"/>
          <w:lang w:val="en-US" w:eastAsia="ja-JP"/>
        </w:rPr>
        <w:t>Change.</w:t>
      </w:r>
    </w:p>
    <w:p w14:paraId="1D2CD5F5" w14:textId="77777777" w:rsidR="0053004D" w:rsidRPr="0053004D" w:rsidRDefault="0053004D" w:rsidP="0053004D">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b/>
          <w:bCs/>
          <w:sz w:val="20"/>
          <w:szCs w:val="20"/>
          <w:lang w:val="en-US" w:eastAsia="ja-JP"/>
        </w:rPr>
      </w:pPr>
      <w:r w:rsidRPr="0053004D">
        <w:rPr>
          <w:rFonts w:ascii="Arial" w:eastAsia="MS Mincho" w:hAnsi="Arial" w:cs="Arial"/>
          <w:b/>
          <w:bCs/>
          <w:sz w:val="20"/>
          <w:szCs w:val="20"/>
          <w:lang w:val="en-US" w:eastAsia="ja-JP"/>
        </w:rPr>
        <w:t>Proposed amended texts (or precise suggested deletion):</w:t>
      </w:r>
    </w:p>
    <w:p w14:paraId="416ABB04" w14:textId="3015CD19" w:rsidR="0053004D" w:rsidRPr="0053004D" w:rsidRDefault="0053004D" w:rsidP="0053004D">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sz w:val="20"/>
          <w:szCs w:val="20"/>
          <w:lang w:val="en-US" w:eastAsia="ja-JP"/>
        </w:rPr>
      </w:pPr>
      <w:r w:rsidRPr="0053004D">
        <w:rPr>
          <w:rFonts w:ascii="Arial" w:eastAsia="MS Mincho" w:hAnsi="Arial" w:cs="Arial"/>
          <w:sz w:val="20"/>
          <w:szCs w:val="20"/>
          <w:lang w:val="en-US" w:eastAsia="ja-JP"/>
        </w:rPr>
        <w:t xml:space="preserve">Please see </w:t>
      </w:r>
      <w:r w:rsidRPr="0053004D">
        <w:rPr>
          <w:rFonts w:ascii="Arial" w:eastAsia="MS Mincho" w:hAnsi="Arial" w:cs="Arial"/>
          <w:color w:val="0000CC"/>
          <w:sz w:val="20"/>
          <w:szCs w:val="20"/>
          <w:lang w:val="en-US" w:eastAsia="ja-JP"/>
        </w:rPr>
        <w:t xml:space="preserve">text in blue </w:t>
      </w:r>
      <w:r w:rsidRPr="0053004D">
        <w:rPr>
          <w:rFonts w:ascii="Arial" w:eastAsia="MS Mincho" w:hAnsi="Arial" w:cs="Arial"/>
          <w:sz w:val="20"/>
          <w:szCs w:val="20"/>
          <w:lang w:val="en-US" w:eastAsia="ja-JP"/>
        </w:rPr>
        <w:t>font above.</w:t>
      </w:r>
    </w:p>
    <w:p w14:paraId="36955ABA" w14:textId="77777777" w:rsidR="0053004D" w:rsidRPr="0053004D" w:rsidRDefault="0053004D" w:rsidP="0053004D">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b/>
          <w:bCs/>
          <w:sz w:val="20"/>
          <w:szCs w:val="20"/>
          <w:lang w:val="en-US" w:eastAsia="ja-JP"/>
        </w:rPr>
      </w:pPr>
      <w:r w:rsidRPr="0053004D">
        <w:rPr>
          <w:rFonts w:ascii="Arial" w:eastAsia="MS Mincho" w:hAnsi="Arial" w:cs="Arial"/>
          <w:b/>
          <w:bCs/>
          <w:sz w:val="20"/>
          <w:szCs w:val="20"/>
          <w:lang w:val="en-US" w:eastAsia="ja-JP"/>
        </w:rPr>
        <w:t>Rationale:</w:t>
      </w:r>
    </w:p>
    <w:p w14:paraId="183B9C40" w14:textId="77777777" w:rsidR="00ED24FE" w:rsidRDefault="0053004D" w:rsidP="0053004D">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sz w:val="20"/>
          <w:szCs w:val="20"/>
          <w:lang w:val="en-GB"/>
        </w:rPr>
      </w:pPr>
      <w:r w:rsidRPr="0053004D">
        <w:rPr>
          <w:rFonts w:ascii="Arial" w:eastAsia="MS Mincho" w:hAnsi="Arial" w:cs="Arial"/>
          <w:sz w:val="20"/>
          <w:szCs w:val="20"/>
          <w:lang w:val="en-GB"/>
        </w:rPr>
        <w:t xml:space="preserve">Grammar </w:t>
      </w:r>
      <w:proofErr w:type="gramStart"/>
      <w:r w:rsidRPr="0053004D">
        <w:rPr>
          <w:rFonts w:ascii="Arial" w:eastAsia="MS Mincho" w:hAnsi="Arial" w:cs="Arial"/>
          <w:sz w:val="20"/>
          <w:szCs w:val="20"/>
          <w:lang w:val="en-GB"/>
        </w:rPr>
        <w:t>edit</w:t>
      </w:r>
      <w:proofErr w:type="gramEnd"/>
      <w:r w:rsidRPr="0053004D">
        <w:rPr>
          <w:rFonts w:ascii="Arial" w:eastAsia="MS Mincho" w:hAnsi="Arial" w:cs="Arial"/>
          <w:sz w:val="20"/>
          <w:szCs w:val="20"/>
          <w:lang w:val="en-GB"/>
        </w:rPr>
        <w:t xml:space="preserve"> for clarity</w:t>
      </w:r>
      <w:r w:rsidR="00ED24FE">
        <w:rPr>
          <w:rFonts w:ascii="Arial" w:eastAsia="MS Mincho" w:hAnsi="Arial" w:cs="Arial"/>
          <w:sz w:val="20"/>
          <w:szCs w:val="20"/>
          <w:lang w:val="en-GB"/>
        </w:rPr>
        <w:t>.</w:t>
      </w:r>
    </w:p>
    <w:p w14:paraId="45DD51CE" w14:textId="14F50E8B" w:rsidR="0053004D" w:rsidRPr="0053004D" w:rsidRDefault="0053004D" w:rsidP="0053004D">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b/>
          <w:bCs/>
          <w:sz w:val="20"/>
          <w:szCs w:val="20"/>
          <w:lang w:val="en-US" w:eastAsia="ja-JP"/>
        </w:rPr>
      </w:pPr>
      <w:r w:rsidRPr="0053004D">
        <w:rPr>
          <w:rFonts w:ascii="Arial" w:eastAsia="MS Mincho" w:hAnsi="Arial" w:cs="Arial"/>
          <w:b/>
          <w:bCs/>
          <w:sz w:val="20"/>
          <w:szCs w:val="20"/>
          <w:lang w:val="en-US" w:eastAsia="ja-JP"/>
        </w:rPr>
        <w:lastRenderedPageBreak/>
        <w:t xml:space="preserve">Supporting evidence: </w:t>
      </w:r>
    </w:p>
    <w:p w14:paraId="2D5B71C1" w14:textId="77777777" w:rsidR="00E34500" w:rsidRPr="008934A6" w:rsidRDefault="00E34500" w:rsidP="00EE7765">
      <w:pPr>
        <w:spacing w:after="360"/>
        <w:ind w:left="426"/>
        <w:jc w:val="both"/>
        <w:rPr>
          <w:rFonts w:ascii="Arial" w:hAnsi="Arial" w:cs="Arial"/>
          <w:sz w:val="19"/>
          <w:szCs w:val="19"/>
          <w:lang w:val="en-GB"/>
        </w:rPr>
      </w:pPr>
    </w:p>
    <w:p w14:paraId="682C039D" w14:textId="77777777" w:rsidR="002C5B8A" w:rsidRPr="008934A6" w:rsidRDefault="002C5B8A" w:rsidP="370B750E">
      <w:pPr>
        <w:pStyle w:val="CM1"/>
        <w:spacing w:after="240"/>
        <w:jc w:val="both"/>
        <w:rPr>
          <w:rFonts w:ascii="Arial" w:eastAsiaTheme="minorEastAsia" w:hAnsi="Arial" w:cs="Arial"/>
          <w:b/>
          <w:bCs/>
          <w:i/>
          <w:iCs/>
          <w:smallCaps/>
          <w:sz w:val="19"/>
          <w:szCs w:val="19"/>
          <w:u w:val="double"/>
          <w:lang w:eastAsia="en-US"/>
        </w:rPr>
      </w:pPr>
      <w:r w:rsidRPr="370B750E">
        <w:rPr>
          <w:rFonts w:ascii="Arial" w:eastAsiaTheme="minorEastAsia" w:hAnsi="Arial" w:cs="Arial"/>
          <w:b/>
          <w:bCs/>
          <w:i/>
          <w:iCs/>
          <w:smallCaps/>
          <w:sz w:val="19"/>
          <w:szCs w:val="19"/>
          <w:u w:val="double"/>
          <w:lang w:eastAsia="en-US"/>
        </w:rPr>
        <w:t>swill</w:t>
      </w:r>
    </w:p>
    <w:p w14:paraId="77938355" w14:textId="576C9040" w:rsidR="002C5B8A" w:rsidRPr="008934A6" w:rsidRDefault="002C5B8A" w:rsidP="65FAD498">
      <w:pPr>
        <w:pStyle w:val="dictionnaire-intitule-terme"/>
        <w:spacing w:before="0" w:beforeAutospacing="0" w:after="240" w:afterAutospacing="0"/>
        <w:ind w:left="426"/>
        <w:jc w:val="both"/>
        <w:rPr>
          <w:rFonts w:ascii="Arial" w:hAnsi="Arial" w:cs="Arial"/>
          <w:sz w:val="19"/>
          <w:szCs w:val="19"/>
          <w:u w:val="double"/>
          <w:lang w:val="en-GB"/>
        </w:rPr>
      </w:pPr>
      <w:r w:rsidRPr="57A5715D">
        <w:rPr>
          <w:rFonts w:ascii="Arial" w:hAnsi="Arial" w:cs="Arial"/>
          <w:sz w:val="19"/>
          <w:szCs w:val="19"/>
          <w:u w:val="double"/>
          <w:lang w:val="en-GB"/>
        </w:rPr>
        <w:t>means food scraps or food waste</w:t>
      </w:r>
      <w:r w:rsidRPr="57A5715D">
        <w:rPr>
          <w:rFonts w:ascii="Arial" w:hAnsi="Arial" w:cs="Arial"/>
          <w:strike/>
          <w:sz w:val="19"/>
          <w:szCs w:val="19"/>
          <w:u w:val="double"/>
          <w:lang w:val="en-GB"/>
        </w:rPr>
        <w:t>,</w:t>
      </w:r>
      <w:r w:rsidRPr="57A5715D">
        <w:rPr>
          <w:rFonts w:ascii="Arial" w:hAnsi="Arial" w:cs="Arial"/>
          <w:sz w:val="19"/>
          <w:szCs w:val="19"/>
          <w:u w:val="double"/>
          <w:lang w:val="en-GB"/>
        </w:rPr>
        <w:t xml:space="preserve"> that </w:t>
      </w:r>
      <w:r w:rsidR="7A1084B0" w:rsidRPr="006730A6">
        <w:rPr>
          <w:rFonts w:ascii="Arial" w:hAnsi="Arial" w:cs="Arial"/>
          <w:color w:val="0000CC"/>
          <w:sz w:val="19"/>
          <w:szCs w:val="19"/>
          <w:u w:val="double"/>
          <w:lang w:val="en-GB"/>
        </w:rPr>
        <w:t>may</w:t>
      </w:r>
      <w:r w:rsidR="7A1084B0" w:rsidRPr="57A5715D">
        <w:rPr>
          <w:rFonts w:ascii="Arial" w:hAnsi="Arial" w:cs="Arial"/>
          <w:sz w:val="19"/>
          <w:szCs w:val="19"/>
          <w:u w:val="double"/>
          <w:lang w:val="en-GB"/>
        </w:rPr>
        <w:t xml:space="preserve"> </w:t>
      </w:r>
      <w:r w:rsidRPr="57A5715D">
        <w:rPr>
          <w:rFonts w:ascii="Arial" w:hAnsi="Arial" w:cs="Arial"/>
          <w:sz w:val="19"/>
          <w:szCs w:val="19"/>
          <w:u w:val="double"/>
          <w:lang w:val="en-GB"/>
        </w:rPr>
        <w:t xml:space="preserve">contain or </w:t>
      </w:r>
      <w:r w:rsidR="17F9E34B" w:rsidRPr="006730A6">
        <w:rPr>
          <w:rFonts w:ascii="Arial" w:hAnsi="Arial" w:cs="Arial"/>
          <w:color w:val="0000CC"/>
          <w:sz w:val="19"/>
          <w:szCs w:val="19"/>
          <w:u w:val="double"/>
          <w:lang w:val="en-GB"/>
        </w:rPr>
        <w:t>may</w:t>
      </w:r>
      <w:r w:rsidR="17F9E34B" w:rsidRPr="57A5715D">
        <w:rPr>
          <w:rFonts w:ascii="Arial" w:hAnsi="Arial" w:cs="Arial"/>
          <w:sz w:val="19"/>
          <w:szCs w:val="19"/>
          <w:u w:val="double"/>
          <w:lang w:val="en-GB"/>
        </w:rPr>
        <w:t xml:space="preserve"> </w:t>
      </w:r>
      <w:r w:rsidRPr="57A5715D">
        <w:rPr>
          <w:rFonts w:ascii="Arial" w:hAnsi="Arial" w:cs="Arial"/>
          <w:sz w:val="19"/>
          <w:szCs w:val="19"/>
          <w:u w:val="double"/>
          <w:lang w:val="en-GB"/>
        </w:rPr>
        <w:t xml:space="preserve">have been in contact with </w:t>
      </w:r>
      <w:r w:rsidRPr="57A5715D">
        <w:rPr>
          <w:rFonts w:ascii="Arial" w:hAnsi="Arial" w:cs="Arial"/>
          <w:i/>
          <w:iCs/>
          <w:sz w:val="19"/>
          <w:szCs w:val="19"/>
          <w:u w:val="double"/>
          <w:lang w:val="en-GB"/>
        </w:rPr>
        <w:t>animal products</w:t>
      </w:r>
      <w:r w:rsidRPr="57A5715D">
        <w:rPr>
          <w:rFonts w:ascii="Arial" w:hAnsi="Arial" w:cs="Arial"/>
          <w:i/>
          <w:iCs/>
          <w:strike/>
          <w:sz w:val="19"/>
          <w:szCs w:val="19"/>
          <w:u w:val="double"/>
          <w:lang w:val="en-GB"/>
        </w:rPr>
        <w:t>,</w:t>
      </w:r>
      <w:r w:rsidRPr="57A5715D">
        <w:rPr>
          <w:rFonts w:ascii="Arial" w:hAnsi="Arial" w:cs="Arial"/>
          <w:sz w:val="19"/>
          <w:szCs w:val="19"/>
          <w:u w:val="double"/>
          <w:lang w:val="en-GB"/>
        </w:rPr>
        <w:t xml:space="preserve"> and</w:t>
      </w:r>
      <w:r w:rsidRPr="57A5715D">
        <w:rPr>
          <w:rFonts w:ascii="Arial" w:hAnsi="Arial" w:cs="Arial"/>
          <w:strike/>
          <w:sz w:val="19"/>
          <w:szCs w:val="19"/>
          <w:u w:val="double"/>
          <w:lang w:val="en-GB"/>
        </w:rPr>
        <w:t xml:space="preserve"> which</w:t>
      </w:r>
      <w:r w:rsidRPr="57A5715D">
        <w:rPr>
          <w:rFonts w:ascii="Arial" w:hAnsi="Arial" w:cs="Arial"/>
          <w:sz w:val="19"/>
          <w:szCs w:val="19"/>
          <w:u w:val="double"/>
          <w:lang w:val="en-GB"/>
        </w:rPr>
        <w:t xml:space="preserve"> </w:t>
      </w:r>
      <w:r w:rsidRPr="006730A6">
        <w:rPr>
          <w:rFonts w:ascii="Arial" w:hAnsi="Arial" w:cs="Arial"/>
          <w:strike/>
          <w:color w:val="0000CC"/>
          <w:sz w:val="19"/>
          <w:szCs w:val="19"/>
          <w:u w:val="double"/>
          <w:lang w:val="en-GB"/>
        </w:rPr>
        <w:t>may be</w:t>
      </w:r>
      <w:r w:rsidRPr="006730A6">
        <w:rPr>
          <w:rFonts w:ascii="Arial" w:hAnsi="Arial" w:cs="Arial"/>
          <w:color w:val="0000CC"/>
          <w:sz w:val="19"/>
          <w:szCs w:val="19"/>
          <w:u w:val="double"/>
          <w:lang w:val="en-GB"/>
        </w:rPr>
        <w:t xml:space="preserve"> </w:t>
      </w:r>
      <w:r w:rsidR="57002B48" w:rsidRPr="006730A6">
        <w:rPr>
          <w:rFonts w:ascii="Arial" w:hAnsi="Arial" w:cs="Arial"/>
          <w:color w:val="0000CC"/>
          <w:sz w:val="19"/>
          <w:szCs w:val="19"/>
          <w:u w:val="double"/>
          <w:lang w:val="en-GB"/>
        </w:rPr>
        <w:t xml:space="preserve">is </w:t>
      </w:r>
      <w:r w:rsidRPr="57A5715D">
        <w:rPr>
          <w:rFonts w:ascii="Arial" w:hAnsi="Arial" w:cs="Arial"/>
          <w:sz w:val="19"/>
          <w:szCs w:val="19"/>
          <w:u w:val="double"/>
          <w:lang w:val="en-GB"/>
        </w:rPr>
        <w:t xml:space="preserve">used as </w:t>
      </w:r>
      <w:r w:rsidRPr="57A5715D">
        <w:rPr>
          <w:rFonts w:ascii="Arial" w:hAnsi="Arial" w:cs="Arial"/>
          <w:i/>
          <w:iCs/>
          <w:sz w:val="19"/>
          <w:szCs w:val="19"/>
          <w:u w:val="double"/>
          <w:lang w:val="en-GB"/>
        </w:rPr>
        <w:t>feed</w:t>
      </w:r>
      <w:r w:rsidRPr="57A5715D">
        <w:rPr>
          <w:rFonts w:ascii="Arial" w:hAnsi="Arial" w:cs="Arial"/>
          <w:sz w:val="19"/>
          <w:szCs w:val="19"/>
          <w:u w:val="double"/>
          <w:lang w:val="en-GB"/>
        </w:rPr>
        <w:t>.</w:t>
      </w:r>
    </w:p>
    <w:p w14:paraId="584B112E" w14:textId="77777777" w:rsidR="00493E07" w:rsidRPr="00F32123" w:rsidRDefault="00493E07" w:rsidP="00493E07">
      <w:pPr>
        <w:spacing w:after="240"/>
        <w:ind w:right="51"/>
        <w:jc w:val="center"/>
        <w:rPr>
          <w:rFonts w:ascii="Arial" w:eastAsia="MS Mincho" w:hAnsi="Arial" w:cs="Arial"/>
          <w:kern w:val="2"/>
          <w:sz w:val="20"/>
          <w:szCs w:val="20"/>
          <w:lang w:val="en-US"/>
        </w:rPr>
      </w:pPr>
      <w:r w:rsidRPr="00F32123">
        <w:rPr>
          <w:rFonts w:ascii="Arial" w:eastAsia="MS Mincho" w:hAnsi="Arial" w:cs="Arial"/>
          <w:kern w:val="2"/>
          <w:sz w:val="20"/>
          <w:szCs w:val="20"/>
          <w:lang w:val="en-US"/>
        </w:rPr>
        <w:t>___________________________</w:t>
      </w:r>
    </w:p>
    <w:p w14:paraId="6255AEF4" w14:textId="77777777" w:rsidR="001D63F8" w:rsidRPr="00851206" w:rsidRDefault="001D63F8" w:rsidP="001D63F8">
      <w:pPr>
        <w:pBdr>
          <w:top w:val="single" w:sz="4" w:space="1" w:color="auto"/>
          <w:left w:val="single" w:sz="4" w:space="4" w:color="auto"/>
          <w:bottom w:val="single" w:sz="4" w:space="1" w:color="auto"/>
          <w:right w:val="single" w:sz="4" w:space="4" w:color="auto"/>
        </w:pBdr>
        <w:spacing w:after="120"/>
        <w:rPr>
          <w:rFonts w:ascii="Arial" w:hAnsi="Arial" w:cs="Arial"/>
          <w:sz w:val="20"/>
          <w:szCs w:val="20"/>
          <w:lang w:val="en-US" w:eastAsia="ja-JP"/>
        </w:rPr>
      </w:pPr>
      <w:r w:rsidRPr="00851206">
        <w:rPr>
          <w:rFonts w:ascii="Arial" w:hAnsi="Arial" w:cs="Arial"/>
          <w:b/>
          <w:bCs/>
          <w:sz w:val="20"/>
          <w:szCs w:val="20"/>
          <w:lang w:val="en-US" w:eastAsia="ja-JP"/>
        </w:rPr>
        <w:t xml:space="preserve">Category: </w:t>
      </w:r>
      <w:r w:rsidRPr="00851206">
        <w:rPr>
          <w:rFonts w:ascii="Arial" w:hAnsi="Arial" w:cs="Arial"/>
          <w:sz w:val="20"/>
          <w:szCs w:val="20"/>
          <w:lang w:val="en-US" w:eastAsia="ja-JP"/>
        </w:rPr>
        <w:t>[addition, deletion, change, editorial, general]</w:t>
      </w:r>
    </w:p>
    <w:p w14:paraId="0C25BCCE" w14:textId="7576C095" w:rsidR="001D63F8" w:rsidRDefault="00495CA0" w:rsidP="001D63F8">
      <w:pPr>
        <w:pBdr>
          <w:top w:val="single" w:sz="4" w:space="1" w:color="auto"/>
          <w:left w:val="single" w:sz="4" w:space="4" w:color="auto"/>
          <w:bottom w:val="single" w:sz="4" w:space="1" w:color="auto"/>
          <w:right w:val="single" w:sz="4" w:space="4" w:color="auto"/>
        </w:pBdr>
        <w:spacing w:after="120"/>
        <w:rPr>
          <w:rFonts w:ascii="Arial" w:hAnsi="Arial" w:cs="Arial"/>
          <w:sz w:val="20"/>
          <w:szCs w:val="20"/>
          <w:lang w:val="en-US" w:eastAsia="ja-JP"/>
        </w:rPr>
      </w:pPr>
      <w:r w:rsidRPr="00851206">
        <w:rPr>
          <w:rFonts w:ascii="Arial" w:hAnsi="Arial" w:cs="Arial"/>
          <w:sz w:val="20"/>
          <w:szCs w:val="20"/>
          <w:lang w:val="en-US" w:eastAsia="ja-JP"/>
        </w:rPr>
        <w:t>E</w:t>
      </w:r>
      <w:r w:rsidR="00881052" w:rsidRPr="00851206">
        <w:rPr>
          <w:rFonts w:ascii="Arial" w:hAnsi="Arial" w:cs="Arial"/>
          <w:sz w:val="20"/>
          <w:szCs w:val="20"/>
          <w:lang w:val="en-US" w:eastAsia="ja-JP"/>
        </w:rPr>
        <w:t>ditorial</w:t>
      </w:r>
    </w:p>
    <w:p w14:paraId="4FED4853" w14:textId="77777777" w:rsidR="00257C1B" w:rsidRPr="00851206" w:rsidRDefault="00257C1B" w:rsidP="001D63F8">
      <w:pPr>
        <w:pBdr>
          <w:top w:val="single" w:sz="4" w:space="1" w:color="auto"/>
          <w:left w:val="single" w:sz="4" w:space="4" w:color="auto"/>
          <w:bottom w:val="single" w:sz="4" w:space="1" w:color="auto"/>
          <w:right w:val="single" w:sz="4" w:space="4" w:color="auto"/>
        </w:pBdr>
        <w:spacing w:after="120"/>
        <w:rPr>
          <w:rFonts w:ascii="Arial" w:hAnsi="Arial" w:cs="Arial"/>
          <w:sz w:val="20"/>
          <w:szCs w:val="20"/>
          <w:lang w:val="en-US" w:eastAsia="ja-JP"/>
        </w:rPr>
      </w:pPr>
    </w:p>
    <w:p w14:paraId="1EC8EF79" w14:textId="77777777" w:rsidR="001D63F8" w:rsidRPr="00851206" w:rsidRDefault="001D63F8" w:rsidP="001D63F8">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lang w:val="en-US" w:eastAsia="ja-JP"/>
        </w:rPr>
      </w:pPr>
      <w:r w:rsidRPr="00851206">
        <w:rPr>
          <w:rFonts w:ascii="Arial" w:hAnsi="Arial" w:cs="Arial"/>
          <w:b/>
          <w:bCs/>
          <w:sz w:val="20"/>
          <w:szCs w:val="20"/>
          <w:lang w:val="en-US" w:eastAsia="ja-JP"/>
        </w:rPr>
        <w:t>Proposed amended texts (or precise suggested deletion):</w:t>
      </w:r>
    </w:p>
    <w:p w14:paraId="6058E2A6" w14:textId="52B74BEE" w:rsidR="001D63F8" w:rsidRDefault="00B27C7D" w:rsidP="001D63F8">
      <w:pPr>
        <w:pBdr>
          <w:top w:val="single" w:sz="4" w:space="1" w:color="auto"/>
          <w:left w:val="single" w:sz="4" w:space="4" w:color="auto"/>
          <w:bottom w:val="single" w:sz="4" w:space="1" w:color="auto"/>
          <w:right w:val="single" w:sz="4" w:space="4" w:color="auto"/>
        </w:pBdr>
        <w:spacing w:after="120"/>
        <w:rPr>
          <w:rFonts w:ascii="Arial" w:hAnsi="Arial" w:cs="Arial"/>
          <w:sz w:val="20"/>
          <w:szCs w:val="20"/>
          <w:lang w:val="en-US" w:eastAsia="ja-JP"/>
        </w:rPr>
      </w:pPr>
      <w:r w:rsidRPr="00851206">
        <w:rPr>
          <w:rFonts w:ascii="Arial" w:hAnsi="Arial" w:cs="Arial"/>
          <w:sz w:val="20"/>
          <w:szCs w:val="20"/>
          <w:lang w:val="en-US" w:eastAsia="ja-JP"/>
        </w:rPr>
        <w:t xml:space="preserve">Please see </w:t>
      </w:r>
      <w:r w:rsidRPr="00851206">
        <w:rPr>
          <w:rFonts w:ascii="Arial" w:hAnsi="Arial" w:cs="Arial"/>
          <w:color w:val="0000CC"/>
          <w:sz w:val="20"/>
          <w:szCs w:val="20"/>
          <w:lang w:val="en-US" w:eastAsia="ja-JP"/>
        </w:rPr>
        <w:t xml:space="preserve">blue text </w:t>
      </w:r>
      <w:r w:rsidRPr="00851206">
        <w:rPr>
          <w:rFonts w:ascii="Arial" w:hAnsi="Arial" w:cs="Arial"/>
          <w:sz w:val="20"/>
          <w:szCs w:val="20"/>
          <w:lang w:val="en-US" w:eastAsia="ja-JP"/>
        </w:rPr>
        <w:t>above.</w:t>
      </w:r>
    </w:p>
    <w:p w14:paraId="670F645C" w14:textId="77777777" w:rsidR="00257C1B" w:rsidRPr="00851206" w:rsidRDefault="00257C1B" w:rsidP="001D63F8">
      <w:pPr>
        <w:pBdr>
          <w:top w:val="single" w:sz="4" w:space="1" w:color="auto"/>
          <w:left w:val="single" w:sz="4" w:space="4" w:color="auto"/>
          <w:bottom w:val="single" w:sz="4" w:space="1" w:color="auto"/>
          <w:right w:val="single" w:sz="4" w:space="4" w:color="auto"/>
        </w:pBdr>
        <w:spacing w:after="120"/>
        <w:rPr>
          <w:rFonts w:ascii="Arial" w:hAnsi="Arial" w:cs="Arial"/>
          <w:sz w:val="20"/>
          <w:szCs w:val="20"/>
          <w:lang w:val="en-US" w:eastAsia="ja-JP"/>
        </w:rPr>
      </w:pPr>
    </w:p>
    <w:p w14:paraId="282A7703" w14:textId="77777777" w:rsidR="00DB1393" w:rsidRPr="00851206" w:rsidRDefault="001D63F8" w:rsidP="00DB1393">
      <w:pPr>
        <w:pBdr>
          <w:top w:val="single" w:sz="4" w:space="1" w:color="auto"/>
          <w:left w:val="single" w:sz="4" w:space="4" w:color="auto"/>
          <w:bottom w:val="single" w:sz="4" w:space="1" w:color="auto"/>
          <w:right w:val="single" w:sz="4" w:space="4" w:color="auto"/>
        </w:pBdr>
        <w:spacing w:after="120"/>
        <w:rPr>
          <w:lang w:val="en-US"/>
        </w:rPr>
      </w:pPr>
      <w:r w:rsidRPr="00851206">
        <w:rPr>
          <w:rFonts w:ascii="Arial" w:hAnsi="Arial" w:cs="Arial"/>
          <w:b/>
          <w:bCs/>
          <w:sz w:val="20"/>
          <w:szCs w:val="20"/>
          <w:lang w:val="en-US" w:eastAsia="ja-JP"/>
        </w:rPr>
        <w:t>Rationale:</w:t>
      </w:r>
      <w:r w:rsidR="00DB1393" w:rsidRPr="00851206">
        <w:rPr>
          <w:lang w:val="en-US"/>
        </w:rPr>
        <w:t xml:space="preserve"> </w:t>
      </w:r>
    </w:p>
    <w:p w14:paraId="30113C1A" w14:textId="7285C174" w:rsidR="00DB1393" w:rsidRPr="00851206" w:rsidRDefault="00DB1393" w:rsidP="00DB1393">
      <w:pPr>
        <w:pBdr>
          <w:top w:val="single" w:sz="4" w:space="1" w:color="auto"/>
          <w:left w:val="single" w:sz="4" w:space="4" w:color="auto"/>
          <w:bottom w:val="single" w:sz="4" w:space="1" w:color="auto"/>
          <w:right w:val="single" w:sz="4" w:space="4" w:color="auto"/>
        </w:pBdr>
        <w:spacing w:after="120"/>
        <w:rPr>
          <w:rFonts w:ascii="Arial" w:hAnsi="Arial" w:cs="Arial"/>
          <w:sz w:val="20"/>
          <w:szCs w:val="20"/>
          <w:lang w:val="en-US" w:eastAsia="ja-JP"/>
        </w:rPr>
      </w:pPr>
      <w:r w:rsidRPr="00851206">
        <w:rPr>
          <w:rFonts w:ascii="Arial" w:hAnsi="Arial" w:cs="Arial"/>
          <w:sz w:val="20"/>
          <w:szCs w:val="20"/>
          <w:lang w:val="en-US" w:eastAsia="ja-JP"/>
        </w:rPr>
        <w:t>Recommend adding "may" earlier in definition</w:t>
      </w:r>
      <w:r w:rsidR="00A052CB">
        <w:rPr>
          <w:rFonts w:ascii="Arial" w:hAnsi="Arial" w:cs="Arial"/>
          <w:sz w:val="20"/>
          <w:szCs w:val="20"/>
          <w:lang w:val="en-US" w:eastAsia="ja-JP"/>
        </w:rPr>
        <w:t xml:space="preserve">. </w:t>
      </w:r>
      <w:r w:rsidRPr="00851206">
        <w:rPr>
          <w:rFonts w:ascii="Arial" w:hAnsi="Arial" w:cs="Arial"/>
          <w:sz w:val="20"/>
          <w:szCs w:val="20"/>
          <w:lang w:val="en-US" w:eastAsia="ja-JP"/>
        </w:rPr>
        <w:t xml:space="preserve">If swill has the potential to be a hazard for animal health and disease spread, the definition should be more inclusive to this risk and include food that potentially contains or </w:t>
      </w:r>
      <w:proofErr w:type="gramStart"/>
      <w:r w:rsidRPr="00851206">
        <w:rPr>
          <w:rFonts w:ascii="Arial" w:hAnsi="Arial" w:cs="Arial"/>
          <w:sz w:val="20"/>
          <w:szCs w:val="20"/>
          <w:lang w:val="en-US" w:eastAsia="ja-JP"/>
        </w:rPr>
        <w:t>came into contact with</w:t>
      </w:r>
      <w:proofErr w:type="gramEnd"/>
      <w:r w:rsidRPr="00851206">
        <w:rPr>
          <w:rFonts w:ascii="Arial" w:hAnsi="Arial" w:cs="Arial"/>
          <w:sz w:val="20"/>
          <w:szCs w:val="20"/>
          <w:lang w:val="en-US" w:eastAsia="ja-JP"/>
        </w:rPr>
        <w:t xml:space="preserve"> animal products when its history is unknown.</w:t>
      </w:r>
    </w:p>
    <w:p w14:paraId="4CFBD198" w14:textId="2BA6CE12" w:rsidR="001D63F8" w:rsidRPr="00851206" w:rsidRDefault="00DB1393" w:rsidP="00DB1393">
      <w:pPr>
        <w:pBdr>
          <w:top w:val="single" w:sz="4" w:space="1" w:color="auto"/>
          <w:left w:val="single" w:sz="4" w:space="4" w:color="auto"/>
          <w:bottom w:val="single" w:sz="4" w:space="1" w:color="auto"/>
          <w:right w:val="single" w:sz="4" w:space="4" w:color="auto"/>
        </w:pBdr>
        <w:spacing w:after="120"/>
        <w:rPr>
          <w:rFonts w:ascii="Arial" w:hAnsi="Arial" w:cs="Arial"/>
          <w:sz w:val="20"/>
          <w:szCs w:val="20"/>
          <w:lang w:val="en-US" w:eastAsia="ja-JP"/>
        </w:rPr>
      </w:pPr>
      <w:r w:rsidRPr="00851206">
        <w:rPr>
          <w:rFonts w:ascii="Arial" w:hAnsi="Arial" w:cs="Arial"/>
          <w:sz w:val="20"/>
          <w:szCs w:val="20"/>
          <w:lang w:val="en-US" w:eastAsia="ja-JP"/>
        </w:rPr>
        <w:t>Recommend removing "may" later in definition for better clarity</w:t>
      </w:r>
      <w:r w:rsidR="00A052CB">
        <w:rPr>
          <w:rFonts w:ascii="Arial" w:hAnsi="Arial" w:cs="Arial"/>
          <w:sz w:val="20"/>
          <w:szCs w:val="20"/>
          <w:lang w:val="en-US" w:eastAsia="ja-JP"/>
        </w:rPr>
        <w:t xml:space="preserve">. </w:t>
      </w:r>
      <w:r w:rsidRPr="00851206">
        <w:rPr>
          <w:rFonts w:ascii="Arial" w:hAnsi="Arial" w:cs="Arial"/>
          <w:sz w:val="20"/>
          <w:szCs w:val="20"/>
          <w:lang w:val="en-US" w:eastAsia="ja-JP"/>
        </w:rPr>
        <w:t>Food scraps or food waste does</w:t>
      </w:r>
      <w:r w:rsidR="006E6437">
        <w:rPr>
          <w:rFonts w:ascii="Arial" w:hAnsi="Arial" w:cs="Arial"/>
          <w:sz w:val="20"/>
          <w:szCs w:val="20"/>
          <w:lang w:val="en-US" w:eastAsia="ja-JP"/>
        </w:rPr>
        <w:t xml:space="preserve"> not</w:t>
      </w:r>
      <w:r w:rsidRPr="00851206">
        <w:rPr>
          <w:rFonts w:ascii="Arial" w:hAnsi="Arial" w:cs="Arial"/>
          <w:sz w:val="20"/>
          <w:szCs w:val="20"/>
          <w:lang w:val="en-US" w:eastAsia="ja-JP"/>
        </w:rPr>
        <w:t xml:space="preserve"> become “</w:t>
      </w:r>
      <w:r w:rsidR="006E6437">
        <w:rPr>
          <w:rFonts w:ascii="Arial" w:hAnsi="Arial" w:cs="Arial"/>
          <w:sz w:val="20"/>
          <w:szCs w:val="20"/>
          <w:lang w:val="en-US" w:eastAsia="ja-JP"/>
        </w:rPr>
        <w:t>s</w:t>
      </w:r>
      <w:r w:rsidRPr="00851206">
        <w:rPr>
          <w:rFonts w:ascii="Arial" w:hAnsi="Arial" w:cs="Arial"/>
          <w:sz w:val="20"/>
          <w:szCs w:val="20"/>
          <w:lang w:val="en-US" w:eastAsia="ja-JP"/>
        </w:rPr>
        <w:t xml:space="preserve">will” until </w:t>
      </w:r>
      <w:r w:rsidR="006E6437">
        <w:rPr>
          <w:rFonts w:ascii="Arial" w:hAnsi="Arial" w:cs="Arial"/>
          <w:sz w:val="20"/>
          <w:szCs w:val="20"/>
          <w:lang w:val="en-US" w:eastAsia="ja-JP"/>
        </w:rPr>
        <w:t xml:space="preserve">it </w:t>
      </w:r>
      <w:r w:rsidRPr="00851206">
        <w:rPr>
          <w:rFonts w:ascii="Arial" w:hAnsi="Arial" w:cs="Arial"/>
          <w:sz w:val="20"/>
          <w:szCs w:val="20"/>
          <w:lang w:val="en-US" w:eastAsia="ja-JP"/>
        </w:rPr>
        <w:t>used as feed</w:t>
      </w:r>
      <w:r w:rsidR="00851206" w:rsidRPr="00851206">
        <w:rPr>
          <w:rFonts w:ascii="Arial" w:hAnsi="Arial" w:cs="Arial"/>
          <w:sz w:val="20"/>
          <w:szCs w:val="20"/>
          <w:lang w:val="en-US" w:eastAsia="ja-JP"/>
        </w:rPr>
        <w:t>.</w:t>
      </w:r>
    </w:p>
    <w:p w14:paraId="0E6E5EA5" w14:textId="77777777" w:rsidR="001D63F8" w:rsidRPr="00851206" w:rsidRDefault="001D63F8" w:rsidP="001D63F8">
      <w:pPr>
        <w:pBdr>
          <w:top w:val="single" w:sz="4" w:space="1" w:color="auto"/>
          <w:left w:val="single" w:sz="4" w:space="4" w:color="auto"/>
          <w:bottom w:val="single" w:sz="4" w:space="1" w:color="auto"/>
          <w:right w:val="single" w:sz="4" w:space="4" w:color="auto"/>
        </w:pBdr>
        <w:spacing w:after="120"/>
        <w:rPr>
          <w:rFonts w:ascii="Arial" w:hAnsi="Arial" w:cs="Arial"/>
          <w:sz w:val="20"/>
          <w:szCs w:val="20"/>
          <w:lang w:val="en-US" w:eastAsia="ja-JP"/>
        </w:rPr>
      </w:pPr>
    </w:p>
    <w:p w14:paraId="3B31A181" w14:textId="77777777" w:rsidR="001D63F8" w:rsidRPr="00851206" w:rsidRDefault="001D63F8" w:rsidP="001D63F8">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lang w:val="en-US" w:eastAsia="ja-JP"/>
        </w:rPr>
      </w:pPr>
      <w:r w:rsidRPr="00851206">
        <w:rPr>
          <w:rFonts w:ascii="Arial" w:hAnsi="Arial" w:cs="Arial"/>
          <w:b/>
          <w:bCs/>
          <w:sz w:val="20"/>
          <w:szCs w:val="20"/>
          <w:lang w:val="en-US" w:eastAsia="ja-JP"/>
        </w:rPr>
        <w:t>Supporting evidence:</w:t>
      </w:r>
    </w:p>
    <w:p w14:paraId="4D947191" w14:textId="4C869A92" w:rsidR="00A36D65" w:rsidRPr="00851206" w:rsidRDefault="00851206" w:rsidP="001D63F8">
      <w:pPr>
        <w:pBdr>
          <w:top w:val="single" w:sz="4" w:space="1" w:color="auto"/>
          <w:left w:val="single" w:sz="4" w:space="4" w:color="auto"/>
          <w:bottom w:val="single" w:sz="4" w:space="1" w:color="auto"/>
          <w:right w:val="single" w:sz="4" w:space="4" w:color="auto"/>
        </w:pBdr>
        <w:spacing w:after="120"/>
        <w:rPr>
          <w:rFonts w:ascii="Arial" w:hAnsi="Arial" w:cs="Arial"/>
          <w:sz w:val="20"/>
          <w:szCs w:val="20"/>
          <w:lang w:val="en-US" w:eastAsia="ja-JP"/>
        </w:rPr>
      </w:pPr>
      <w:r w:rsidRPr="00851206">
        <w:rPr>
          <w:rFonts w:ascii="Arial" w:hAnsi="Arial" w:cs="Arial"/>
          <w:sz w:val="20"/>
          <w:szCs w:val="20"/>
          <w:lang w:val="en-US" w:eastAsia="ja-JP"/>
        </w:rPr>
        <w:t>For</w:t>
      </w:r>
      <w:r w:rsidR="00A36D65" w:rsidRPr="00851206">
        <w:rPr>
          <w:rFonts w:ascii="Arial" w:hAnsi="Arial" w:cs="Arial"/>
          <w:sz w:val="20"/>
          <w:szCs w:val="20"/>
          <w:lang w:val="en-US" w:eastAsia="ja-JP"/>
        </w:rPr>
        <w:t xml:space="preserve"> reference the definition of "garbage"</w:t>
      </w:r>
      <w:r w:rsidR="009C7175">
        <w:rPr>
          <w:rFonts w:ascii="Arial" w:hAnsi="Arial" w:cs="Arial"/>
          <w:sz w:val="20"/>
          <w:szCs w:val="20"/>
          <w:lang w:val="en-US" w:eastAsia="ja-JP"/>
        </w:rPr>
        <w:t xml:space="preserve"> </w:t>
      </w:r>
      <w:r w:rsidR="00A36D65" w:rsidRPr="00851206">
        <w:rPr>
          <w:rFonts w:ascii="Arial" w:hAnsi="Arial" w:cs="Arial"/>
          <w:sz w:val="20"/>
          <w:szCs w:val="20"/>
          <w:lang w:val="en-US" w:eastAsia="ja-JP"/>
        </w:rPr>
        <w:t xml:space="preserve">correlates to </w:t>
      </w:r>
      <w:r w:rsidR="009C7175">
        <w:rPr>
          <w:rFonts w:ascii="Arial" w:hAnsi="Arial" w:cs="Arial"/>
          <w:sz w:val="20"/>
          <w:szCs w:val="20"/>
          <w:lang w:val="en-US" w:eastAsia="ja-JP"/>
        </w:rPr>
        <w:t xml:space="preserve">the </w:t>
      </w:r>
      <w:r w:rsidR="00A36D65" w:rsidRPr="00851206">
        <w:rPr>
          <w:rFonts w:ascii="Arial" w:hAnsi="Arial" w:cs="Arial"/>
          <w:sz w:val="20"/>
          <w:szCs w:val="20"/>
          <w:lang w:val="en-US" w:eastAsia="ja-JP"/>
        </w:rPr>
        <w:t xml:space="preserve">Swine Health Protection Act from 9 CFR 166:  Garbage. </w:t>
      </w:r>
      <w:r w:rsidR="009C7175">
        <w:rPr>
          <w:rFonts w:ascii="Arial" w:hAnsi="Arial" w:cs="Arial"/>
          <w:sz w:val="20"/>
          <w:szCs w:val="20"/>
          <w:lang w:val="en-US" w:eastAsia="ja-JP"/>
        </w:rPr>
        <w:t>That definition states that a</w:t>
      </w:r>
      <w:r w:rsidR="00A36D65" w:rsidRPr="00851206">
        <w:rPr>
          <w:rFonts w:ascii="Arial" w:hAnsi="Arial" w:cs="Arial"/>
          <w:sz w:val="20"/>
          <w:szCs w:val="20"/>
          <w:lang w:val="en-US" w:eastAsia="ja-JP"/>
        </w:rPr>
        <w:t>ll waste material derived in whole or in part from the meat of any animal (including fish and poultry) or other animal material, and other refuse of any character whatsoever that has been associated with any such material, resulting from the handling, preparation, cooking or consumption of food, except that such term shall not include waste from ordinary household operations which is fed directly to swine on the same premises where such household is located.</w:t>
      </w:r>
    </w:p>
    <w:p w14:paraId="7A0DA93A" w14:textId="77777777" w:rsidR="001D63F8" w:rsidRDefault="001D63F8" w:rsidP="001D63F8">
      <w:pPr>
        <w:spacing w:after="120"/>
        <w:rPr>
          <w:rFonts w:ascii="Arial" w:hAnsi="Arial" w:cs="Arial"/>
          <w:b/>
          <w:bCs/>
          <w:sz w:val="20"/>
          <w:szCs w:val="20"/>
          <w:lang w:eastAsia="ja-JP"/>
        </w:rPr>
      </w:pPr>
    </w:p>
    <w:p w14:paraId="2C18BBEB" w14:textId="1070735F" w:rsidR="002C5B8A" w:rsidRDefault="002C5B8A">
      <w:pPr>
        <w:rPr>
          <w:lang w:val="en-GB"/>
        </w:rPr>
      </w:pPr>
    </w:p>
    <w:p w14:paraId="2484C7C7" w14:textId="77777777" w:rsidR="005564AA" w:rsidRDefault="005564AA">
      <w:pPr>
        <w:rPr>
          <w:lang w:val="en-GB"/>
        </w:rPr>
      </w:pPr>
    </w:p>
    <w:p w14:paraId="7B28E650" w14:textId="77777777" w:rsidR="005564AA" w:rsidRDefault="005564AA">
      <w:pPr>
        <w:rPr>
          <w:lang w:val="en-GB"/>
        </w:rPr>
      </w:pPr>
    </w:p>
    <w:p w14:paraId="27FF7D50" w14:textId="77777777" w:rsidR="005564AA" w:rsidRPr="00603051" w:rsidRDefault="005564AA">
      <w:pPr>
        <w:rPr>
          <w:lang w:val="en-GB"/>
        </w:rPr>
      </w:pPr>
    </w:p>
    <w:sectPr w:rsidR="005564AA" w:rsidRPr="00603051" w:rsidSect="00A3536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4F52" w14:textId="77777777" w:rsidR="001E5513" w:rsidRDefault="001E5513" w:rsidP="00317047">
      <w:pPr>
        <w:spacing w:after="0" w:line="240" w:lineRule="auto"/>
      </w:pPr>
      <w:r>
        <w:separator/>
      </w:r>
    </w:p>
  </w:endnote>
  <w:endnote w:type="continuationSeparator" w:id="0">
    <w:p w14:paraId="6ECCDCD5" w14:textId="77777777" w:rsidR="001E5513" w:rsidRDefault="001E5513" w:rsidP="00317047">
      <w:pPr>
        <w:spacing w:after="0" w:line="240" w:lineRule="auto"/>
      </w:pPr>
      <w:r>
        <w:continuationSeparator/>
      </w:r>
    </w:p>
  </w:endnote>
  <w:endnote w:type="continuationNotice" w:id="1">
    <w:p w14:paraId="06EE9D0E" w14:textId="77777777" w:rsidR="001E5513" w:rsidRDefault="001E55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altName w:val="Calibri"/>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360CB" w14:textId="77777777" w:rsidR="0017640D" w:rsidRDefault="00176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B26911" w:rsidRPr="00431A67" w14:paraId="38B79DFB" w14:textId="77777777" w:rsidTr="00D40AB6">
      <w:trPr>
        <w:trHeight w:val="58"/>
        <w:jc w:val="center"/>
      </w:trPr>
      <w:tc>
        <w:tcPr>
          <w:tcW w:w="7939" w:type="dxa"/>
          <w:tcBorders>
            <w:right w:val="nil"/>
          </w:tcBorders>
        </w:tcPr>
        <w:p w14:paraId="58096DC7" w14:textId="77777777" w:rsidR="00B26911" w:rsidRPr="00431A67" w:rsidRDefault="00B26911" w:rsidP="00B26911">
          <w:pPr>
            <w:jc w:val="center"/>
            <w:rPr>
              <w:rFonts w:ascii="Franklin Gothic Demi Cond" w:hAnsi="Franklin Gothic Demi Cond"/>
              <w:color w:val="FF4815"/>
              <w:sz w:val="28"/>
              <w:szCs w:val="28"/>
            </w:rPr>
          </w:pPr>
        </w:p>
      </w:tc>
      <w:tc>
        <w:tcPr>
          <w:tcW w:w="2835" w:type="dxa"/>
          <w:tcBorders>
            <w:top w:val="nil"/>
            <w:left w:val="nil"/>
          </w:tcBorders>
        </w:tcPr>
        <w:p w14:paraId="7CC550BF" w14:textId="77777777" w:rsidR="00B26911" w:rsidRPr="00431A67" w:rsidRDefault="00B26911" w:rsidP="00B26911">
          <w:pPr>
            <w:jc w:val="right"/>
          </w:pPr>
        </w:p>
      </w:tc>
    </w:tr>
  </w:tbl>
  <w:p w14:paraId="773483EA" w14:textId="77777777" w:rsidR="00B26911" w:rsidRPr="00431A67" w:rsidRDefault="00B26911" w:rsidP="00B26911">
    <w:pPr>
      <w:tabs>
        <w:tab w:val="center" w:pos="4513"/>
        <w:tab w:val="right" w:pos="9026"/>
      </w:tabs>
      <w:spacing w:after="0" w:line="240" w:lineRule="auto"/>
      <w:rPr>
        <w:rFonts w:ascii="Arial" w:hAnsi="Arial" w:cs="Arial"/>
      </w:rPr>
    </w:pPr>
  </w:p>
  <w:p w14:paraId="34B5B121" w14:textId="77777777" w:rsidR="00B26911" w:rsidRPr="00B26911" w:rsidRDefault="00B26911" w:rsidP="00B26911">
    <w:pPr>
      <w:tabs>
        <w:tab w:val="center" w:pos="4513"/>
        <w:tab w:val="right" w:pos="9923"/>
      </w:tabs>
      <w:spacing w:after="0" w:line="240" w:lineRule="auto"/>
      <w:rPr>
        <w:rFonts w:ascii="Arial" w:hAnsi="Arial" w:cs="Arial"/>
        <w:sz w:val="18"/>
        <w:szCs w:val="18"/>
        <w:lang w:val="en-US"/>
      </w:rPr>
    </w:pPr>
    <w:r w:rsidRPr="00B26911">
      <w:rPr>
        <w:rFonts w:ascii="Arial" w:hAnsi="Arial" w:cs="Arial"/>
        <w:sz w:val="18"/>
        <w:szCs w:val="18"/>
        <w:lang w:val="en-US"/>
      </w:rPr>
      <w:t>Report of the Meeting of the WOAH Terrestrial Animal Health Standards Commission / September 2024</w:t>
    </w:r>
    <w:r w:rsidRPr="00B26911">
      <w:rPr>
        <w:rFonts w:ascii="Arial" w:hAnsi="Arial" w:cs="Arial"/>
        <w:sz w:val="18"/>
        <w:szCs w:val="18"/>
        <w:lang w:val="en-US"/>
      </w:rPr>
      <w:tab/>
    </w:r>
    <w:r w:rsidRPr="00431A67">
      <w:rPr>
        <w:rFonts w:ascii="Arial" w:hAnsi="Arial" w:cs="Arial"/>
        <w:color w:val="2B579A"/>
        <w:sz w:val="18"/>
        <w:szCs w:val="18"/>
        <w:shd w:val="clear" w:color="auto" w:fill="E6E6E6"/>
      </w:rPr>
      <w:fldChar w:fldCharType="begin"/>
    </w:r>
    <w:r w:rsidRPr="00B26911">
      <w:rPr>
        <w:rFonts w:ascii="Arial" w:hAnsi="Arial" w:cs="Arial"/>
        <w:sz w:val="18"/>
        <w:szCs w:val="18"/>
        <w:lang w:val="en-US"/>
      </w:rPr>
      <w:instrText>PAGE   \* MERGEFORMAT</w:instrText>
    </w:r>
    <w:r w:rsidRPr="00431A67">
      <w:rPr>
        <w:rFonts w:ascii="Arial" w:hAnsi="Arial" w:cs="Arial"/>
        <w:color w:val="2B579A"/>
        <w:sz w:val="18"/>
        <w:szCs w:val="18"/>
        <w:shd w:val="clear" w:color="auto" w:fill="E6E6E6"/>
      </w:rPr>
      <w:fldChar w:fldCharType="separate"/>
    </w:r>
    <w:r w:rsidRPr="00B26911">
      <w:rPr>
        <w:sz w:val="18"/>
        <w:szCs w:val="18"/>
        <w:lang w:val="en-US"/>
      </w:rPr>
      <w:t>1</w:t>
    </w:r>
    <w:r w:rsidRPr="00431A67">
      <w:rPr>
        <w:rFonts w:ascii="Arial" w:hAnsi="Arial" w:cs="Arial"/>
        <w:color w:val="2B579A"/>
        <w:sz w:val="18"/>
        <w:szCs w:val="18"/>
        <w:shd w:val="clear" w:color="auto" w:fill="E6E6E6"/>
      </w:rPr>
      <w:fldChar w:fldCharType="end"/>
    </w:r>
  </w:p>
  <w:p w14:paraId="568BDF80" w14:textId="77777777" w:rsidR="00317047" w:rsidRPr="00B26911" w:rsidRDefault="00317047" w:rsidP="00B26911">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02E18" w14:textId="77777777" w:rsidR="0017640D" w:rsidRDefault="00176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2FF0D" w14:textId="77777777" w:rsidR="001E5513" w:rsidRDefault="001E5513" w:rsidP="00317047">
      <w:pPr>
        <w:spacing w:after="0" w:line="240" w:lineRule="auto"/>
      </w:pPr>
      <w:r>
        <w:separator/>
      </w:r>
    </w:p>
  </w:footnote>
  <w:footnote w:type="continuationSeparator" w:id="0">
    <w:p w14:paraId="120B19A3" w14:textId="77777777" w:rsidR="001E5513" w:rsidRDefault="001E5513" w:rsidP="00317047">
      <w:pPr>
        <w:spacing w:after="0" w:line="240" w:lineRule="auto"/>
      </w:pPr>
      <w:r>
        <w:continuationSeparator/>
      </w:r>
    </w:p>
  </w:footnote>
  <w:footnote w:type="continuationNotice" w:id="1">
    <w:p w14:paraId="011070A1" w14:textId="77777777" w:rsidR="001E5513" w:rsidRDefault="001E55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E92F" w14:textId="77777777" w:rsidR="0017640D" w:rsidRDefault="00176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523D7" w14:textId="77777777" w:rsidR="0017640D" w:rsidRDefault="0017640D" w:rsidP="0017640D">
    <w:pPr>
      <w:pStyle w:val="Header"/>
      <w:tabs>
        <w:tab w:val="clear" w:pos="4513"/>
        <w:tab w:val="left" w:pos="1628"/>
      </w:tabs>
      <w:spacing w:before="120" w:after="120"/>
    </w:pPr>
    <w:r w:rsidRPr="00541E95">
      <w:rPr>
        <w:noProof/>
        <w:color w:val="E05435"/>
        <w:shd w:val="clear" w:color="auto" w:fill="E6E6E6"/>
      </w:rPr>
      <mc:AlternateContent>
        <mc:Choice Requires="wps">
          <w:drawing>
            <wp:anchor distT="0" distB="0" distL="114300" distR="114300" simplePos="0" relativeHeight="251658240" behindDoc="0" locked="0" layoutInCell="1" allowOverlap="1" wp14:anchorId="1F5CAFC5" wp14:editId="4498AF35">
              <wp:simplePos x="0" y="0"/>
              <wp:positionH relativeFrom="margin">
                <wp:posOffset>-1319436</wp:posOffset>
              </wp:positionH>
              <wp:positionV relativeFrom="paragraph">
                <wp:posOffset>311699</wp:posOffset>
              </wp:positionV>
              <wp:extent cx="8162925" cy="0"/>
              <wp:effectExtent l="0" t="0" r="0" b="0"/>
              <wp:wrapNone/>
              <wp:docPr id="2046445417" name="Conector rect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162925" cy="0"/>
                      </a:xfrm>
                      <a:prstGeom prst="line">
                        <a:avLst/>
                      </a:prstGeom>
                      <a:noFill/>
                      <a:ln w="6350" cap="flat" cmpd="sng" algn="ctr">
                        <a:solidFill>
                          <a:srgbClr val="E05435"/>
                        </a:solidFill>
                        <a:prstDash val="solid"/>
                        <a:miter lim="800000"/>
                      </a:ln>
                      <a:effectLst/>
                    </wps:spPr>
                    <wps:bodyPr/>
                  </wps:wsp>
                </a:graphicData>
              </a:graphic>
              <wp14:sizeRelH relativeFrom="margin">
                <wp14:pctWidth>0</wp14:pctWidth>
              </wp14:sizeRelH>
            </wp:anchor>
          </w:drawing>
        </mc:Choice>
        <mc:Fallback>
          <w:pict>
            <v:line w14:anchorId="779012D3" id="Conector recto 1" o:spid="_x0000_s1026" alt="&quot;&quot;"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3.9pt,24.55pt" to="538.8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" strokecolor="#e05435" strokeweight=".5pt">
              <v:stroke joinstyle="miter"/>
              <w10:wrap anchorx="margin"/>
            </v:line>
          </w:pict>
        </mc:Fallback>
      </mc:AlternateContent>
    </w:r>
  </w:p>
  <w:p w14:paraId="0F3195FC" w14:textId="77777777" w:rsidR="0017640D" w:rsidRDefault="00176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BB906" w14:textId="77777777" w:rsidR="0017640D" w:rsidRDefault="001764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8A"/>
    <w:rsid w:val="00076AC7"/>
    <w:rsid w:val="00156C1F"/>
    <w:rsid w:val="0017640D"/>
    <w:rsid w:val="001D63F8"/>
    <w:rsid w:val="001E5513"/>
    <w:rsid w:val="00220F6F"/>
    <w:rsid w:val="00233F75"/>
    <w:rsid w:val="00257C1B"/>
    <w:rsid w:val="002765D1"/>
    <w:rsid w:val="002838A1"/>
    <w:rsid w:val="002C5B8A"/>
    <w:rsid w:val="002E15AD"/>
    <w:rsid w:val="00317047"/>
    <w:rsid w:val="003C56F7"/>
    <w:rsid w:val="003F78F5"/>
    <w:rsid w:val="0040037D"/>
    <w:rsid w:val="00413C20"/>
    <w:rsid w:val="004532FB"/>
    <w:rsid w:val="00483085"/>
    <w:rsid w:val="004919E1"/>
    <w:rsid w:val="00493E07"/>
    <w:rsid w:val="00495CA0"/>
    <w:rsid w:val="004A738F"/>
    <w:rsid w:val="004F0F61"/>
    <w:rsid w:val="0053004D"/>
    <w:rsid w:val="005564AA"/>
    <w:rsid w:val="005837CB"/>
    <w:rsid w:val="00595849"/>
    <w:rsid w:val="005C306E"/>
    <w:rsid w:val="005F17F7"/>
    <w:rsid w:val="00603051"/>
    <w:rsid w:val="006060CF"/>
    <w:rsid w:val="00643F8E"/>
    <w:rsid w:val="006531E6"/>
    <w:rsid w:val="006730A6"/>
    <w:rsid w:val="006D30EE"/>
    <w:rsid w:val="006E530D"/>
    <w:rsid w:val="006E6437"/>
    <w:rsid w:val="006F1874"/>
    <w:rsid w:val="00703066"/>
    <w:rsid w:val="00720103"/>
    <w:rsid w:val="00767B01"/>
    <w:rsid w:val="007B15CE"/>
    <w:rsid w:val="007D753C"/>
    <w:rsid w:val="00840DD8"/>
    <w:rsid w:val="00843010"/>
    <w:rsid w:val="00851206"/>
    <w:rsid w:val="008558CC"/>
    <w:rsid w:val="00881052"/>
    <w:rsid w:val="00884C48"/>
    <w:rsid w:val="008934A6"/>
    <w:rsid w:val="008E5EAA"/>
    <w:rsid w:val="00936119"/>
    <w:rsid w:val="009453BF"/>
    <w:rsid w:val="0094693F"/>
    <w:rsid w:val="00965E8F"/>
    <w:rsid w:val="009B6109"/>
    <w:rsid w:val="009B7426"/>
    <w:rsid w:val="009C7175"/>
    <w:rsid w:val="009D697E"/>
    <w:rsid w:val="009D7798"/>
    <w:rsid w:val="009E0E45"/>
    <w:rsid w:val="00A052CB"/>
    <w:rsid w:val="00A33173"/>
    <w:rsid w:val="00A3536B"/>
    <w:rsid w:val="00A36D65"/>
    <w:rsid w:val="00A77B64"/>
    <w:rsid w:val="00AF4A49"/>
    <w:rsid w:val="00B07210"/>
    <w:rsid w:val="00B26911"/>
    <w:rsid w:val="00B27C7D"/>
    <w:rsid w:val="00B42FBA"/>
    <w:rsid w:val="00B639EA"/>
    <w:rsid w:val="00B77CDC"/>
    <w:rsid w:val="00BA0813"/>
    <w:rsid w:val="00BB6EB8"/>
    <w:rsid w:val="00C13864"/>
    <w:rsid w:val="00C2261D"/>
    <w:rsid w:val="00D01D43"/>
    <w:rsid w:val="00D52DE2"/>
    <w:rsid w:val="00D53514"/>
    <w:rsid w:val="00D67AAC"/>
    <w:rsid w:val="00DB1393"/>
    <w:rsid w:val="00DD783B"/>
    <w:rsid w:val="00E34500"/>
    <w:rsid w:val="00E62030"/>
    <w:rsid w:val="00ED24FE"/>
    <w:rsid w:val="00EE7765"/>
    <w:rsid w:val="00F26EE5"/>
    <w:rsid w:val="00F32123"/>
    <w:rsid w:val="00F71847"/>
    <w:rsid w:val="00FA0C15"/>
    <w:rsid w:val="00FF165D"/>
    <w:rsid w:val="17F9E34B"/>
    <w:rsid w:val="1BC2E250"/>
    <w:rsid w:val="23707AE3"/>
    <w:rsid w:val="27F455E4"/>
    <w:rsid w:val="370B750E"/>
    <w:rsid w:val="57002B48"/>
    <w:rsid w:val="57A5715D"/>
    <w:rsid w:val="604FF268"/>
    <w:rsid w:val="65FAD498"/>
    <w:rsid w:val="682B12EF"/>
    <w:rsid w:val="6EE227EA"/>
    <w:rsid w:val="72AA904E"/>
    <w:rsid w:val="7A1084B0"/>
    <w:rsid w:val="7AF5CB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8C7C8"/>
  <w15:chartTrackingRefBased/>
  <w15:docId w15:val="{5DF8D1D3-958A-4590-A84B-13C2DE2E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B8A"/>
    <w:pPr>
      <w:spacing w:line="259" w:lineRule="auto"/>
    </w:pPr>
    <w:rPr>
      <w:kern w:val="0"/>
      <w:sz w:val="22"/>
      <w:szCs w:val="22"/>
      <w:lang w:val="fr-FR"/>
      <w14:ligatures w14:val="none"/>
    </w:rPr>
  </w:style>
  <w:style w:type="paragraph" w:styleId="Heading1">
    <w:name w:val="heading 1"/>
    <w:basedOn w:val="Normal"/>
    <w:next w:val="Normal"/>
    <w:link w:val="Heading1Char"/>
    <w:uiPriority w:val="9"/>
    <w:qFormat/>
    <w:rsid w:val="002C5B8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2C5B8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2C5B8A"/>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2C5B8A"/>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2C5B8A"/>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2C5B8A"/>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2C5B8A"/>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2C5B8A"/>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2C5B8A"/>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B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B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B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B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B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B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B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B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B8A"/>
    <w:rPr>
      <w:rFonts w:eastAsiaTheme="majorEastAsia" w:cstheme="majorBidi"/>
      <w:color w:val="272727" w:themeColor="text1" w:themeTint="D8"/>
    </w:rPr>
  </w:style>
  <w:style w:type="paragraph" w:styleId="Title">
    <w:name w:val="Title"/>
    <w:basedOn w:val="Normal"/>
    <w:next w:val="Normal"/>
    <w:link w:val="TitleChar"/>
    <w:uiPriority w:val="10"/>
    <w:qFormat/>
    <w:rsid w:val="002C5B8A"/>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2C5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B8A"/>
    <w:pPr>
      <w:numPr>
        <w:ilvl w:val="1"/>
      </w:numPr>
      <w:spacing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2C5B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B8A"/>
    <w:pPr>
      <w:spacing w:before="160" w:line="278" w:lineRule="auto"/>
      <w:jc w:val="center"/>
    </w:pPr>
    <w:rPr>
      <w:rFonts w:eastAsiaTheme="minorHAnsi"/>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2C5B8A"/>
    <w:rPr>
      <w:i/>
      <w:iCs/>
      <w:color w:val="404040" w:themeColor="text1" w:themeTint="BF"/>
    </w:rPr>
  </w:style>
  <w:style w:type="paragraph" w:styleId="ListParagraph">
    <w:name w:val="List Paragraph"/>
    <w:basedOn w:val="Normal"/>
    <w:uiPriority w:val="34"/>
    <w:qFormat/>
    <w:rsid w:val="002C5B8A"/>
    <w:pPr>
      <w:spacing w:line="278" w:lineRule="auto"/>
      <w:ind w:left="720"/>
      <w:contextualSpacing/>
    </w:pPr>
    <w:rPr>
      <w:rFonts w:eastAsiaTheme="minorHAnsi"/>
      <w:kern w:val="2"/>
      <w:sz w:val="24"/>
      <w:szCs w:val="24"/>
      <w:lang w:val="en-GB"/>
      <w14:ligatures w14:val="standardContextual"/>
    </w:rPr>
  </w:style>
  <w:style w:type="character" w:styleId="IntenseEmphasis">
    <w:name w:val="Intense Emphasis"/>
    <w:basedOn w:val="DefaultParagraphFont"/>
    <w:uiPriority w:val="21"/>
    <w:qFormat/>
    <w:rsid w:val="002C5B8A"/>
    <w:rPr>
      <w:i/>
      <w:iCs/>
      <w:color w:val="0F4761" w:themeColor="accent1" w:themeShade="BF"/>
    </w:rPr>
  </w:style>
  <w:style w:type="paragraph" w:styleId="IntenseQuote">
    <w:name w:val="Intense Quote"/>
    <w:basedOn w:val="Normal"/>
    <w:next w:val="Normal"/>
    <w:link w:val="IntenseQuoteChar"/>
    <w:uiPriority w:val="30"/>
    <w:qFormat/>
    <w:rsid w:val="002C5B8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2C5B8A"/>
    <w:rPr>
      <w:i/>
      <w:iCs/>
      <w:color w:val="0F4761" w:themeColor="accent1" w:themeShade="BF"/>
    </w:rPr>
  </w:style>
  <w:style w:type="character" w:styleId="IntenseReference">
    <w:name w:val="Intense Reference"/>
    <w:basedOn w:val="DefaultParagraphFont"/>
    <w:uiPriority w:val="32"/>
    <w:qFormat/>
    <w:rsid w:val="002C5B8A"/>
    <w:rPr>
      <w:b/>
      <w:bCs/>
      <w:smallCaps/>
      <w:color w:val="0F4761" w:themeColor="accent1" w:themeShade="BF"/>
      <w:spacing w:val="5"/>
    </w:rPr>
  </w:style>
  <w:style w:type="paragraph" w:customStyle="1" w:styleId="CM1">
    <w:name w:val="CM1"/>
    <w:basedOn w:val="Normal"/>
    <w:next w:val="Normal"/>
    <w:uiPriority w:val="99"/>
    <w:rsid w:val="002C5B8A"/>
    <w:pPr>
      <w:widowControl w:val="0"/>
      <w:autoSpaceDE w:val="0"/>
      <w:autoSpaceDN w:val="0"/>
      <w:adjustRightInd w:val="0"/>
      <w:spacing w:after="0" w:line="240" w:lineRule="auto"/>
    </w:pPr>
    <w:rPr>
      <w:rFonts w:ascii="Ottawa" w:eastAsia="Times New Roman" w:hAnsi="Ottawa" w:cs="Ottawa"/>
      <w:sz w:val="24"/>
      <w:szCs w:val="24"/>
      <w:lang w:val="en-GB" w:eastAsia="fr-FR"/>
    </w:rPr>
  </w:style>
  <w:style w:type="character" w:styleId="CommentReference">
    <w:name w:val="annotation reference"/>
    <w:basedOn w:val="DefaultParagraphFont"/>
    <w:uiPriority w:val="99"/>
    <w:semiHidden/>
    <w:unhideWhenUsed/>
    <w:rsid w:val="002C5B8A"/>
    <w:rPr>
      <w:sz w:val="16"/>
      <w:szCs w:val="16"/>
    </w:rPr>
  </w:style>
  <w:style w:type="paragraph" w:styleId="CommentText">
    <w:name w:val="annotation text"/>
    <w:basedOn w:val="Normal"/>
    <w:link w:val="CommentTextChar"/>
    <w:uiPriority w:val="99"/>
    <w:unhideWhenUsed/>
    <w:rsid w:val="002C5B8A"/>
    <w:pPr>
      <w:spacing w:line="240" w:lineRule="auto"/>
    </w:pPr>
    <w:rPr>
      <w:sz w:val="20"/>
      <w:szCs w:val="20"/>
    </w:rPr>
  </w:style>
  <w:style w:type="character" w:customStyle="1" w:styleId="CommentTextChar">
    <w:name w:val="Comment Text Char"/>
    <w:basedOn w:val="DefaultParagraphFont"/>
    <w:link w:val="CommentText"/>
    <w:uiPriority w:val="99"/>
    <w:rsid w:val="002C5B8A"/>
    <w:rPr>
      <w:rFonts w:eastAsiaTheme="minorEastAsia"/>
      <w:kern w:val="0"/>
      <w:sz w:val="20"/>
      <w:szCs w:val="20"/>
      <w:lang w:val="fr-FR"/>
      <w14:ligatures w14:val="none"/>
    </w:rPr>
  </w:style>
  <w:style w:type="paragraph" w:customStyle="1" w:styleId="dictionnaire-intitule-terme">
    <w:name w:val="dictionnaire-intitule-terme"/>
    <w:basedOn w:val="Normal"/>
    <w:rsid w:val="002C5B8A"/>
    <w:pPr>
      <w:spacing w:before="100" w:beforeAutospacing="1" w:after="100" w:afterAutospacing="1" w:line="240" w:lineRule="auto"/>
    </w:pPr>
    <w:rPr>
      <w:rFonts w:ascii="Times New Roman" w:eastAsia="Times New Roman" w:hAnsi="Times New Roman" w:cs="Times New Roman"/>
      <w:noProof/>
      <w:sz w:val="24"/>
      <w:szCs w:val="24"/>
      <w:lang w:val="en-US"/>
    </w:rPr>
  </w:style>
  <w:style w:type="paragraph" w:styleId="Header">
    <w:name w:val="header"/>
    <w:basedOn w:val="Normal"/>
    <w:link w:val="HeaderChar"/>
    <w:uiPriority w:val="99"/>
    <w:unhideWhenUsed/>
    <w:rsid w:val="00317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047"/>
    <w:rPr>
      <w:rFonts w:eastAsiaTheme="minorEastAsia"/>
      <w:kern w:val="0"/>
      <w:sz w:val="22"/>
      <w:szCs w:val="22"/>
      <w:lang w:val="fr-FR"/>
      <w14:ligatures w14:val="none"/>
    </w:rPr>
  </w:style>
  <w:style w:type="paragraph" w:styleId="Footer">
    <w:name w:val="footer"/>
    <w:basedOn w:val="Normal"/>
    <w:link w:val="FooterChar"/>
    <w:uiPriority w:val="99"/>
    <w:unhideWhenUsed/>
    <w:rsid w:val="00317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047"/>
    <w:rPr>
      <w:rFonts w:eastAsiaTheme="minorEastAsia"/>
      <w:kern w:val="0"/>
      <w:sz w:val="22"/>
      <w:szCs w:val="22"/>
      <w:lang w:val="fr-FR"/>
      <w14:ligatures w14:val="none"/>
    </w:rPr>
  </w:style>
  <w:style w:type="table" w:styleId="TableGrid">
    <w:name w:val="Table Grid"/>
    <w:basedOn w:val="TableNormal"/>
    <w:uiPriority w:val="39"/>
    <w:rsid w:val="00B26911"/>
    <w:pPr>
      <w:spacing w:after="0" w:line="240" w:lineRule="auto"/>
    </w:pPr>
    <w:rPr>
      <w:rFonts w:eastAsia="MS Mincho"/>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53514"/>
    <w:pPr>
      <w:spacing w:after="0" w:line="240" w:lineRule="auto"/>
    </w:pPr>
    <w:rPr>
      <w:kern w:val="0"/>
      <w:sz w:val="22"/>
      <w:szCs w:val="22"/>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48101">
      <w:bodyDiv w:val="1"/>
      <w:marLeft w:val="0"/>
      <w:marRight w:val="0"/>
      <w:marTop w:val="0"/>
      <w:marBottom w:val="0"/>
      <w:divBdr>
        <w:top w:val="none" w:sz="0" w:space="0" w:color="auto"/>
        <w:left w:val="none" w:sz="0" w:space="0" w:color="auto"/>
        <w:bottom w:val="none" w:sz="0" w:space="0" w:color="auto"/>
        <w:right w:val="none" w:sz="0" w:space="0" w:color="auto"/>
      </w:divBdr>
      <w:divsChild>
        <w:div w:id="165020181">
          <w:marLeft w:val="0"/>
          <w:marRight w:val="0"/>
          <w:marTop w:val="0"/>
          <w:marBottom w:val="0"/>
          <w:divBdr>
            <w:top w:val="none" w:sz="0" w:space="0" w:color="auto"/>
            <w:left w:val="none" w:sz="0" w:space="0" w:color="auto"/>
            <w:bottom w:val="none" w:sz="0" w:space="0" w:color="auto"/>
            <w:right w:val="none" w:sz="0" w:space="0" w:color="auto"/>
          </w:divBdr>
        </w:div>
        <w:div w:id="1590428119">
          <w:marLeft w:val="0"/>
          <w:marRight w:val="0"/>
          <w:marTop w:val="0"/>
          <w:marBottom w:val="0"/>
          <w:divBdr>
            <w:top w:val="none" w:sz="0" w:space="0" w:color="auto"/>
            <w:left w:val="none" w:sz="0" w:space="0" w:color="auto"/>
            <w:bottom w:val="none" w:sz="0" w:space="0" w:color="auto"/>
            <w:right w:val="none" w:sz="0" w:space="0" w:color="auto"/>
          </w:divBdr>
        </w:div>
      </w:divsChild>
    </w:div>
    <w:div w:id="308174627">
      <w:bodyDiv w:val="1"/>
      <w:marLeft w:val="0"/>
      <w:marRight w:val="0"/>
      <w:marTop w:val="0"/>
      <w:marBottom w:val="0"/>
      <w:divBdr>
        <w:top w:val="none" w:sz="0" w:space="0" w:color="auto"/>
        <w:left w:val="none" w:sz="0" w:space="0" w:color="auto"/>
        <w:bottom w:val="none" w:sz="0" w:space="0" w:color="auto"/>
        <w:right w:val="none" w:sz="0" w:space="0" w:color="auto"/>
      </w:divBdr>
    </w:div>
    <w:div w:id="1698581121">
      <w:bodyDiv w:val="1"/>
      <w:marLeft w:val="0"/>
      <w:marRight w:val="0"/>
      <w:marTop w:val="0"/>
      <w:marBottom w:val="0"/>
      <w:divBdr>
        <w:top w:val="none" w:sz="0" w:space="0" w:color="auto"/>
        <w:left w:val="none" w:sz="0" w:space="0" w:color="auto"/>
        <w:bottom w:val="none" w:sz="0" w:space="0" w:color="auto"/>
        <w:right w:val="none" w:sz="0" w:space="0" w:color="auto"/>
      </w:divBdr>
      <w:divsChild>
        <w:div w:id="992759337">
          <w:marLeft w:val="0"/>
          <w:marRight w:val="0"/>
          <w:marTop w:val="0"/>
          <w:marBottom w:val="0"/>
          <w:divBdr>
            <w:top w:val="none" w:sz="0" w:space="0" w:color="auto"/>
            <w:left w:val="none" w:sz="0" w:space="0" w:color="auto"/>
            <w:bottom w:val="none" w:sz="0" w:space="0" w:color="auto"/>
            <w:right w:val="none" w:sz="0" w:space="0" w:color="auto"/>
          </w:divBdr>
          <w:divsChild>
            <w:div w:id="1038775826">
              <w:marLeft w:val="-75"/>
              <w:marRight w:val="0"/>
              <w:marTop w:val="30"/>
              <w:marBottom w:val="30"/>
              <w:divBdr>
                <w:top w:val="none" w:sz="0" w:space="0" w:color="auto"/>
                <w:left w:val="none" w:sz="0" w:space="0" w:color="auto"/>
                <w:bottom w:val="none" w:sz="0" w:space="0" w:color="auto"/>
                <w:right w:val="none" w:sz="0" w:space="0" w:color="auto"/>
              </w:divBdr>
              <w:divsChild>
                <w:div w:id="1334992699">
                  <w:marLeft w:val="0"/>
                  <w:marRight w:val="0"/>
                  <w:marTop w:val="0"/>
                  <w:marBottom w:val="0"/>
                  <w:divBdr>
                    <w:top w:val="none" w:sz="0" w:space="0" w:color="auto"/>
                    <w:left w:val="none" w:sz="0" w:space="0" w:color="auto"/>
                    <w:bottom w:val="none" w:sz="0" w:space="0" w:color="auto"/>
                    <w:right w:val="none" w:sz="0" w:space="0" w:color="auto"/>
                  </w:divBdr>
                  <w:divsChild>
                    <w:div w:id="1381200279">
                      <w:marLeft w:val="0"/>
                      <w:marRight w:val="0"/>
                      <w:marTop w:val="0"/>
                      <w:marBottom w:val="0"/>
                      <w:divBdr>
                        <w:top w:val="none" w:sz="0" w:space="0" w:color="auto"/>
                        <w:left w:val="none" w:sz="0" w:space="0" w:color="auto"/>
                        <w:bottom w:val="none" w:sz="0" w:space="0" w:color="auto"/>
                        <w:right w:val="none" w:sz="0" w:space="0" w:color="auto"/>
                      </w:divBdr>
                    </w:div>
                  </w:divsChild>
                </w:div>
                <w:div w:id="692418190">
                  <w:marLeft w:val="0"/>
                  <w:marRight w:val="0"/>
                  <w:marTop w:val="0"/>
                  <w:marBottom w:val="0"/>
                  <w:divBdr>
                    <w:top w:val="none" w:sz="0" w:space="0" w:color="auto"/>
                    <w:left w:val="none" w:sz="0" w:space="0" w:color="auto"/>
                    <w:bottom w:val="none" w:sz="0" w:space="0" w:color="auto"/>
                    <w:right w:val="none" w:sz="0" w:space="0" w:color="auto"/>
                  </w:divBdr>
                  <w:divsChild>
                    <w:div w:id="21473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04251">
          <w:marLeft w:val="0"/>
          <w:marRight w:val="0"/>
          <w:marTop w:val="0"/>
          <w:marBottom w:val="0"/>
          <w:divBdr>
            <w:top w:val="none" w:sz="0" w:space="0" w:color="auto"/>
            <w:left w:val="none" w:sz="0" w:space="0" w:color="auto"/>
            <w:bottom w:val="none" w:sz="0" w:space="0" w:color="auto"/>
            <w:right w:val="none" w:sz="0" w:space="0" w:color="auto"/>
          </w:divBdr>
        </w:div>
        <w:div w:id="178199893">
          <w:marLeft w:val="0"/>
          <w:marRight w:val="0"/>
          <w:marTop w:val="0"/>
          <w:marBottom w:val="0"/>
          <w:divBdr>
            <w:top w:val="none" w:sz="0" w:space="0" w:color="auto"/>
            <w:left w:val="none" w:sz="0" w:space="0" w:color="auto"/>
            <w:bottom w:val="none" w:sz="0" w:space="0" w:color="auto"/>
            <w:right w:val="none" w:sz="0" w:space="0" w:color="auto"/>
          </w:divBdr>
        </w:div>
      </w:divsChild>
    </w:div>
    <w:div w:id="1746879089">
      <w:bodyDiv w:val="1"/>
      <w:marLeft w:val="0"/>
      <w:marRight w:val="0"/>
      <w:marTop w:val="0"/>
      <w:marBottom w:val="0"/>
      <w:divBdr>
        <w:top w:val="none" w:sz="0" w:space="0" w:color="auto"/>
        <w:left w:val="none" w:sz="0" w:space="0" w:color="auto"/>
        <w:bottom w:val="none" w:sz="0" w:space="0" w:color="auto"/>
        <w:right w:val="none" w:sz="0" w:space="0" w:color="auto"/>
      </w:divBdr>
    </w:div>
    <w:div w:id="1815833386">
      <w:bodyDiv w:val="1"/>
      <w:marLeft w:val="0"/>
      <w:marRight w:val="0"/>
      <w:marTop w:val="0"/>
      <w:marBottom w:val="0"/>
      <w:divBdr>
        <w:top w:val="none" w:sz="0" w:space="0" w:color="auto"/>
        <w:left w:val="none" w:sz="0" w:space="0" w:color="auto"/>
        <w:bottom w:val="none" w:sz="0" w:space="0" w:color="auto"/>
        <w:right w:val="none" w:sz="0" w:space="0" w:color="auto"/>
      </w:divBdr>
    </w:div>
    <w:div w:id="2110467150">
      <w:bodyDiv w:val="1"/>
      <w:marLeft w:val="0"/>
      <w:marRight w:val="0"/>
      <w:marTop w:val="0"/>
      <w:marBottom w:val="0"/>
      <w:divBdr>
        <w:top w:val="none" w:sz="0" w:space="0" w:color="auto"/>
        <w:left w:val="none" w:sz="0" w:space="0" w:color="auto"/>
        <w:bottom w:val="none" w:sz="0" w:space="0" w:color="auto"/>
        <w:right w:val="none" w:sz="0" w:space="0" w:color="auto"/>
      </w:divBdr>
    </w:div>
    <w:div w:id="2143381650">
      <w:bodyDiv w:val="1"/>
      <w:marLeft w:val="0"/>
      <w:marRight w:val="0"/>
      <w:marTop w:val="0"/>
      <w:marBottom w:val="0"/>
      <w:divBdr>
        <w:top w:val="none" w:sz="0" w:space="0" w:color="auto"/>
        <w:left w:val="none" w:sz="0" w:space="0" w:color="auto"/>
        <w:bottom w:val="none" w:sz="0" w:space="0" w:color="auto"/>
        <w:right w:val="none" w:sz="0" w:space="0" w:color="auto"/>
      </w:divBdr>
      <w:divsChild>
        <w:div w:id="1333947298">
          <w:marLeft w:val="0"/>
          <w:marRight w:val="0"/>
          <w:marTop w:val="0"/>
          <w:marBottom w:val="0"/>
          <w:divBdr>
            <w:top w:val="none" w:sz="0" w:space="0" w:color="auto"/>
            <w:left w:val="none" w:sz="0" w:space="0" w:color="auto"/>
            <w:bottom w:val="none" w:sz="0" w:space="0" w:color="auto"/>
            <w:right w:val="none" w:sz="0" w:space="0" w:color="auto"/>
          </w:divBdr>
        </w:div>
        <w:div w:id="1256402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1" ma:contentTypeDescription="Create a new document." ma:contentTypeScope="" ma:versionID="b6cf7341dd65d6054dd04c4b9d3eaad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140a5c7713a283433455c2da9a1f0e"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71422-0DFB-4FB4-B279-EDAD541388F2}">
  <ds:schemaRefs>
    <ds:schemaRef ds:uri="http://schemas.microsoft.com/sharepoint/v3/contenttype/forms"/>
  </ds:schemaRefs>
</ds:datastoreItem>
</file>

<file path=customXml/itemProps2.xml><?xml version="1.0" encoding="utf-8"?>
<ds:datastoreItem xmlns:ds="http://schemas.openxmlformats.org/officeDocument/2006/customXml" ds:itemID="{7BE2108B-749E-40E9-9642-B46C2720439A}">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3.xml><?xml version="1.0" encoding="utf-8"?>
<ds:datastoreItem xmlns:ds="http://schemas.openxmlformats.org/officeDocument/2006/customXml" ds:itemID="{74E742AD-23E1-47FA-8723-E67FB904F649}">
  <ds:schemaRefs>
    <ds:schemaRef ds:uri="http://schemas.openxmlformats.org/officeDocument/2006/bibliography"/>
  </ds:schemaRefs>
</ds:datastoreItem>
</file>

<file path=customXml/itemProps4.xml><?xml version="1.0" encoding="utf-8"?>
<ds:datastoreItem xmlns:ds="http://schemas.openxmlformats.org/officeDocument/2006/customXml" ds:itemID="{6B6DF7AB-DC03-46C6-8DD9-9AF2CB6A2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dc:title>
  <dc:subject/>
  <dc:creator>Joyce Bowling-Heyward</dc:creator>
  <cp:keywords/>
  <dc:description/>
  <cp:lastModifiedBy>Egrie, Paul - MRP-APHIS</cp:lastModifiedBy>
  <cp:revision>4</cp:revision>
  <dcterms:created xsi:type="dcterms:W3CDTF">2024-12-27T16:10:00Z</dcterms:created>
  <dcterms:modified xsi:type="dcterms:W3CDTF">2025-01-07T02:59:00Z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