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0F5F" w14:textId="70FB5DCA" w:rsidR="00ED2FED" w:rsidRPr="00B44B2A" w:rsidRDefault="00ED2FED" w:rsidP="00ED2FED">
      <w:pPr>
        <w:pBdr>
          <w:top w:val="nil"/>
          <w:left w:val="nil"/>
          <w:bottom w:val="nil"/>
          <w:right w:val="nil"/>
          <w:between w:val="nil"/>
        </w:pBdr>
        <w:spacing w:after="480" w:line="240" w:lineRule="auto"/>
        <w:jc w:val="right"/>
        <w:rPr>
          <w:rFonts w:ascii="Arial" w:hAnsi="Arial" w:cs="Arial"/>
          <w:sz w:val="18"/>
          <w:szCs w:val="18"/>
          <w:u w:val="single"/>
        </w:rPr>
      </w:pPr>
      <w:r w:rsidRPr="00B44B2A">
        <w:rPr>
          <w:rFonts w:ascii="Arial" w:hAnsi="Arial" w:cs="Arial"/>
          <w:sz w:val="18"/>
          <w:szCs w:val="18"/>
          <w:u w:val="single"/>
        </w:rPr>
        <w:t>Annex 2</w:t>
      </w:r>
      <w:r>
        <w:rPr>
          <w:rFonts w:ascii="Arial" w:hAnsi="Arial" w:cs="Arial"/>
          <w:sz w:val="18"/>
          <w:szCs w:val="18"/>
          <w:u w:val="single"/>
        </w:rPr>
        <w:t>6</w:t>
      </w:r>
    </w:p>
    <w:p w14:paraId="62A4C034" w14:textId="5269C2D6" w:rsidR="00417D32" w:rsidRDefault="00417D32" w:rsidP="0009617F">
      <w:pPr>
        <w:pStyle w:val="WOAHSectionNumberHeader"/>
      </w:pPr>
      <w:r>
        <w:t>SECTION 4.</w:t>
      </w:r>
    </w:p>
    <w:p w14:paraId="67BC4443" w14:textId="186EF857" w:rsidR="0009617F" w:rsidRDefault="00E41C51" w:rsidP="00502AB3">
      <w:pPr>
        <w:pStyle w:val="WOAHSectionTitle"/>
        <w:spacing w:after="240"/>
      </w:pPr>
      <w:r>
        <w:t>DISEASE PREVENTION AND CONTROL</w:t>
      </w:r>
    </w:p>
    <w:p w14:paraId="662A13C6" w14:textId="77777777" w:rsidR="00E41C51" w:rsidRPr="00E41C51" w:rsidRDefault="00E41C51" w:rsidP="00554EF1">
      <w:pPr>
        <w:pStyle w:val="WOAHChapterdivider"/>
        <w:spacing w:before="0"/>
        <w:ind w:right="3686"/>
      </w:pPr>
    </w:p>
    <w:p w14:paraId="60B6FA81" w14:textId="62F83E44" w:rsidR="003F77EF" w:rsidRDefault="00CC014A" w:rsidP="00CC014A">
      <w:pPr>
        <w:pStyle w:val="WOAHChapterNumber"/>
      </w:pPr>
      <w:r w:rsidRPr="00044825">
        <w:t>CHAPTER 4.X.</w:t>
      </w:r>
    </w:p>
    <w:p w14:paraId="4BF111EF" w14:textId="56323F65" w:rsidR="00F518EB" w:rsidRPr="00492EA3" w:rsidRDefault="00CC014A" w:rsidP="00FD7DD6">
      <w:pPr>
        <w:pStyle w:val="WOAHChapterTitle"/>
        <w:rPr>
          <w:b/>
          <w:bCs/>
        </w:rPr>
      </w:pPr>
      <w:r w:rsidRPr="00492EA3">
        <w:rPr>
          <w:b/>
          <w:bCs/>
        </w:rPr>
        <w:t>BIOSECURITY</w:t>
      </w:r>
    </w:p>
    <w:p w14:paraId="5B690426" w14:textId="77777777" w:rsidR="00515B01" w:rsidRPr="00940D24" w:rsidRDefault="00F518EB" w:rsidP="00515B01">
      <w:pPr>
        <w:pStyle w:val="WOAHArticleNumber"/>
        <w:rPr>
          <w:rFonts w:ascii="Söhne Halbfett" w:hAnsi="Söhne Halbfett"/>
          <w:b w:val="0"/>
          <w:bCs w:val="0"/>
        </w:rPr>
      </w:pPr>
      <w:r w:rsidRPr="00940D24">
        <w:rPr>
          <w:rFonts w:ascii="Söhne Halbfett" w:hAnsi="Söhne Halbfett"/>
          <w:b w:val="0"/>
          <w:bCs w:val="0"/>
        </w:rPr>
        <w:t>Article 4.X.1</w:t>
      </w:r>
      <w:r w:rsidR="008327E0" w:rsidRPr="00940D24">
        <w:rPr>
          <w:rFonts w:ascii="Söhne Halbfett" w:hAnsi="Söhne Halbfett"/>
          <w:b w:val="0"/>
          <w:bCs w:val="0"/>
        </w:rPr>
        <w:t>.</w:t>
      </w:r>
    </w:p>
    <w:p w14:paraId="7CACF465" w14:textId="2627AEC8" w:rsidR="00F518EB" w:rsidRPr="00940D24" w:rsidRDefault="00F518EB" w:rsidP="00515B01">
      <w:pPr>
        <w:pStyle w:val="WOAHArticleNumber"/>
        <w:jc w:val="left"/>
        <w:rPr>
          <w:rFonts w:ascii="Söhne Halbfett" w:hAnsi="Söhne Halbfett"/>
          <w:b w:val="0"/>
          <w:bCs w:val="0"/>
        </w:rPr>
      </w:pPr>
      <w:r w:rsidRPr="00940D24">
        <w:rPr>
          <w:rFonts w:ascii="Söhne Halbfett" w:hAnsi="Söhne Halbfett"/>
          <w:b w:val="0"/>
          <w:bCs w:val="0"/>
        </w:rPr>
        <w:t>Introduction</w:t>
      </w:r>
    </w:p>
    <w:p w14:paraId="5725D005" w14:textId="5993CB15" w:rsidR="00D040BF" w:rsidRDefault="67A9B3C9" w:rsidP="00FD7DD6">
      <w:pPr>
        <w:pStyle w:val="WOAHArticleText"/>
      </w:pPr>
      <w:r w:rsidRPr="5DC0C87F">
        <w:rPr>
          <w:i/>
          <w:iCs/>
        </w:rPr>
        <w:t>Biosecurity</w:t>
      </w:r>
      <w:r w:rsidRPr="5DC0C87F">
        <w:t xml:space="preserve"> is the cornerstone of health program</w:t>
      </w:r>
      <w:r w:rsidR="38A7B595" w:rsidRPr="5DC0C87F">
        <w:t>me</w:t>
      </w:r>
      <w:r w:rsidRPr="5DC0C87F">
        <w:t xml:space="preserve">s and </w:t>
      </w:r>
      <w:r w:rsidR="00A1723C">
        <w:t xml:space="preserve">as such </w:t>
      </w:r>
      <w:r w:rsidR="00EF7394" w:rsidRPr="5DC0C87F">
        <w:t>should be implemented to prevent and control diseases</w:t>
      </w:r>
      <w:r w:rsidRPr="5DC0C87F">
        <w:t>.</w:t>
      </w:r>
      <w:r w:rsidR="009D75E7" w:rsidRPr="5DC0C87F">
        <w:t xml:space="preserve"> In addition to reducing</w:t>
      </w:r>
      <w:r w:rsidR="00C54835" w:rsidRPr="5DC0C87F">
        <w:t xml:space="preserve"> the risk of</w:t>
      </w:r>
      <w:r w:rsidR="009D75E7" w:rsidRPr="5DC0C87F">
        <w:t xml:space="preserve"> disease, the </w:t>
      </w:r>
      <w:r w:rsidR="52D22CF6" w:rsidRPr="5DC0C87F">
        <w:t>b</w:t>
      </w:r>
      <w:r w:rsidR="24365054" w:rsidRPr="5DC0C87F">
        <w:t xml:space="preserve">enefits of </w:t>
      </w:r>
      <w:r w:rsidR="24365054" w:rsidRPr="5DC0C87F">
        <w:rPr>
          <w:i/>
          <w:iCs/>
        </w:rPr>
        <w:t>biosecurity</w:t>
      </w:r>
      <w:r w:rsidR="24365054" w:rsidRPr="5DC0C87F">
        <w:t xml:space="preserve"> include a reduced need for </w:t>
      </w:r>
      <w:r w:rsidR="24365054" w:rsidRPr="008E0BE8">
        <w:rPr>
          <w:i/>
          <w:iCs/>
        </w:rPr>
        <w:t>veterinary medicin</w:t>
      </w:r>
      <w:r w:rsidR="008E0BE8" w:rsidRPr="008E0BE8">
        <w:rPr>
          <w:i/>
          <w:iCs/>
        </w:rPr>
        <w:t>al</w:t>
      </w:r>
      <w:r w:rsidR="24365054" w:rsidRPr="008E0BE8">
        <w:rPr>
          <w:i/>
          <w:iCs/>
        </w:rPr>
        <w:t xml:space="preserve"> products</w:t>
      </w:r>
      <w:r w:rsidR="24365054" w:rsidRPr="5DC0C87F">
        <w:t>; reduc</w:t>
      </w:r>
      <w:r w:rsidR="63E02A1B" w:rsidRPr="5DC0C87F">
        <w:t>ed</w:t>
      </w:r>
      <w:r w:rsidR="24365054" w:rsidRPr="5DC0C87F">
        <w:t xml:space="preserve"> </w:t>
      </w:r>
      <w:r w:rsidR="24365054" w:rsidRPr="004737A1">
        <w:rPr>
          <w:i/>
          <w:iCs/>
        </w:rPr>
        <w:t>killing</w:t>
      </w:r>
      <w:r w:rsidR="24365054" w:rsidRPr="5DC0C87F">
        <w:t xml:space="preserve"> of </w:t>
      </w:r>
      <w:r w:rsidR="1A47D0EB" w:rsidRPr="006E5765">
        <w:rPr>
          <w:i/>
          <w:iCs/>
        </w:rPr>
        <w:t>animal</w:t>
      </w:r>
      <w:r w:rsidR="24365054" w:rsidRPr="006E5765">
        <w:rPr>
          <w:i/>
          <w:iCs/>
        </w:rPr>
        <w:t>s</w:t>
      </w:r>
      <w:r w:rsidR="24365054" w:rsidRPr="5DC0C87F">
        <w:t xml:space="preserve"> for disease control purposes; </w:t>
      </w:r>
      <w:r w:rsidR="1A1FA2B2" w:rsidRPr="5DC0C87F">
        <w:t>reduc</w:t>
      </w:r>
      <w:r w:rsidR="7CFB15AF" w:rsidRPr="5DC0C87F">
        <w:t>ed</w:t>
      </w:r>
      <w:r w:rsidR="24365054" w:rsidRPr="5DC0C87F">
        <w:t xml:space="preserve"> economic losses; protection of livelihoods</w:t>
      </w:r>
      <w:r w:rsidR="6754F8AE" w:rsidRPr="5DC0C87F">
        <w:t xml:space="preserve">; </w:t>
      </w:r>
      <w:r w:rsidR="2A508EC0" w:rsidRPr="5DC0C87F">
        <w:t>as</w:t>
      </w:r>
      <w:r w:rsidR="24365054" w:rsidRPr="5DC0C87F">
        <w:t xml:space="preserve">surance of sustainability of </w:t>
      </w:r>
      <w:r w:rsidR="1A47D0EB" w:rsidRPr="002F319A">
        <w:t>animal</w:t>
      </w:r>
      <w:r w:rsidR="24365054" w:rsidRPr="5DC0C87F">
        <w:t xml:space="preserve"> production; improve</w:t>
      </w:r>
      <w:r w:rsidR="7C8E718E" w:rsidRPr="5DC0C87F">
        <w:t>d</w:t>
      </w:r>
      <w:r w:rsidR="24365054" w:rsidRPr="5DC0C87F">
        <w:t xml:space="preserve"> food security and food safety; promotion of </w:t>
      </w:r>
      <w:r w:rsidR="1A47D0EB" w:rsidRPr="002F319A">
        <w:t>animal</w:t>
      </w:r>
      <w:r w:rsidR="24365054" w:rsidRPr="5DC0C87F">
        <w:t xml:space="preserve">, human and environmental health, </w:t>
      </w:r>
      <w:r w:rsidR="7F788928" w:rsidRPr="5DC0C87F">
        <w:t>and</w:t>
      </w:r>
      <w:r w:rsidR="0B89A9B5" w:rsidRPr="5DC0C87F">
        <w:t xml:space="preserve"> </w:t>
      </w:r>
      <w:r w:rsidR="24365054" w:rsidRPr="5DC0C87F">
        <w:t>assurance of safe trade</w:t>
      </w:r>
      <w:r w:rsidR="1C55FCA1" w:rsidRPr="5DC0C87F">
        <w:t xml:space="preserve"> and</w:t>
      </w:r>
      <w:r w:rsidR="24365054" w:rsidRPr="5DC0C87F">
        <w:t xml:space="preserve"> business continuity.</w:t>
      </w:r>
    </w:p>
    <w:p w14:paraId="5BAA84C5" w14:textId="63245FFE" w:rsidR="00F518EB" w:rsidRPr="00492EA3" w:rsidRDefault="00F518EB" w:rsidP="00FD7DD6">
      <w:pPr>
        <w:pStyle w:val="WOAHArticleNumber"/>
        <w:rPr>
          <w:rFonts w:ascii="Söhne Halbfett" w:hAnsi="Söhne Halbfett"/>
          <w:b w:val="0"/>
          <w:bCs w:val="0"/>
        </w:rPr>
      </w:pPr>
      <w:r w:rsidRPr="00492EA3">
        <w:rPr>
          <w:rFonts w:ascii="Söhne Halbfett" w:hAnsi="Söhne Halbfett"/>
          <w:b w:val="0"/>
          <w:bCs w:val="0"/>
        </w:rPr>
        <w:t>Article 4.X.2.</w:t>
      </w:r>
    </w:p>
    <w:p w14:paraId="37B45BE0" w14:textId="12D586A2" w:rsidR="00F518EB" w:rsidRPr="00492EA3" w:rsidRDefault="41F3FD7E" w:rsidP="00FD7DD6">
      <w:pPr>
        <w:pStyle w:val="WOAHArticletitle"/>
        <w:rPr>
          <w:b w:val="0"/>
          <w:i/>
          <w:iCs/>
        </w:rPr>
      </w:pPr>
      <w:r w:rsidRPr="00492EA3">
        <w:rPr>
          <w:b w:val="0"/>
        </w:rPr>
        <w:t xml:space="preserve">Purpose and </w:t>
      </w:r>
      <w:r w:rsidR="775ACD15" w:rsidRPr="00492EA3">
        <w:rPr>
          <w:b w:val="0"/>
        </w:rPr>
        <w:t>s</w:t>
      </w:r>
      <w:r w:rsidR="5B409B60" w:rsidRPr="00492EA3">
        <w:rPr>
          <w:b w:val="0"/>
        </w:rPr>
        <w:t>cope</w:t>
      </w:r>
      <w:r w:rsidR="6E9A5A31" w:rsidRPr="00492EA3">
        <w:rPr>
          <w:b w:val="0"/>
        </w:rPr>
        <w:t xml:space="preserve"> </w:t>
      </w:r>
    </w:p>
    <w:p w14:paraId="754BBFAE" w14:textId="77777777" w:rsidR="004B5621" w:rsidRPr="004B5621" w:rsidRDefault="004B5621" w:rsidP="004B5621">
      <w:pPr>
        <w:pStyle w:val="WOAHArticleText"/>
      </w:pPr>
      <w:r w:rsidRPr="004B5621">
        <w:t xml:space="preserve">The purpose of this chapter is to provide guidance to the </w:t>
      </w:r>
      <w:r w:rsidRPr="004B5621">
        <w:rPr>
          <w:i/>
          <w:iCs/>
        </w:rPr>
        <w:t>Veterinary Authority</w:t>
      </w:r>
      <w:r w:rsidRPr="004B5621">
        <w:t xml:space="preserve"> and other relevant actors, as described in Article 4.X.5., on the principles, </w:t>
      </w:r>
      <w:proofErr w:type="gramStart"/>
      <w:r w:rsidRPr="004B5621">
        <w:t>implementation</w:t>
      </w:r>
      <w:proofErr w:type="gramEnd"/>
      <w:r w:rsidRPr="004B5621">
        <w:t xml:space="preserve"> and evaluation of </w:t>
      </w:r>
      <w:r w:rsidRPr="004B5621">
        <w:rPr>
          <w:i/>
          <w:iCs/>
        </w:rPr>
        <w:t>biosecurity</w:t>
      </w:r>
      <w:r w:rsidRPr="004B5621">
        <w:t xml:space="preserve"> to support disease prevention and control programmes.</w:t>
      </w:r>
    </w:p>
    <w:p w14:paraId="77B73C3B" w14:textId="19BC6EE4" w:rsidR="0006163B" w:rsidRPr="00933F8E" w:rsidRDefault="0006163B" w:rsidP="00FD7DD6">
      <w:pPr>
        <w:pStyle w:val="WOAHArticleText"/>
      </w:pPr>
      <w:r w:rsidRPr="5FDCE755">
        <w:t>More specifically</w:t>
      </w:r>
      <w:r w:rsidR="7F58B3BA" w:rsidRPr="5FDCE755">
        <w:t>,</w:t>
      </w:r>
      <w:r w:rsidRPr="5FDCE755">
        <w:t xml:space="preserve"> this chapter aims to:</w:t>
      </w:r>
    </w:p>
    <w:p w14:paraId="4B8EAE6D" w14:textId="39B3C6D3" w:rsidR="0006163B" w:rsidRPr="00933F8E" w:rsidRDefault="00AF28E9" w:rsidP="00AF28E9">
      <w:pPr>
        <w:pStyle w:val="WOAHArticleList-Bullet"/>
        <w:numPr>
          <w:ilvl w:val="0"/>
          <w:numId w:val="0"/>
        </w:numPr>
        <w:ind w:left="426" w:hanging="426"/>
      </w:pPr>
      <w:r>
        <w:t>−</w:t>
      </w:r>
      <w:r>
        <w:tab/>
      </w:r>
      <w:r w:rsidR="0006163B" w:rsidRPr="00933F8E">
        <w:t xml:space="preserve">Describe the general guiding principles of </w:t>
      </w:r>
      <w:proofErr w:type="gramStart"/>
      <w:r w:rsidR="0006163B" w:rsidRPr="00933F8E">
        <w:rPr>
          <w:i/>
          <w:iCs/>
        </w:rPr>
        <w:t>biosecurity</w:t>
      </w:r>
      <w:r w:rsidR="0006163B" w:rsidRPr="00933F8E">
        <w:t>;</w:t>
      </w:r>
      <w:proofErr w:type="gramEnd"/>
    </w:p>
    <w:p w14:paraId="34B69747" w14:textId="1FBBBD67" w:rsidR="0006163B" w:rsidRPr="00933F8E" w:rsidRDefault="00AF28E9" w:rsidP="00AF28E9">
      <w:pPr>
        <w:pStyle w:val="WOAHArticleList-Bullet"/>
        <w:numPr>
          <w:ilvl w:val="0"/>
          <w:numId w:val="0"/>
        </w:numPr>
        <w:ind w:left="426" w:hanging="426"/>
        <w:rPr>
          <w:rStyle w:val="normaltextrun"/>
          <w:rFonts w:ascii="Arial" w:hAnsi="Arial" w:cs="Arial"/>
          <w:sz w:val="20"/>
        </w:rPr>
      </w:pPr>
      <w:r>
        <w:t>−</w:t>
      </w:r>
      <w:r>
        <w:tab/>
      </w:r>
      <w:r w:rsidR="08851EC3" w:rsidRPr="28EE6716">
        <w:t xml:space="preserve">Identify the roles and responsibilities of </w:t>
      </w:r>
      <w:r w:rsidR="00C50693">
        <w:t xml:space="preserve">the </w:t>
      </w:r>
      <w:r w:rsidR="08851EC3" w:rsidRPr="28EE6716">
        <w:t xml:space="preserve">different actors in </w:t>
      </w:r>
      <w:proofErr w:type="gramStart"/>
      <w:r w:rsidR="08851EC3" w:rsidRPr="28EE6716">
        <w:rPr>
          <w:i/>
          <w:iCs/>
        </w:rPr>
        <w:t>biosecurity</w:t>
      </w:r>
      <w:r w:rsidR="008406CE">
        <w:t>;</w:t>
      </w:r>
      <w:proofErr w:type="gramEnd"/>
    </w:p>
    <w:p w14:paraId="3BC66357" w14:textId="005DD5DD" w:rsidR="0006163B" w:rsidRDefault="00AF28E9" w:rsidP="00AF28E9">
      <w:pPr>
        <w:pStyle w:val="WOAHArticleList-Bullet"/>
        <w:numPr>
          <w:ilvl w:val="0"/>
          <w:numId w:val="0"/>
        </w:numPr>
        <w:ind w:left="426" w:hanging="426"/>
      </w:pPr>
      <w:r>
        <w:t>−</w:t>
      </w:r>
      <w:r>
        <w:tab/>
      </w:r>
      <w:r w:rsidR="32A9BF3A" w:rsidRPr="7B3E743E">
        <w:t>Describe the sources and pathways</w:t>
      </w:r>
      <w:r w:rsidR="00B5524F">
        <w:t xml:space="preserve"> and factors for the transmission</w:t>
      </w:r>
      <w:r w:rsidR="32A9BF3A" w:rsidRPr="7B3E743E">
        <w:t xml:space="preserve"> of pathogenic </w:t>
      </w:r>
      <w:proofErr w:type="gramStart"/>
      <w:r w:rsidR="32A9BF3A" w:rsidRPr="7B3E743E">
        <w:t>agents;</w:t>
      </w:r>
      <w:proofErr w:type="gramEnd"/>
    </w:p>
    <w:p w14:paraId="14C6B77B" w14:textId="2AE230AA" w:rsidR="00EC5688" w:rsidRPr="00933F8E" w:rsidRDefault="00AF28E9" w:rsidP="00AF28E9">
      <w:pPr>
        <w:pStyle w:val="WOAHArticleList-Bullet"/>
        <w:numPr>
          <w:ilvl w:val="0"/>
          <w:numId w:val="0"/>
        </w:numPr>
        <w:ind w:left="426" w:hanging="426"/>
      </w:pPr>
      <w:r>
        <w:t>−</w:t>
      </w:r>
      <w:r>
        <w:tab/>
      </w:r>
      <w:r w:rsidR="00E66C10">
        <w:t xml:space="preserve">Describe the </w:t>
      </w:r>
      <w:r w:rsidR="00EA40EB">
        <w:t xml:space="preserve">procedures and components of </w:t>
      </w:r>
      <w:proofErr w:type="gramStart"/>
      <w:r w:rsidR="00EA40EB" w:rsidRPr="00DE7763">
        <w:rPr>
          <w:i/>
          <w:iCs/>
        </w:rPr>
        <w:t>biosecurity</w:t>
      </w:r>
      <w:r w:rsidR="00D941F7">
        <w:t>;</w:t>
      </w:r>
      <w:proofErr w:type="gramEnd"/>
    </w:p>
    <w:p w14:paraId="7F43F11B" w14:textId="4271B822" w:rsidR="0006163B" w:rsidRPr="007F3F8D" w:rsidRDefault="00AF28E9" w:rsidP="00AF28E9">
      <w:pPr>
        <w:pStyle w:val="WOAHArticleList-Bullet"/>
        <w:numPr>
          <w:ilvl w:val="0"/>
          <w:numId w:val="0"/>
        </w:numPr>
        <w:ind w:left="426" w:hanging="426"/>
      </w:pPr>
      <w:r>
        <w:t>−</w:t>
      </w:r>
      <w:r>
        <w:tab/>
      </w:r>
      <w:r w:rsidR="32A9BF3A" w:rsidRPr="5DC0C87F">
        <w:t xml:space="preserve">Provide guidance on the design, application, </w:t>
      </w:r>
      <w:r w:rsidR="32A9BF3A" w:rsidRPr="5DC0C87F">
        <w:rPr>
          <w:i/>
          <w:iCs/>
        </w:rPr>
        <w:t>monitoring</w:t>
      </w:r>
      <w:r w:rsidR="000EC39F" w:rsidRPr="5DC0C87F">
        <w:rPr>
          <w:i/>
          <w:iCs/>
        </w:rPr>
        <w:t>,</w:t>
      </w:r>
      <w:r w:rsidR="32A9BF3A" w:rsidRPr="5DC0C87F">
        <w:t xml:space="preserve"> </w:t>
      </w:r>
      <w:proofErr w:type="gramStart"/>
      <w:r w:rsidR="32A9BF3A" w:rsidRPr="5DC0C87F">
        <w:t>evaluation</w:t>
      </w:r>
      <w:proofErr w:type="gramEnd"/>
      <w:r w:rsidR="32A9BF3A" w:rsidRPr="5DC0C87F">
        <w:t xml:space="preserve"> </w:t>
      </w:r>
      <w:r w:rsidR="3D914C84" w:rsidRPr="5DC0C87F">
        <w:t xml:space="preserve">and training </w:t>
      </w:r>
      <w:r w:rsidR="552691C8" w:rsidRPr="5DC0C87F">
        <w:t>with regard</w:t>
      </w:r>
      <w:r w:rsidR="2F521844" w:rsidRPr="5DC0C87F">
        <w:t>s</w:t>
      </w:r>
      <w:r w:rsidR="552691C8" w:rsidRPr="5DC0C87F">
        <w:t xml:space="preserve"> to</w:t>
      </w:r>
      <w:r w:rsidR="32A9BF3A" w:rsidRPr="5DC0C87F">
        <w:t xml:space="preserve"> </w:t>
      </w:r>
      <w:r w:rsidR="32A9BF3A" w:rsidRPr="5DC0C87F">
        <w:rPr>
          <w:i/>
          <w:iCs/>
        </w:rPr>
        <w:t>biosecurity</w:t>
      </w:r>
      <w:r w:rsidR="32A9BF3A" w:rsidRPr="5DC0C87F">
        <w:t xml:space="preserve"> and </w:t>
      </w:r>
      <w:r w:rsidR="32A9BF3A" w:rsidRPr="5DC0C87F">
        <w:rPr>
          <w:i/>
          <w:iCs/>
        </w:rPr>
        <w:t>biosecurity</w:t>
      </w:r>
      <w:r w:rsidR="32A9BF3A" w:rsidRPr="5DC0C87F">
        <w:t xml:space="preserve"> </w:t>
      </w:r>
      <w:r w:rsidR="32A9BF3A" w:rsidRPr="5DC0C87F">
        <w:rPr>
          <w:i/>
          <w:iCs/>
        </w:rPr>
        <w:t>plans</w:t>
      </w:r>
      <w:r w:rsidR="2676E4A6" w:rsidRPr="5DC0C87F">
        <w:rPr>
          <w:i/>
          <w:iCs/>
        </w:rPr>
        <w:t>.</w:t>
      </w:r>
    </w:p>
    <w:p w14:paraId="764EDE18" w14:textId="128E5D7C" w:rsidR="004453A1" w:rsidRPr="00FD7DD6" w:rsidRDefault="004453A1" w:rsidP="00FD7DD6">
      <w:pPr>
        <w:pStyle w:val="WOAHArticleText"/>
      </w:pPr>
      <w:r w:rsidRPr="00FD7DD6">
        <w:rPr>
          <w:rStyle w:val="normaltextrun"/>
        </w:rPr>
        <w:t>Th</w:t>
      </w:r>
      <w:r w:rsidR="162C6A02" w:rsidRPr="00FD7DD6">
        <w:rPr>
          <w:rStyle w:val="normaltextrun"/>
        </w:rPr>
        <w:t>e</w:t>
      </w:r>
      <w:r w:rsidR="00C85706" w:rsidRPr="00FD7DD6">
        <w:rPr>
          <w:rStyle w:val="normaltextrun"/>
        </w:rPr>
        <w:t xml:space="preserve"> </w:t>
      </w:r>
      <w:r w:rsidRPr="00FD7DD6">
        <w:rPr>
          <w:rStyle w:val="normaltextrun"/>
        </w:rPr>
        <w:t xml:space="preserve">chapter applies to </w:t>
      </w:r>
      <w:r w:rsidR="00A02F44" w:rsidRPr="00FD7DD6">
        <w:rPr>
          <w:rStyle w:val="normaltextrun"/>
        </w:rPr>
        <w:t>all</w:t>
      </w:r>
      <w:r w:rsidR="00BB0678" w:rsidRPr="00FD7DD6">
        <w:rPr>
          <w:rStyle w:val="normaltextrun"/>
        </w:rPr>
        <w:t xml:space="preserve"> </w:t>
      </w:r>
      <w:r w:rsidR="002C184B" w:rsidRPr="00FD7DD6">
        <w:rPr>
          <w:rStyle w:val="normaltextrun"/>
        </w:rPr>
        <w:t>animal</w:t>
      </w:r>
      <w:r w:rsidRPr="00FD7DD6">
        <w:rPr>
          <w:rStyle w:val="normaltextrun"/>
        </w:rPr>
        <w:t>s</w:t>
      </w:r>
      <w:r w:rsidR="009B4E98" w:rsidRPr="00FD7DD6">
        <w:rPr>
          <w:rStyle w:val="normaltextrun"/>
        </w:rPr>
        <w:t xml:space="preserve"> </w:t>
      </w:r>
      <w:r w:rsidRPr="00FD7DD6">
        <w:rPr>
          <w:rStyle w:val="normaltextrun"/>
        </w:rPr>
        <w:t>including</w:t>
      </w:r>
      <w:r w:rsidR="00473EE9">
        <w:rPr>
          <w:rStyle w:val="normaltextrun"/>
        </w:rPr>
        <w:t xml:space="preserve"> </w:t>
      </w:r>
      <w:r w:rsidRPr="000B5D82">
        <w:rPr>
          <w:rStyle w:val="normaltextrun"/>
          <w:i/>
          <w:iCs/>
        </w:rPr>
        <w:t>wildlife</w:t>
      </w:r>
      <w:r w:rsidR="00A02F44" w:rsidRPr="00FD7DD6">
        <w:rPr>
          <w:rStyle w:val="normaltextrun"/>
        </w:rPr>
        <w:t>,</w:t>
      </w:r>
      <w:r w:rsidRPr="00FD7DD6">
        <w:rPr>
          <w:rStyle w:val="normaltextrun"/>
        </w:rPr>
        <w:t xml:space="preserve"> </w:t>
      </w:r>
      <w:r w:rsidR="00925815">
        <w:rPr>
          <w:rStyle w:val="normaltextrun"/>
        </w:rPr>
        <w:t xml:space="preserve">to </w:t>
      </w:r>
      <w:r w:rsidR="00954531" w:rsidRPr="00FD7DD6">
        <w:rPr>
          <w:rStyle w:val="normaltextrun"/>
        </w:rPr>
        <w:t xml:space="preserve">any type of </w:t>
      </w:r>
      <w:r w:rsidR="002C184B" w:rsidRPr="00FD7DD6">
        <w:rPr>
          <w:rStyle w:val="normaltextrun"/>
        </w:rPr>
        <w:t>animal</w:t>
      </w:r>
      <w:r w:rsidRPr="00FD7DD6">
        <w:rPr>
          <w:rStyle w:val="normaltextrun"/>
        </w:rPr>
        <w:t xml:space="preserve"> gathering</w:t>
      </w:r>
      <w:r w:rsidR="00B47B4D" w:rsidRPr="00FD7DD6">
        <w:rPr>
          <w:rStyle w:val="normaltextrun"/>
        </w:rPr>
        <w:t>s</w:t>
      </w:r>
      <w:r w:rsidRPr="00FD7DD6">
        <w:rPr>
          <w:rStyle w:val="normaltextrun"/>
        </w:rPr>
        <w:t xml:space="preserve"> and husbandry systems</w:t>
      </w:r>
      <w:r w:rsidR="00F94651">
        <w:rPr>
          <w:rStyle w:val="normaltextrun"/>
        </w:rPr>
        <w:t xml:space="preserve">, to </w:t>
      </w:r>
      <w:r w:rsidR="00427E3A" w:rsidRPr="00FD7DD6">
        <w:rPr>
          <w:rStyle w:val="normaltextrun"/>
        </w:rPr>
        <w:t>all comp</w:t>
      </w:r>
      <w:r w:rsidR="00CF7D0E" w:rsidRPr="00FD7DD6">
        <w:rPr>
          <w:rStyle w:val="normaltextrun"/>
        </w:rPr>
        <w:t xml:space="preserve">onents of </w:t>
      </w:r>
      <w:r w:rsidR="002C184B" w:rsidRPr="00FD7DD6">
        <w:rPr>
          <w:rStyle w:val="normaltextrun"/>
        </w:rPr>
        <w:t>animal</w:t>
      </w:r>
      <w:r w:rsidR="005A3FAE" w:rsidRPr="00FD7DD6">
        <w:rPr>
          <w:rStyle w:val="normaltextrun"/>
        </w:rPr>
        <w:t xml:space="preserve"> </w:t>
      </w:r>
      <w:r w:rsidR="00005042" w:rsidRPr="00FD7DD6">
        <w:rPr>
          <w:rStyle w:val="normaltextrun"/>
        </w:rPr>
        <w:t xml:space="preserve">production </w:t>
      </w:r>
      <w:r w:rsidR="00E2658A" w:rsidRPr="00FD7DD6">
        <w:rPr>
          <w:rStyle w:val="normaltextrun"/>
        </w:rPr>
        <w:t xml:space="preserve">and commercial </w:t>
      </w:r>
      <w:r w:rsidR="00005042" w:rsidRPr="00FD7DD6">
        <w:rPr>
          <w:rStyle w:val="normaltextrun"/>
        </w:rPr>
        <w:t>chain</w:t>
      </w:r>
      <w:r w:rsidR="00E2658A" w:rsidRPr="00FD7DD6">
        <w:rPr>
          <w:rStyle w:val="normaltextrun"/>
        </w:rPr>
        <w:t>s</w:t>
      </w:r>
      <w:r w:rsidR="00571127">
        <w:rPr>
          <w:rStyle w:val="normaltextrun"/>
        </w:rPr>
        <w:t xml:space="preserve"> and</w:t>
      </w:r>
      <w:r w:rsidR="00571127" w:rsidRPr="00571127">
        <w:rPr>
          <w:rStyle w:val="normaltextrun"/>
        </w:rPr>
        <w:t xml:space="preserve"> </w:t>
      </w:r>
      <w:r w:rsidR="00571127">
        <w:rPr>
          <w:rStyle w:val="normaltextrun"/>
        </w:rPr>
        <w:t>to</w:t>
      </w:r>
      <w:r w:rsidR="00571127" w:rsidRPr="00FD7DD6">
        <w:rPr>
          <w:rStyle w:val="normaltextrun"/>
        </w:rPr>
        <w:t xml:space="preserve"> </w:t>
      </w:r>
      <w:r w:rsidR="00571127">
        <w:rPr>
          <w:rStyle w:val="normaltextrun"/>
        </w:rPr>
        <w:t xml:space="preserve">the interface between domesticated animals, </w:t>
      </w:r>
      <w:proofErr w:type="gramStart"/>
      <w:r w:rsidR="00571127">
        <w:rPr>
          <w:rStyle w:val="normaltextrun"/>
        </w:rPr>
        <w:t>humans</w:t>
      </w:r>
      <w:proofErr w:type="gramEnd"/>
      <w:r w:rsidR="00571127">
        <w:rPr>
          <w:rStyle w:val="normaltextrun"/>
        </w:rPr>
        <w:t xml:space="preserve"> and </w:t>
      </w:r>
      <w:r w:rsidR="00571127" w:rsidRPr="000B5D82">
        <w:rPr>
          <w:rStyle w:val="normaltextrun"/>
          <w:i/>
          <w:iCs/>
        </w:rPr>
        <w:t>wildlife</w:t>
      </w:r>
      <w:r w:rsidR="008A79A7" w:rsidRPr="00FD7DD6">
        <w:rPr>
          <w:rStyle w:val="normaltextrun"/>
        </w:rPr>
        <w:t>.</w:t>
      </w:r>
      <w:r w:rsidRPr="00FD7DD6">
        <w:rPr>
          <w:rStyle w:val="normaltextrun"/>
        </w:rPr>
        <w:t xml:space="preserve"> </w:t>
      </w:r>
      <w:r w:rsidRPr="00FD7DD6">
        <w:rPr>
          <w:rStyle w:val="eop"/>
        </w:rPr>
        <w:t> </w:t>
      </w:r>
    </w:p>
    <w:p w14:paraId="61CB2E85" w14:textId="22576F5D" w:rsidR="0006163B" w:rsidRPr="00FD7DD6" w:rsidRDefault="52379A99" w:rsidP="00FD7DD6">
      <w:pPr>
        <w:pStyle w:val="WOAHArticleText"/>
      </w:pPr>
      <w:r w:rsidRPr="00FD7DD6">
        <w:rPr>
          <w:rStyle w:val="normaltextrun"/>
        </w:rPr>
        <w:t>The chapter does</w:t>
      </w:r>
      <w:r w:rsidR="46023DCB" w:rsidRPr="00FD7DD6">
        <w:rPr>
          <w:rStyle w:val="normaltextrun"/>
        </w:rPr>
        <w:t xml:space="preserve"> </w:t>
      </w:r>
      <w:r w:rsidRPr="00FD7DD6">
        <w:rPr>
          <w:rStyle w:val="normaltextrun"/>
        </w:rPr>
        <w:t>n</w:t>
      </w:r>
      <w:r w:rsidR="46023DCB" w:rsidRPr="00FD7DD6">
        <w:rPr>
          <w:rStyle w:val="normaltextrun"/>
        </w:rPr>
        <w:t>o</w:t>
      </w:r>
      <w:r w:rsidRPr="00FD7DD6">
        <w:rPr>
          <w:rStyle w:val="normaltextrun"/>
        </w:rPr>
        <w:t xml:space="preserve">t apply to laboratories, whose approaches to biosecurity are addressed in the </w:t>
      </w:r>
      <w:r w:rsidR="00E73A50" w:rsidRPr="00677CF6">
        <w:rPr>
          <w:rStyle w:val="WOAHItaliccharacter"/>
        </w:rPr>
        <w:t xml:space="preserve">Terrestrial </w:t>
      </w:r>
      <w:r w:rsidR="552FE88B" w:rsidRPr="00677CF6">
        <w:rPr>
          <w:rStyle w:val="WOAHItaliccharacter"/>
        </w:rPr>
        <w:t>Manual</w:t>
      </w:r>
      <w:r w:rsidRPr="00FD7DD6">
        <w:rPr>
          <w:rStyle w:val="normaltextrun"/>
        </w:rPr>
        <w:t>.</w:t>
      </w:r>
    </w:p>
    <w:p w14:paraId="12D0598F" w14:textId="77777777" w:rsidR="00F518EB" w:rsidRPr="00492EA3" w:rsidRDefault="00F518EB" w:rsidP="00FD7DD6">
      <w:pPr>
        <w:pStyle w:val="WOAHArticleNumber"/>
        <w:rPr>
          <w:rFonts w:ascii="Söhne Halbfett" w:hAnsi="Söhne Halbfett"/>
          <w:b w:val="0"/>
          <w:bCs w:val="0"/>
        </w:rPr>
      </w:pPr>
      <w:r w:rsidRPr="00492EA3">
        <w:rPr>
          <w:rFonts w:ascii="Söhne Halbfett" w:hAnsi="Söhne Halbfett"/>
          <w:b w:val="0"/>
          <w:bCs w:val="0"/>
        </w:rPr>
        <w:t>Article 4.X.3.</w:t>
      </w:r>
    </w:p>
    <w:p w14:paraId="5E088123" w14:textId="5B470814" w:rsidR="00F518EB" w:rsidRPr="00492EA3" w:rsidRDefault="00F518EB" w:rsidP="00FD7DD6">
      <w:pPr>
        <w:pStyle w:val="WOAHArticletitle"/>
        <w:rPr>
          <w:b w:val="0"/>
        </w:rPr>
      </w:pPr>
      <w:r w:rsidRPr="00492EA3">
        <w:rPr>
          <w:b w:val="0"/>
        </w:rPr>
        <w:t xml:space="preserve">Definitions </w:t>
      </w:r>
    </w:p>
    <w:p w14:paraId="76584B90" w14:textId="5DDFD68F" w:rsidR="00283E0A" w:rsidRPr="00933F8E" w:rsidRDefault="00283E0A" w:rsidP="00394D41">
      <w:pPr>
        <w:pStyle w:val="WOAHArticleText"/>
      </w:pPr>
      <w:r w:rsidRPr="17F06D29">
        <w:t>For the purposes of this chapter:</w:t>
      </w:r>
    </w:p>
    <w:p w14:paraId="6971733D" w14:textId="492A2254" w:rsidR="00283E0A" w:rsidRPr="00933F8E" w:rsidRDefault="4099A711" w:rsidP="00394D41">
      <w:pPr>
        <w:pStyle w:val="WOAHArticleText"/>
        <w:rPr>
          <w:b/>
          <w:bCs/>
        </w:rPr>
      </w:pPr>
      <w:r w:rsidRPr="7B3E743E">
        <w:rPr>
          <w:b/>
          <w:bCs/>
        </w:rPr>
        <w:lastRenderedPageBreak/>
        <w:t>All-in</w:t>
      </w:r>
      <w:r w:rsidR="00E662DE">
        <w:rPr>
          <w:b/>
          <w:bCs/>
        </w:rPr>
        <w:t xml:space="preserve"> </w:t>
      </w:r>
      <w:r w:rsidRPr="7B3E743E">
        <w:rPr>
          <w:b/>
          <w:bCs/>
        </w:rPr>
        <w:t>all-out</w:t>
      </w:r>
      <w:r w:rsidRPr="7B3E743E">
        <w:t xml:space="preserve"> is the management practice to remove all the </w:t>
      </w:r>
      <w:r w:rsidR="006E5765" w:rsidRPr="006E5765">
        <w:rPr>
          <w:i/>
          <w:iCs/>
        </w:rPr>
        <w:t>animals</w:t>
      </w:r>
      <w:r w:rsidR="006E5765" w:rsidRPr="5DC0C87F">
        <w:t xml:space="preserve"> </w:t>
      </w:r>
      <w:r w:rsidRPr="7B3E743E">
        <w:t xml:space="preserve">prior to new </w:t>
      </w:r>
      <w:r w:rsidR="006E5765" w:rsidRPr="006E5765">
        <w:rPr>
          <w:i/>
          <w:iCs/>
        </w:rPr>
        <w:t>animals</w:t>
      </w:r>
      <w:r w:rsidR="006E5765" w:rsidRPr="5DC0C87F">
        <w:t xml:space="preserve"> </w:t>
      </w:r>
      <w:r w:rsidR="00962638" w:rsidRPr="7B3E743E">
        <w:t>entering</w:t>
      </w:r>
      <w:r w:rsidRPr="7B3E743E">
        <w:t xml:space="preserve"> a shared air space with the subsequent cleaning and decontamination of the space where the </w:t>
      </w:r>
      <w:r w:rsidR="006E5765" w:rsidRPr="006E5765">
        <w:rPr>
          <w:i/>
          <w:iCs/>
        </w:rPr>
        <w:t>animals</w:t>
      </w:r>
      <w:r w:rsidR="006E5765" w:rsidRPr="5DC0C87F">
        <w:t xml:space="preserve"> </w:t>
      </w:r>
      <w:r w:rsidRPr="7B3E743E">
        <w:t xml:space="preserve">are housed to prevent the transmission of pathogenic agents between groups of </w:t>
      </w:r>
      <w:r w:rsidR="006E5765" w:rsidRPr="006E5765">
        <w:rPr>
          <w:i/>
          <w:iCs/>
        </w:rPr>
        <w:t>animals</w:t>
      </w:r>
      <w:r w:rsidRPr="7B3E743E">
        <w:t>.</w:t>
      </w:r>
      <w:r w:rsidRPr="7B3E743E">
        <w:rPr>
          <w:b/>
          <w:bCs/>
        </w:rPr>
        <w:t xml:space="preserve"> </w:t>
      </w:r>
    </w:p>
    <w:p w14:paraId="57BC1003" w14:textId="083D2094" w:rsidR="00283E0A" w:rsidRPr="00933F8E" w:rsidRDefault="0B1B4A2B" w:rsidP="00394D41">
      <w:pPr>
        <w:pStyle w:val="WOAHArticleText"/>
      </w:pPr>
      <w:r w:rsidRPr="3A19A577">
        <w:rPr>
          <w:b/>
          <w:bCs/>
        </w:rPr>
        <w:t>Fomite</w:t>
      </w:r>
      <w:r>
        <w:t xml:space="preserve"> is an inanimate object that </w:t>
      </w:r>
      <w:r w:rsidR="514DCD67">
        <w:t xml:space="preserve">can </w:t>
      </w:r>
      <w:r>
        <w:t>carry pathogenic agents.</w:t>
      </w:r>
      <w:r w:rsidRPr="3A19A577">
        <w:rPr>
          <w:b/>
          <w:bCs/>
        </w:rPr>
        <w:t xml:space="preserve"> </w:t>
      </w:r>
    </w:p>
    <w:p w14:paraId="3457B865" w14:textId="12CB8FB1" w:rsidR="00283E0A" w:rsidRPr="00933F8E" w:rsidRDefault="697C0DA1" w:rsidP="00394D41">
      <w:pPr>
        <w:pStyle w:val="WOAHArticleText"/>
      </w:pPr>
      <w:r w:rsidRPr="7B3E743E">
        <w:rPr>
          <w:b/>
          <w:bCs/>
        </w:rPr>
        <w:t xml:space="preserve">External </w:t>
      </w:r>
      <w:r w:rsidR="6E5CA8D6" w:rsidRPr="7B3E743E">
        <w:rPr>
          <w:b/>
          <w:bCs/>
          <w:i/>
          <w:iCs/>
        </w:rPr>
        <w:t>biosecurity</w:t>
      </w:r>
      <w:r w:rsidRPr="7B3E743E">
        <w:t xml:space="preserve"> </w:t>
      </w:r>
      <w:r w:rsidR="1A3C2AD9" w:rsidRPr="7B3E743E">
        <w:t xml:space="preserve">also referred to as bio-exclusion </w:t>
      </w:r>
      <w:r w:rsidR="3DE72E70" w:rsidRPr="7B3E743E">
        <w:t>or</w:t>
      </w:r>
      <w:r w:rsidR="1A3C2AD9" w:rsidRPr="7B3E743E">
        <w:t xml:space="preserve"> </w:t>
      </w:r>
      <w:proofErr w:type="gramStart"/>
      <w:r w:rsidR="4132C432" w:rsidRPr="7B3E743E">
        <w:t>bio</w:t>
      </w:r>
      <w:r w:rsidR="002F10EA">
        <w:t>-</w:t>
      </w:r>
      <w:r w:rsidR="699B6917" w:rsidRPr="7B3E743E">
        <w:t>c</w:t>
      </w:r>
      <w:r w:rsidR="4132C432" w:rsidRPr="7B3E743E">
        <w:t>ontainment</w:t>
      </w:r>
      <w:proofErr w:type="gramEnd"/>
      <w:r w:rsidR="1A3C2AD9" w:rsidRPr="7B3E743E">
        <w:t>,</w:t>
      </w:r>
      <w:r w:rsidR="50CD124E" w:rsidRPr="7B3E743E">
        <w:t xml:space="preserve"> is a set of measures that</w:t>
      </w:r>
      <w:r w:rsidR="1A3C2AD9" w:rsidRPr="7B3E743E">
        <w:t xml:space="preserve"> aims at preventing pathogenic agents from entering or escaping a </w:t>
      </w:r>
      <w:r w:rsidR="1F32F3EC" w:rsidRPr="7B3E743E">
        <w:rPr>
          <w:i/>
          <w:iCs/>
        </w:rPr>
        <w:t>population</w:t>
      </w:r>
      <w:r w:rsidR="1A3C2AD9" w:rsidRPr="7B3E743E">
        <w:t>.</w:t>
      </w:r>
    </w:p>
    <w:p w14:paraId="2449C672" w14:textId="09BC95F1" w:rsidR="00283E0A" w:rsidRPr="00933F8E" w:rsidRDefault="00283E0A" w:rsidP="00394D41">
      <w:pPr>
        <w:pStyle w:val="WOAHArticleText"/>
      </w:pPr>
      <w:r w:rsidRPr="17F06D29">
        <w:rPr>
          <w:b/>
          <w:bCs/>
        </w:rPr>
        <w:t xml:space="preserve">Internal </w:t>
      </w:r>
      <w:r w:rsidR="00F16880" w:rsidRPr="17F06D29">
        <w:rPr>
          <w:b/>
          <w:bCs/>
          <w:i/>
          <w:iCs/>
        </w:rPr>
        <w:t>biosecurity</w:t>
      </w:r>
      <w:r w:rsidRPr="17F06D29">
        <w:t xml:space="preserve"> </w:t>
      </w:r>
      <w:r w:rsidR="00C864A3" w:rsidRPr="17F06D29">
        <w:t xml:space="preserve">also </w:t>
      </w:r>
      <w:r w:rsidR="00E50C03">
        <w:t>referred to as</w:t>
      </w:r>
      <w:r w:rsidR="00C864A3" w:rsidRPr="17F06D29">
        <w:t xml:space="preserve"> bio-management, is a set of measures </w:t>
      </w:r>
      <w:r w:rsidR="00F14F83" w:rsidRPr="17F06D29">
        <w:t xml:space="preserve">that </w:t>
      </w:r>
      <w:r w:rsidR="00C864A3" w:rsidRPr="17F06D29">
        <w:t>aim</w:t>
      </w:r>
      <w:r w:rsidR="00F14F83" w:rsidRPr="17F06D29">
        <w:t>s</w:t>
      </w:r>
      <w:r w:rsidR="00C864A3" w:rsidRPr="17F06D29">
        <w:t xml:space="preserve"> to reduce the spread of pathogenic agents within a </w:t>
      </w:r>
      <w:r w:rsidR="002C184B" w:rsidRPr="17F06D29">
        <w:rPr>
          <w:i/>
          <w:iCs/>
        </w:rPr>
        <w:t>population</w:t>
      </w:r>
      <w:r w:rsidRPr="17F06D29">
        <w:t>.</w:t>
      </w:r>
    </w:p>
    <w:p w14:paraId="0F2F4107" w14:textId="3A849D7E" w:rsidR="00D22EBC" w:rsidRPr="00492EA3" w:rsidRDefault="00D22EBC" w:rsidP="00FD7DD6">
      <w:pPr>
        <w:pStyle w:val="WOAHArticleNumber"/>
        <w:rPr>
          <w:rFonts w:ascii="Söhne Halbfett" w:hAnsi="Söhne Halbfett"/>
          <w:b w:val="0"/>
          <w:bCs w:val="0"/>
        </w:rPr>
      </w:pPr>
      <w:r w:rsidRPr="00492EA3">
        <w:rPr>
          <w:rFonts w:ascii="Söhne Halbfett" w:hAnsi="Söhne Halbfett"/>
          <w:b w:val="0"/>
          <w:bCs w:val="0"/>
        </w:rPr>
        <w:t>Article 4.X.4.</w:t>
      </w:r>
    </w:p>
    <w:p w14:paraId="492D28C5" w14:textId="77777777" w:rsidR="00D22EBC" w:rsidRPr="00492EA3" w:rsidRDefault="1B8BF5AD" w:rsidP="00FD7DD6">
      <w:pPr>
        <w:pStyle w:val="WOAHArticletitle"/>
        <w:rPr>
          <w:b w:val="0"/>
        </w:rPr>
      </w:pPr>
      <w:r w:rsidRPr="00492EA3">
        <w:rPr>
          <w:b w:val="0"/>
        </w:rPr>
        <w:t>Guiding general principles</w:t>
      </w:r>
    </w:p>
    <w:p w14:paraId="52348EAE" w14:textId="0A262246" w:rsidR="009C7184" w:rsidRPr="00894F32" w:rsidRDefault="124FFE3F" w:rsidP="001055C9">
      <w:pPr>
        <w:pStyle w:val="WOAHArticleText"/>
        <w:rPr>
          <w:lang w:val="en-AU"/>
        </w:rPr>
      </w:pPr>
      <w:r w:rsidRPr="7B3E743E">
        <w:rPr>
          <w:i/>
          <w:iCs/>
        </w:rPr>
        <w:t>Biosecurity</w:t>
      </w:r>
      <w:r w:rsidRPr="7B3E743E">
        <w:t xml:space="preserve"> </w:t>
      </w:r>
      <w:r w:rsidR="45FD0277" w:rsidRPr="7B3E743E">
        <w:t xml:space="preserve">aims to </w:t>
      </w:r>
      <w:r w:rsidR="340D5D88" w:rsidRPr="7B3E743E">
        <w:t xml:space="preserve">break the cycle of </w:t>
      </w:r>
      <w:r w:rsidR="340D5D88" w:rsidRPr="007546D5">
        <w:rPr>
          <w:i/>
          <w:iCs/>
        </w:rPr>
        <w:t>infection</w:t>
      </w:r>
      <w:r w:rsidR="340D5D88" w:rsidRPr="7B3E743E">
        <w:t xml:space="preserve"> by </w:t>
      </w:r>
      <w:r w:rsidR="45FD0277" w:rsidRPr="7B3E743E">
        <w:t>interven</w:t>
      </w:r>
      <w:r w:rsidR="6545EC07" w:rsidRPr="7B3E743E">
        <w:t>ing</w:t>
      </w:r>
      <w:r w:rsidR="56489781" w:rsidRPr="7B3E743E">
        <w:t xml:space="preserve"> </w:t>
      </w:r>
      <w:r w:rsidR="6C4C6947" w:rsidRPr="7B3E743E">
        <w:t xml:space="preserve">at </w:t>
      </w:r>
      <w:r w:rsidR="059686C3" w:rsidRPr="7B3E743E">
        <w:t>the</w:t>
      </w:r>
      <w:r w:rsidR="39698773" w:rsidRPr="7B3E743E">
        <w:t>ir</w:t>
      </w:r>
      <w:r w:rsidR="059686C3" w:rsidRPr="7B3E743E">
        <w:t xml:space="preserve"> source</w:t>
      </w:r>
      <w:r w:rsidR="5EB5F6B3" w:rsidRPr="7B3E743E">
        <w:t>, during their</w:t>
      </w:r>
      <w:r w:rsidR="7DF4BBDF" w:rsidRPr="7B3E743E">
        <w:t xml:space="preserve"> </w:t>
      </w:r>
      <w:r w:rsidR="11636CDF" w:rsidRPr="7B3E743E">
        <w:t>transmission</w:t>
      </w:r>
      <w:r w:rsidR="38A41A2B" w:rsidRPr="7B3E743E">
        <w:t>,</w:t>
      </w:r>
      <w:r w:rsidR="11636CDF" w:rsidRPr="7B3E743E">
        <w:t xml:space="preserve"> </w:t>
      </w:r>
      <w:r w:rsidR="055DE62F" w:rsidRPr="7B3E743E">
        <w:t>or</w:t>
      </w:r>
      <w:r w:rsidR="11636CDF" w:rsidRPr="7B3E743E">
        <w:t xml:space="preserve"> </w:t>
      </w:r>
      <w:r w:rsidR="31C1D962" w:rsidRPr="7B3E743E">
        <w:t>at</w:t>
      </w:r>
      <w:r w:rsidR="06F46997" w:rsidRPr="7B3E743E">
        <w:t xml:space="preserve"> </w:t>
      </w:r>
      <w:r w:rsidR="11636CDF" w:rsidRPr="7B3E743E">
        <w:t xml:space="preserve">the </w:t>
      </w:r>
      <w:r w:rsidR="69B6E7AE" w:rsidRPr="7B3E743E">
        <w:t xml:space="preserve">susceptible </w:t>
      </w:r>
      <w:r w:rsidR="4A707F59" w:rsidRPr="7B3E743E">
        <w:t>host</w:t>
      </w:r>
      <w:r w:rsidR="69B6E7AE" w:rsidRPr="7B3E743E">
        <w:t>s</w:t>
      </w:r>
      <w:r w:rsidR="72201092" w:rsidRPr="7B3E743E">
        <w:t>. To achieve this</w:t>
      </w:r>
      <w:r w:rsidR="59685F1E" w:rsidRPr="7B3E743E">
        <w:t>,</w:t>
      </w:r>
      <w:r w:rsidRPr="7B3E743E">
        <w:t xml:space="preserve"> t</w:t>
      </w:r>
      <w:r w:rsidR="2258A208" w:rsidRPr="7B3E743E">
        <w:t>he following principles</w:t>
      </w:r>
      <w:r w:rsidR="27E50EA6" w:rsidRPr="7B3E743E">
        <w:t xml:space="preserve"> </w:t>
      </w:r>
      <w:r w:rsidR="2258A208" w:rsidRPr="7B3E743E">
        <w:t>should be considered</w:t>
      </w:r>
      <w:r w:rsidR="00B47C12">
        <w:t>:</w:t>
      </w:r>
    </w:p>
    <w:p w14:paraId="2F34B0B3" w14:textId="7DECE0E8" w:rsidR="00894F32" w:rsidRPr="00642064" w:rsidRDefault="6B3C972D" w:rsidP="0073089A">
      <w:pPr>
        <w:pStyle w:val="WOAHArticleListNumbered"/>
      </w:pPr>
      <w:r w:rsidRPr="7B3E743E">
        <w:t xml:space="preserve">The </w:t>
      </w:r>
      <w:r w:rsidR="7A751F4E" w:rsidRPr="7B3E743E">
        <w:rPr>
          <w:i/>
          <w:iCs/>
        </w:rPr>
        <w:t>animal</w:t>
      </w:r>
      <w:r w:rsidRPr="7B3E743E">
        <w:rPr>
          <w:i/>
          <w:iCs/>
        </w:rPr>
        <w:t xml:space="preserve"> health status</w:t>
      </w:r>
      <w:r w:rsidRPr="7B3E743E">
        <w:t xml:space="preserve"> of </w:t>
      </w:r>
      <w:r w:rsidR="3EDBFF6C" w:rsidRPr="7B3E743E">
        <w:t>a</w:t>
      </w:r>
      <w:r w:rsidRPr="7B3E743E">
        <w:t xml:space="preserve"> </w:t>
      </w:r>
      <w:r w:rsidR="7A751F4E" w:rsidRPr="7B3E743E">
        <w:rPr>
          <w:i/>
          <w:iCs/>
        </w:rPr>
        <w:t>population</w:t>
      </w:r>
      <w:r w:rsidRPr="7B3E743E">
        <w:t xml:space="preserve"> for which the </w:t>
      </w:r>
      <w:r w:rsidRPr="7B3E743E">
        <w:rPr>
          <w:i/>
          <w:iCs/>
        </w:rPr>
        <w:t>biosecurity</w:t>
      </w:r>
      <w:r w:rsidRPr="7B3E743E">
        <w:t xml:space="preserve"> is being implemented should be known</w:t>
      </w:r>
      <w:r w:rsidR="00EF5E04">
        <w:t>,</w:t>
      </w:r>
      <w:r w:rsidRPr="7B3E743E">
        <w:t xml:space="preserve"> </w:t>
      </w:r>
      <w:r w:rsidR="00BD1DF9">
        <w:t xml:space="preserve">to identify where </w:t>
      </w:r>
      <w:r w:rsidRPr="7B3E743E">
        <w:t xml:space="preserve">improvements to the </w:t>
      </w:r>
      <w:r w:rsidR="7A751F4E" w:rsidRPr="7B3E743E">
        <w:t>animal</w:t>
      </w:r>
      <w:r w:rsidRPr="7B3E743E">
        <w:t xml:space="preserve"> health and productivity</w:t>
      </w:r>
      <w:r w:rsidR="00BD1DF9">
        <w:t xml:space="preserve"> may be </w:t>
      </w:r>
      <w:r w:rsidR="00834565">
        <w:t>required</w:t>
      </w:r>
      <w:r w:rsidRPr="7B3E743E">
        <w:rPr>
          <w:i/>
          <w:iCs/>
        </w:rPr>
        <w:t>.</w:t>
      </w:r>
    </w:p>
    <w:p w14:paraId="23C33B62" w14:textId="04DAFC3B" w:rsidR="00894F32" w:rsidRPr="00642064" w:rsidRDefault="74C290C9" w:rsidP="004B716B">
      <w:pPr>
        <w:pStyle w:val="WOAHArticleListNumbered"/>
      </w:pPr>
      <w:r w:rsidRPr="5DC0C87F">
        <w:rPr>
          <w:i/>
          <w:iCs/>
        </w:rPr>
        <w:t xml:space="preserve">Biosecurity </w:t>
      </w:r>
      <w:r w:rsidRPr="5DC0C87F">
        <w:t xml:space="preserve">should be based upon </w:t>
      </w:r>
      <w:r w:rsidRPr="5DC0C87F">
        <w:rPr>
          <w:i/>
          <w:iCs/>
        </w:rPr>
        <w:t xml:space="preserve">risk </w:t>
      </w:r>
      <w:r w:rsidR="00303141">
        <w:rPr>
          <w:i/>
          <w:iCs/>
        </w:rPr>
        <w:t>analysis</w:t>
      </w:r>
      <w:r w:rsidRPr="5DC0C87F">
        <w:t xml:space="preserve"> </w:t>
      </w:r>
      <w:r w:rsidR="00C954DB">
        <w:t>as described in</w:t>
      </w:r>
      <w:r w:rsidRPr="5DC0C87F">
        <w:t xml:space="preserve"> Chapter 2.1.</w:t>
      </w:r>
      <w:r w:rsidR="00C34685" w:rsidRPr="00C34685">
        <w:t xml:space="preserve"> </w:t>
      </w:r>
      <w:r w:rsidR="00C34685">
        <w:t xml:space="preserve">and be </w:t>
      </w:r>
      <w:r w:rsidR="00C34685" w:rsidRPr="7B3E743E">
        <w:t>aligned with relevant legislative requirements</w:t>
      </w:r>
      <w:r w:rsidR="008406CE">
        <w:t>.</w:t>
      </w:r>
    </w:p>
    <w:p w14:paraId="4C7E4743" w14:textId="04F959A3" w:rsidR="74C290C9" w:rsidRDefault="6A510F8F" w:rsidP="004B716B">
      <w:pPr>
        <w:pStyle w:val="WOAHArticleListNumbered"/>
      </w:pPr>
      <w:r w:rsidRPr="5DC0C87F">
        <w:rPr>
          <w:i/>
          <w:iCs/>
        </w:rPr>
        <w:t>R</w:t>
      </w:r>
      <w:r w:rsidR="7B1AA30F" w:rsidRPr="5DC0C87F">
        <w:rPr>
          <w:i/>
          <w:iCs/>
        </w:rPr>
        <w:t>isk assessment</w:t>
      </w:r>
      <w:r w:rsidR="005C18D3" w:rsidRPr="5DC0C87F">
        <w:rPr>
          <w:i/>
          <w:iCs/>
        </w:rPr>
        <w:t xml:space="preserve">s </w:t>
      </w:r>
      <w:r w:rsidR="02152B13" w:rsidRPr="5DC0C87F">
        <w:t>applied to</w:t>
      </w:r>
      <w:r w:rsidR="005C18D3" w:rsidRPr="5DC0C87F">
        <w:t xml:space="preserve"> </w:t>
      </w:r>
      <w:r w:rsidR="005C18D3" w:rsidRPr="5DC0C87F">
        <w:rPr>
          <w:i/>
          <w:iCs/>
        </w:rPr>
        <w:t>biosecurity</w:t>
      </w:r>
      <w:r w:rsidR="7B1AA30F" w:rsidRPr="5DC0C87F">
        <w:t xml:space="preserve"> should identify the </w:t>
      </w:r>
      <w:r w:rsidR="7B1AA30F" w:rsidRPr="5DC0C87F">
        <w:rPr>
          <w:i/>
          <w:iCs/>
        </w:rPr>
        <w:t>hazards</w:t>
      </w:r>
      <w:r w:rsidR="7B1AA30F" w:rsidRPr="5DC0C87F">
        <w:t xml:space="preserve"> and </w:t>
      </w:r>
      <w:r w:rsidR="4DE83D34" w:rsidRPr="5DC0C87F">
        <w:t>how</w:t>
      </w:r>
      <w:r w:rsidR="2CACC0ED" w:rsidRPr="5DC0C87F">
        <w:t xml:space="preserve"> and where</w:t>
      </w:r>
      <w:r w:rsidR="4DE83D34" w:rsidRPr="5DC0C87F">
        <w:t xml:space="preserve"> these </w:t>
      </w:r>
      <w:r w:rsidR="4DE83D34" w:rsidRPr="5DC0C87F">
        <w:rPr>
          <w:i/>
          <w:iCs/>
        </w:rPr>
        <w:t>pathogenic agents</w:t>
      </w:r>
      <w:r w:rsidR="4DE83D34" w:rsidRPr="5DC0C87F">
        <w:t xml:space="preserve"> are introduced</w:t>
      </w:r>
      <w:r w:rsidR="7B1AA30F" w:rsidRPr="5DC0C87F">
        <w:t xml:space="preserve">, </w:t>
      </w:r>
      <w:proofErr w:type="gramStart"/>
      <w:r w:rsidR="7B1AA30F" w:rsidRPr="5DC0C87F">
        <w:t>spread</w:t>
      </w:r>
      <w:proofErr w:type="gramEnd"/>
      <w:r w:rsidR="7B1AA30F" w:rsidRPr="5DC0C87F">
        <w:t xml:space="preserve"> and establis</w:t>
      </w:r>
      <w:r w:rsidR="4B7FF55A" w:rsidRPr="5DC0C87F">
        <w:t>hed</w:t>
      </w:r>
      <w:r w:rsidR="7B1AA30F" w:rsidRPr="5DC0C87F">
        <w:t xml:space="preserve"> in the </w:t>
      </w:r>
      <w:r w:rsidR="52772FFF" w:rsidRPr="5DC0C87F">
        <w:rPr>
          <w:i/>
          <w:iCs/>
        </w:rPr>
        <w:t>population</w:t>
      </w:r>
      <w:r w:rsidR="1B35FE5C" w:rsidRPr="5DC0C87F">
        <w:rPr>
          <w:i/>
          <w:iCs/>
        </w:rPr>
        <w:t>.</w:t>
      </w:r>
      <w:r w:rsidR="7B1AA30F" w:rsidRPr="5DC0C87F">
        <w:t xml:space="preserve"> The frequency o</w:t>
      </w:r>
      <w:r w:rsidR="538458C1" w:rsidRPr="5DC0C87F">
        <w:t>f</w:t>
      </w:r>
      <w:r w:rsidR="7B1AA30F" w:rsidRPr="5DC0C87F">
        <w:t xml:space="preserve"> </w:t>
      </w:r>
      <w:r w:rsidR="1C476EF9" w:rsidRPr="5DC0C87F">
        <w:t xml:space="preserve">certain </w:t>
      </w:r>
      <w:r w:rsidR="38894841" w:rsidRPr="5DC0C87F">
        <w:t>activities</w:t>
      </w:r>
      <w:r w:rsidR="3A3E5A9B" w:rsidRPr="5DC0C87F">
        <w:t xml:space="preserve">, which influence the entry, spread and establishment of </w:t>
      </w:r>
      <w:r w:rsidR="3A3E5A9B" w:rsidRPr="5DC0C87F">
        <w:rPr>
          <w:i/>
          <w:iCs/>
        </w:rPr>
        <w:t>pathogenic agents</w:t>
      </w:r>
      <w:r w:rsidR="3A3E5A9B" w:rsidRPr="5DC0C87F">
        <w:t>,</w:t>
      </w:r>
      <w:r w:rsidR="38894841" w:rsidRPr="5DC0C87F">
        <w:t xml:space="preserve"> </w:t>
      </w:r>
      <w:r w:rsidR="7B1AA30F" w:rsidRPr="5DC0C87F">
        <w:t xml:space="preserve">should be considered in the </w:t>
      </w:r>
      <w:r w:rsidR="7B1AA30F" w:rsidRPr="5DC0C87F">
        <w:rPr>
          <w:i/>
          <w:iCs/>
        </w:rPr>
        <w:t>risk assessment</w:t>
      </w:r>
      <w:r w:rsidR="7B1AA30F" w:rsidRPr="5DC0C87F">
        <w:t>.</w:t>
      </w:r>
    </w:p>
    <w:p w14:paraId="43787950" w14:textId="3D158C7D" w:rsidR="00894F32" w:rsidRPr="00642064" w:rsidRDefault="7FE48168" w:rsidP="004B716B">
      <w:pPr>
        <w:pStyle w:val="WOAHArticleListNumbered"/>
      </w:pPr>
      <w:r w:rsidRPr="7B3E743E">
        <w:rPr>
          <w:i/>
          <w:iCs/>
        </w:rPr>
        <w:t>Biosecurity</w:t>
      </w:r>
      <w:r w:rsidRPr="7B3E743E">
        <w:t xml:space="preserve"> </w:t>
      </w:r>
      <w:r w:rsidR="74C290C9" w:rsidRPr="7B3E743E">
        <w:t xml:space="preserve">should be based on scientific evidence and proportional to the </w:t>
      </w:r>
      <w:r w:rsidR="74C290C9" w:rsidRPr="7B3E743E">
        <w:rPr>
          <w:i/>
          <w:iCs/>
        </w:rPr>
        <w:t>risk</w:t>
      </w:r>
      <w:r w:rsidR="74C290C9" w:rsidRPr="7B3E743E">
        <w:t xml:space="preserve">. </w:t>
      </w:r>
    </w:p>
    <w:p w14:paraId="72F0822E" w14:textId="2492B206" w:rsidR="00A57FE4" w:rsidRDefault="065C92F5" w:rsidP="004B716B">
      <w:pPr>
        <w:pStyle w:val="WOAHArticleListNumbered"/>
      </w:pPr>
      <w:r w:rsidRPr="7B3E743E">
        <w:rPr>
          <w:i/>
          <w:iCs/>
        </w:rPr>
        <w:t>B</w:t>
      </w:r>
      <w:r w:rsidR="6B3C972D" w:rsidRPr="7B3E743E">
        <w:rPr>
          <w:i/>
          <w:iCs/>
        </w:rPr>
        <w:t>iosecurity</w:t>
      </w:r>
      <w:r w:rsidR="6B3C972D" w:rsidRPr="7B3E743E">
        <w:t xml:space="preserve"> should be sustainable, adaptable</w:t>
      </w:r>
      <w:r w:rsidR="33A67BBF" w:rsidRPr="7B3E743E">
        <w:t>,</w:t>
      </w:r>
      <w:r w:rsidR="6B3C972D" w:rsidRPr="7B3E743E">
        <w:t xml:space="preserve"> monitored</w:t>
      </w:r>
      <w:r w:rsidR="00AE7ACE">
        <w:t xml:space="preserve"> and</w:t>
      </w:r>
      <w:r w:rsidR="5AA4FE69" w:rsidRPr="7B3E743E">
        <w:t xml:space="preserve"> subject</w:t>
      </w:r>
      <w:r w:rsidR="001A3996">
        <w:t>ed</w:t>
      </w:r>
      <w:r w:rsidR="5AA4FE69" w:rsidRPr="7B3E743E">
        <w:t xml:space="preserve"> to </w:t>
      </w:r>
      <w:r w:rsidR="42ED49FF" w:rsidRPr="7B3E743E">
        <w:t xml:space="preserve">a documented </w:t>
      </w:r>
      <w:r w:rsidR="5AA4FE69" w:rsidRPr="7B3E743E">
        <w:t>routine and ongoing evaluation</w:t>
      </w:r>
      <w:r w:rsidR="008A3941">
        <w:t xml:space="preserve"> and should</w:t>
      </w:r>
      <w:r w:rsidR="008A3941" w:rsidRPr="008A3941">
        <w:t xml:space="preserve"> </w:t>
      </w:r>
      <w:r w:rsidR="008A3941">
        <w:t xml:space="preserve">include long-term </w:t>
      </w:r>
      <w:r w:rsidR="008A3941" w:rsidRPr="7B3E743E">
        <w:t>plann</w:t>
      </w:r>
      <w:r w:rsidR="008A3941">
        <w:t>ing</w:t>
      </w:r>
      <w:r w:rsidR="6B3C972D" w:rsidRPr="7B3E743E">
        <w:t>.</w:t>
      </w:r>
    </w:p>
    <w:p w14:paraId="7D22B4EF" w14:textId="005D4917" w:rsidR="1D43451F" w:rsidRPr="00A57FE4" w:rsidRDefault="7A8D8806" w:rsidP="004B716B">
      <w:pPr>
        <w:pStyle w:val="WOAHArticleListNumbered"/>
      </w:pPr>
      <w:r w:rsidRPr="00A57FE4">
        <w:t xml:space="preserve">A </w:t>
      </w:r>
      <w:r w:rsidRPr="00A57FE4">
        <w:rPr>
          <w:i/>
          <w:iCs/>
        </w:rPr>
        <w:t>biosecurity plan</w:t>
      </w:r>
      <w:r w:rsidRPr="00A57FE4">
        <w:t xml:space="preserve"> is </w:t>
      </w:r>
      <w:r w:rsidR="00593D80">
        <w:t>essential</w:t>
      </w:r>
      <w:r w:rsidRPr="00A57FE4">
        <w:t xml:space="preserve"> for ensuring consistent implementation of </w:t>
      </w:r>
      <w:r w:rsidRPr="00A57FE4">
        <w:rPr>
          <w:i/>
          <w:iCs/>
        </w:rPr>
        <w:t>biosecurity</w:t>
      </w:r>
      <w:r w:rsidRPr="00A57FE4">
        <w:t>.</w:t>
      </w:r>
    </w:p>
    <w:p w14:paraId="0AA15205" w14:textId="77777777" w:rsidR="008F0E0B" w:rsidRDefault="008F0E0B" w:rsidP="004B716B">
      <w:pPr>
        <w:pStyle w:val="WOAHArticleListNumbered"/>
      </w:pPr>
      <w:r w:rsidRPr="00EB3F65">
        <w:rPr>
          <w:i/>
          <w:iCs/>
        </w:rPr>
        <w:t>Biosecurity</w:t>
      </w:r>
      <w:r w:rsidRPr="00462F8D">
        <w:t xml:space="preserve"> should be designed to account for human behaviour to maximise compliance</w:t>
      </w:r>
      <w:r>
        <w:t>.</w:t>
      </w:r>
    </w:p>
    <w:p w14:paraId="2AAFF45C" w14:textId="246D27EC" w:rsidR="00894F32" w:rsidRPr="00642064" w:rsidRDefault="20C1BF16" w:rsidP="004B716B">
      <w:pPr>
        <w:pStyle w:val="WOAHArticleListNumbered"/>
      </w:pPr>
      <w:r w:rsidRPr="7B3E743E">
        <w:t>Evaluation of</w:t>
      </w:r>
      <w:r w:rsidR="7B1AA30F" w:rsidRPr="7B3E743E">
        <w:t xml:space="preserve"> compliance of </w:t>
      </w:r>
      <w:r w:rsidR="7B1AA30F" w:rsidRPr="7B3E743E">
        <w:rPr>
          <w:i/>
          <w:iCs/>
        </w:rPr>
        <w:t xml:space="preserve">biosecurity </w:t>
      </w:r>
      <w:r w:rsidR="7B1AA30F" w:rsidRPr="7B3E743E">
        <w:t>should be built into the day-to-day operations. </w:t>
      </w:r>
    </w:p>
    <w:p w14:paraId="3B3E350E" w14:textId="5B6F1965" w:rsidR="00894F32" w:rsidRPr="00642064" w:rsidRDefault="7B1AA30F" w:rsidP="004B716B">
      <w:pPr>
        <w:pStyle w:val="WOAHArticleListNumbered"/>
      </w:pPr>
      <w:r w:rsidRPr="7B3E743E">
        <w:t xml:space="preserve">The socio-economic impacts of </w:t>
      </w:r>
      <w:r w:rsidR="6C44D7EE" w:rsidRPr="7B3E743E">
        <w:rPr>
          <w:i/>
          <w:iCs/>
        </w:rPr>
        <w:t>biosecurity</w:t>
      </w:r>
      <w:r w:rsidR="6C44D7EE" w:rsidRPr="7B3E743E">
        <w:t xml:space="preserve"> </w:t>
      </w:r>
      <w:r w:rsidR="00861989">
        <w:t xml:space="preserve">and </w:t>
      </w:r>
      <w:r w:rsidR="00CD50E8">
        <w:t>t</w:t>
      </w:r>
      <w:r w:rsidR="00CD50E8" w:rsidRPr="7B3E743E">
        <w:t xml:space="preserve">he context and size of the </w:t>
      </w:r>
      <w:r w:rsidR="00CD50E8" w:rsidRPr="7B3E743E">
        <w:rPr>
          <w:i/>
          <w:iCs/>
        </w:rPr>
        <w:t>population</w:t>
      </w:r>
      <w:r w:rsidR="00CD50E8" w:rsidRPr="7B3E743E">
        <w:t xml:space="preserve"> to which the </w:t>
      </w:r>
      <w:r w:rsidR="00CD50E8" w:rsidRPr="7B3E743E">
        <w:rPr>
          <w:i/>
          <w:iCs/>
        </w:rPr>
        <w:t xml:space="preserve">biosecurity </w:t>
      </w:r>
      <w:r w:rsidR="00CD50E8" w:rsidRPr="7B3E743E">
        <w:t xml:space="preserve">is being applied </w:t>
      </w:r>
      <w:r w:rsidR="70188CC6" w:rsidRPr="7B3E743E">
        <w:t>should</w:t>
      </w:r>
      <w:r w:rsidRPr="7B3E743E">
        <w:t xml:space="preserve"> be considered. </w:t>
      </w:r>
    </w:p>
    <w:p w14:paraId="1EB04E36" w14:textId="42D7B09A" w:rsidR="00263CB5" w:rsidRDefault="7B1AA30F" w:rsidP="004B716B">
      <w:pPr>
        <w:pStyle w:val="WOAHArticleListNumbered"/>
      </w:pPr>
      <w:r w:rsidRPr="7B3E743E">
        <w:t xml:space="preserve">Training </w:t>
      </w:r>
      <w:r w:rsidR="6420744D" w:rsidRPr="7B3E743E">
        <w:t>of</w:t>
      </w:r>
      <w:r w:rsidR="27C6D785" w:rsidRPr="7B3E743E">
        <w:t>,</w:t>
      </w:r>
      <w:r w:rsidR="6420744D" w:rsidRPr="7B3E743E">
        <w:t xml:space="preserve"> </w:t>
      </w:r>
      <w:r w:rsidRPr="7B3E743E">
        <w:t>and communication with</w:t>
      </w:r>
      <w:r w:rsidR="27C6D785" w:rsidRPr="7B3E743E">
        <w:t>,</w:t>
      </w:r>
      <w:r w:rsidRPr="7B3E743E">
        <w:t xml:space="preserve"> all </w:t>
      </w:r>
      <w:r w:rsidR="41CE1436" w:rsidRPr="7B3E743E">
        <w:t xml:space="preserve">actors </w:t>
      </w:r>
      <w:r w:rsidRPr="7B3E743E">
        <w:t xml:space="preserve">involved in </w:t>
      </w:r>
      <w:r w:rsidRPr="7B3E743E">
        <w:rPr>
          <w:i/>
          <w:iCs/>
        </w:rPr>
        <w:t>biosecurity</w:t>
      </w:r>
      <w:r w:rsidRPr="7B3E743E">
        <w:t xml:space="preserve"> </w:t>
      </w:r>
      <w:r w:rsidR="7F65D81E" w:rsidRPr="7B3E743E">
        <w:t xml:space="preserve">is </w:t>
      </w:r>
      <w:r w:rsidRPr="7B3E743E">
        <w:t>essential to successful outcomes.</w:t>
      </w:r>
    </w:p>
    <w:p w14:paraId="38C5AE3D" w14:textId="41695DB5" w:rsidR="00F518EB" w:rsidRPr="00492EA3" w:rsidRDefault="4A146686" w:rsidP="00FD7DD6">
      <w:pPr>
        <w:pStyle w:val="WOAHArticleNumber"/>
        <w:rPr>
          <w:rFonts w:ascii="Söhne Halbfett" w:hAnsi="Söhne Halbfett"/>
          <w:b w:val="0"/>
          <w:bCs w:val="0"/>
        </w:rPr>
      </w:pPr>
      <w:r w:rsidRPr="00492EA3">
        <w:rPr>
          <w:rFonts w:ascii="Söhne Halbfett" w:hAnsi="Söhne Halbfett"/>
          <w:b w:val="0"/>
          <w:bCs w:val="0"/>
        </w:rPr>
        <w:t>Article 4.X.5.</w:t>
      </w:r>
    </w:p>
    <w:p w14:paraId="12BA30A1" w14:textId="25ABC62D" w:rsidR="00F518EB" w:rsidRPr="00492EA3" w:rsidRDefault="75B7AC3F" w:rsidP="00FD7DD6">
      <w:pPr>
        <w:pStyle w:val="WOAHArticletitle"/>
        <w:rPr>
          <w:b w:val="0"/>
        </w:rPr>
      </w:pPr>
      <w:r w:rsidRPr="00492EA3">
        <w:rPr>
          <w:b w:val="0"/>
        </w:rPr>
        <w:t xml:space="preserve">Roles and responsibilities </w:t>
      </w:r>
    </w:p>
    <w:p w14:paraId="399452FB" w14:textId="17D7BC3C" w:rsidR="00864F69" w:rsidRDefault="24CFDEF0" w:rsidP="00ED53E0">
      <w:pPr>
        <w:pStyle w:val="WOAHArticleText"/>
      </w:pPr>
      <w:r>
        <w:t xml:space="preserve">The roles and responsibilities of different actors in </w:t>
      </w:r>
      <w:r w:rsidR="00F16880" w:rsidRPr="6E4783A4">
        <w:rPr>
          <w:i/>
          <w:iCs/>
        </w:rPr>
        <w:t>biosecurity</w:t>
      </w:r>
      <w:r>
        <w:t xml:space="preserve"> should be clearly defined and communicated</w:t>
      </w:r>
      <w:r w:rsidR="00373850">
        <w:t xml:space="preserve"> </w:t>
      </w:r>
      <w:r>
        <w:t>with consideration made to the context (</w:t>
      </w:r>
      <w:proofErr w:type="gramStart"/>
      <w:r w:rsidR="006E5765">
        <w:t>e.g.</w:t>
      </w:r>
      <w:proofErr w:type="gramEnd"/>
      <w:r>
        <w:t xml:space="preserve"> </w:t>
      </w:r>
      <w:r w:rsidRPr="6E4783A4">
        <w:rPr>
          <w:i/>
          <w:iCs/>
        </w:rPr>
        <w:t>establishment</w:t>
      </w:r>
      <w:r>
        <w:t xml:space="preserve">, </w:t>
      </w:r>
      <w:r w:rsidRPr="6E4783A4">
        <w:rPr>
          <w:i/>
          <w:iCs/>
        </w:rPr>
        <w:t>compartment</w:t>
      </w:r>
      <w:r>
        <w:t xml:space="preserve">, </w:t>
      </w:r>
      <w:r w:rsidRPr="6E4783A4">
        <w:rPr>
          <w:i/>
          <w:iCs/>
        </w:rPr>
        <w:t>zone,</w:t>
      </w:r>
      <w:r>
        <w:t xml:space="preserve"> country level), scale of operations, type of production and supply chain. </w:t>
      </w:r>
      <w:r w:rsidR="00256E1C">
        <w:t xml:space="preserve">Implementation of </w:t>
      </w:r>
      <w:r w:rsidR="00864F69" w:rsidRPr="6E4783A4">
        <w:rPr>
          <w:i/>
          <w:iCs/>
        </w:rPr>
        <w:t>b</w:t>
      </w:r>
      <w:r w:rsidR="000B1C82" w:rsidRPr="6E4783A4">
        <w:rPr>
          <w:i/>
          <w:iCs/>
        </w:rPr>
        <w:t>iosecurity</w:t>
      </w:r>
      <w:r w:rsidR="000B1C82">
        <w:t xml:space="preserve"> requires engagement</w:t>
      </w:r>
      <w:r w:rsidR="00E92090">
        <w:t xml:space="preserve"> and collaboration amongst </w:t>
      </w:r>
      <w:r w:rsidR="00084800">
        <w:t xml:space="preserve">all </w:t>
      </w:r>
      <w:r w:rsidR="00E92090">
        <w:t>actors involved</w:t>
      </w:r>
      <w:r w:rsidR="00AD0F99">
        <w:t>.</w:t>
      </w:r>
      <w:r w:rsidR="00AB2E2A">
        <w:t xml:space="preserve"> </w:t>
      </w:r>
    </w:p>
    <w:p w14:paraId="1BEF632D" w14:textId="6355D6B9" w:rsidR="08DAE5B6" w:rsidRDefault="036CC604" w:rsidP="002D198E">
      <w:pPr>
        <w:pStyle w:val="WOAHArticleListNumbered"/>
        <w:numPr>
          <w:ilvl w:val="0"/>
          <w:numId w:val="6"/>
        </w:numPr>
        <w:ind w:left="425" w:hanging="425"/>
      </w:pPr>
      <w:r w:rsidRPr="00767166">
        <w:rPr>
          <w:b/>
          <w:bCs/>
          <w:i/>
          <w:iCs/>
        </w:rPr>
        <w:t xml:space="preserve">Veterinary </w:t>
      </w:r>
      <w:r w:rsidR="33520479" w:rsidRPr="00767166">
        <w:rPr>
          <w:b/>
          <w:bCs/>
          <w:i/>
          <w:iCs/>
        </w:rPr>
        <w:t>A</w:t>
      </w:r>
      <w:r w:rsidRPr="00767166">
        <w:rPr>
          <w:b/>
          <w:bCs/>
          <w:i/>
          <w:iCs/>
        </w:rPr>
        <w:t>uthority</w:t>
      </w:r>
      <w:r w:rsidR="31FCC192" w:rsidRPr="5DC0C87F">
        <w:t>,</w:t>
      </w:r>
      <w:r w:rsidRPr="5DC0C87F">
        <w:t xml:space="preserve"> </w:t>
      </w:r>
      <w:r w:rsidR="26A01B38" w:rsidRPr="5DC0C87F">
        <w:t>in collaboration with</w:t>
      </w:r>
      <w:r w:rsidR="725C27BF" w:rsidRPr="5DC0C87F">
        <w:t xml:space="preserve"> other</w:t>
      </w:r>
      <w:r w:rsidR="26A01B38" w:rsidRPr="5DC0C87F">
        <w:t xml:space="preserve"> </w:t>
      </w:r>
      <w:r w:rsidR="26A01B38" w:rsidRPr="00767166">
        <w:rPr>
          <w:i/>
          <w:iCs/>
        </w:rPr>
        <w:t>Competent Authorities,</w:t>
      </w:r>
      <w:r w:rsidR="26A01B38" w:rsidRPr="5DC0C87F">
        <w:t xml:space="preserve"> </w:t>
      </w:r>
      <w:r w:rsidR="4FE17208" w:rsidRPr="5DC0C87F">
        <w:t xml:space="preserve">should be </w:t>
      </w:r>
      <w:r w:rsidRPr="5DC0C87F">
        <w:t xml:space="preserve">responsible for the development </w:t>
      </w:r>
      <w:r w:rsidR="0CAF104A" w:rsidRPr="5DC0C87F">
        <w:t xml:space="preserve">and oversight </w:t>
      </w:r>
      <w:r w:rsidRPr="5DC0C87F">
        <w:t xml:space="preserve">of policy </w:t>
      </w:r>
      <w:r w:rsidR="17B83E6C" w:rsidRPr="5DC0C87F">
        <w:t xml:space="preserve">on </w:t>
      </w:r>
      <w:r w:rsidRPr="5DC0C87F">
        <w:t xml:space="preserve">and legislative frameworks of </w:t>
      </w:r>
      <w:r w:rsidR="5E2DB055" w:rsidRPr="00767166">
        <w:rPr>
          <w:i/>
          <w:iCs/>
        </w:rPr>
        <w:t>biosecurity</w:t>
      </w:r>
      <w:r w:rsidRPr="5DC0C87F">
        <w:t xml:space="preserve">. </w:t>
      </w:r>
      <w:r w:rsidR="3C394888" w:rsidRPr="5DC0C87F">
        <w:t>These p</w:t>
      </w:r>
      <w:r w:rsidRPr="5DC0C87F">
        <w:t xml:space="preserve">olicies should include the relative contribution and roles of </w:t>
      </w:r>
      <w:r w:rsidRPr="00767166">
        <w:rPr>
          <w:i/>
          <w:iCs/>
        </w:rPr>
        <w:t>veterinarians</w:t>
      </w:r>
      <w:r w:rsidRPr="5DC0C87F">
        <w:t xml:space="preserve"> and </w:t>
      </w:r>
      <w:r w:rsidRPr="00767166">
        <w:rPr>
          <w:i/>
          <w:iCs/>
        </w:rPr>
        <w:t>veterinary paraprofessionals</w:t>
      </w:r>
      <w:r w:rsidRPr="5DC0C87F">
        <w:t xml:space="preserve"> in both the private and public sectors. For </w:t>
      </w:r>
      <w:r w:rsidR="049DA4D1" w:rsidRPr="5DC0C87F">
        <w:t>international trade</w:t>
      </w:r>
      <w:r w:rsidR="54116203" w:rsidRPr="5DC0C87F">
        <w:t xml:space="preserve"> purposes</w:t>
      </w:r>
      <w:r w:rsidR="049DA4D1" w:rsidRPr="5DC0C87F">
        <w:t xml:space="preserve">, </w:t>
      </w:r>
      <w:r w:rsidRPr="5DC0C87F">
        <w:t xml:space="preserve">the </w:t>
      </w:r>
      <w:r w:rsidRPr="00767166">
        <w:rPr>
          <w:i/>
          <w:iCs/>
        </w:rPr>
        <w:t xml:space="preserve">Veterinary </w:t>
      </w:r>
      <w:r w:rsidR="1CB43DDF" w:rsidRPr="00767166">
        <w:rPr>
          <w:i/>
          <w:iCs/>
        </w:rPr>
        <w:t>A</w:t>
      </w:r>
      <w:r w:rsidRPr="00767166">
        <w:rPr>
          <w:i/>
          <w:iCs/>
        </w:rPr>
        <w:t>uthority</w:t>
      </w:r>
      <w:r w:rsidRPr="5DC0C87F">
        <w:t xml:space="preserve"> should have a</w:t>
      </w:r>
      <w:r w:rsidR="6A451AD3" w:rsidRPr="5DC0C87F">
        <w:t>n</w:t>
      </w:r>
      <w:r w:rsidRPr="5DC0C87F">
        <w:t xml:space="preserve"> active role in the development, implementation, enforcement, oversight</w:t>
      </w:r>
      <w:r w:rsidR="24F925A3" w:rsidRPr="5DC0C87F">
        <w:t>,</w:t>
      </w:r>
      <w:r w:rsidR="3889766D" w:rsidRPr="5DC0C87F">
        <w:t xml:space="preserve"> </w:t>
      </w:r>
      <w:r w:rsidRPr="5DC0C87F">
        <w:t xml:space="preserve">and verification of </w:t>
      </w:r>
      <w:r w:rsidR="5E2DB055" w:rsidRPr="00767166">
        <w:rPr>
          <w:i/>
          <w:iCs/>
        </w:rPr>
        <w:t>biosecurity</w:t>
      </w:r>
      <w:r w:rsidRPr="00767166">
        <w:rPr>
          <w:i/>
          <w:iCs/>
        </w:rPr>
        <w:t xml:space="preserve"> </w:t>
      </w:r>
      <w:r w:rsidR="03116008" w:rsidRPr="5DC0C87F">
        <w:t>and</w:t>
      </w:r>
      <w:r w:rsidR="03116008" w:rsidRPr="00767166">
        <w:rPr>
          <w:i/>
          <w:iCs/>
        </w:rPr>
        <w:t xml:space="preserve"> </w:t>
      </w:r>
      <w:r w:rsidR="5E2DB055" w:rsidRPr="00767166">
        <w:rPr>
          <w:i/>
          <w:iCs/>
        </w:rPr>
        <w:t>biosecurity</w:t>
      </w:r>
      <w:r w:rsidRPr="00767166">
        <w:rPr>
          <w:i/>
          <w:iCs/>
        </w:rPr>
        <w:t xml:space="preserve"> plans</w:t>
      </w:r>
      <w:r w:rsidRPr="5DC0C87F">
        <w:t>.</w:t>
      </w:r>
    </w:p>
    <w:p w14:paraId="330CC3D0" w14:textId="318D05BD" w:rsidR="00034DC3" w:rsidRPr="00B86B3E" w:rsidRDefault="434BA33C" w:rsidP="002D198E">
      <w:pPr>
        <w:pStyle w:val="WOAHArticleListNumbered"/>
        <w:numPr>
          <w:ilvl w:val="0"/>
          <w:numId w:val="6"/>
        </w:numPr>
        <w:ind w:left="425" w:hanging="425"/>
      </w:pPr>
      <w:r w:rsidRPr="00767166">
        <w:rPr>
          <w:b/>
          <w:bCs/>
          <w:i/>
          <w:iCs/>
        </w:rPr>
        <w:lastRenderedPageBreak/>
        <w:t xml:space="preserve">Veterinary </w:t>
      </w:r>
      <w:r w:rsidR="70B5A0FF" w:rsidRPr="00767166">
        <w:rPr>
          <w:b/>
          <w:bCs/>
          <w:i/>
          <w:iCs/>
        </w:rPr>
        <w:t>S</w:t>
      </w:r>
      <w:r w:rsidRPr="00767166">
        <w:rPr>
          <w:b/>
          <w:bCs/>
          <w:i/>
          <w:iCs/>
        </w:rPr>
        <w:t>ervices</w:t>
      </w:r>
      <w:r w:rsidRPr="5DC0C87F">
        <w:t xml:space="preserve"> </w:t>
      </w:r>
      <w:r w:rsidR="00F51A9A">
        <w:t xml:space="preserve">should </w:t>
      </w:r>
      <w:r w:rsidR="0250F276" w:rsidRPr="5DC0C87F">
        <w:t>execut</w:t>
      </w:r>
      <w:r w:rsidR="00F51A9A">
        <w:t>e</w:t>
      </w:r>
      <w:r w:rsidR="0250F276" w:rsidRPr="5DC0C87F">
        <w:t xml:space="preserve"> and implement</w:t>
      </w:r>
      <w:r w:rsidR="382D5910" w:rsidRPr="5DC0C87F">
        <w:t xml:space="preserve"> </w:t>
      </w:r>
      <w:r w:rsidR="3BED86B4" w:rsidRPr="5DC0C87F">
        <w:t xml:space="preserve">policies and </w:t>
      </w:r>
      <w:r w:rsidR="39D6D69E" w:rsidRPr="5DC0C87F">
        <w:t>legislation</w:t>
      </w:r>
      <w:r w:rsidR="382D5910" w:rsidRPr="5DC0C87F">
        <w:t xml:space="preserve"> o</w:t>
      </w:r>
      <w:r w:rsidR="76F3C39E" w:rsidRPr="5DC0C87F">
        <w:t>n</w:t>
      </w:r>
      <w:r w:rsidR="0250F276" w:rsidRPr="5DC0C87F">
        <w:t xml:space="preserve"> </w:t>
      </w:r>
      <w:r w:rsidR="0250F276" w:rsidRPr="00767166">
        <w:rPr>
          <w:i/>
          <w:iCs/>
        </w:rPr>
        <w:t>biosecurity</w:t>
      </w:r>
      <w:r w:rsidR="00D33EF2">
        <w:t xml:space="preserve"> u</w:t>
      </w:r>
      <w:r w:rsidR="00F51A9A">
        <w:t xml:space="preserve">nder the supervision of </w:t>
      </w:r>
      <w:r w:rsidR="00F51A9A" w:rsidRPr="5DC0C87F">
        <w:t xml:space="preserve">the </w:t>
      </w:r>
      <w:r w:rsidR="00F51A9A" w:rsidRPr="00767166">
        <w:rPr>
          <w:i/>
          <w:iCs/>
        </w:rPr>
        <w:t>Veterinary Authorities</w:t>
      </w:r>
      <w:r w:rsidR="00887933">
        <w:rPr>
          <w:i/>
          <w:iCs/>
        </w:rPr>
        <w:t>.</w:t>
      </w:r>
    </w:p>
    <w:p w14:paraId="4B94FEE3" w14:textId="2DB07057" w:rsidR="434BA33C" w:rsidRDefault="434BA33C" w:rsidP="002D198E">
      <w:pPr>
        <w:pStyle w:val="WOAHArticleListNumbered"/>
        <w:numPr>
          <w:ilvl w:val="0"/>
          <w:numId w:val="6"/>
        </w:numPr>
        <w:ind w:left="425" w:hanging="425"/>
      </w:pPr>
      <w:r w:rsidRPr="00767166">
        <w:rPr>
          <w:b/>
          <w:bCs/>
          <w:i/>
          <w:iCs/>
        </w:rPr>
        <w:t>Veterinarians</w:t>
      </w:r>
      <w:r w:rsidRPr="00767166">
        <w:rPr>
          <w:b/>
          <w:bCs/>
        </w:rPr>
        <w:t xml:space="preserve"> and </w:t>
      </w:r>
      <w:r w:rsidRPr="00767166">
        <w:rPr>
          <w:b/>
          <w:bCs/>
          <w:i/>
          <w:iCs/>
        </w:rPr>
        <w:t>veterinary paraprofessionals</w:t>
      </w:r>
      <w:r w:rsidR="00573999" w:rsidRPr="00767166">
        <w:rPr>
          <w:b/>
          <w:bCs/>
        </w:rPr>
        <w:t xml:space="preserve"> and other </w:t>
      </w:r>
      <w:r w:rsidR="00174676" w:rsidRPr="00767166">
        <w:rPr>
          <w:b/>
          <w:bCs/>
        </w:rPr>
        <w:t xml:space="preserve">animal health </w:t>
      </w:r>
      <w:r w:rsidR="00573999" w:rsidRPr="00767166">
        <w:rPr>
          <w:b/>
          <w:bCs/>
        </w:rPr>
        <w:t>advisors</w:t>
      </w:r>
      <w:r w:rsidRPr="5C067579">
        <w:t xml:space="preserve"> should </w:t>
      </w:r>
      <w:r w:rsidR="00BB546D">
        <w:t>give advice</w:t>
      </w:r>
      <w:r w:rsidRPr="5C067579">
        <w:t xml:space="preserve"> to </w:t>
      </w:r>
      <w:r w:rsidR="40BFE213" w:rsidRPr="5C067579">
        <w:t>animal</w:t>
      </w:r>
      <w:r w:rsidR="755AFCCB" w:rsidRPr="5C067579">
        <w:t xml:space="preserve"> breeders, owners</w:t>
      </w:r>
      <w:r w:rsidR="168CBA0A" w:rsidRPr="5C067579">
        <w:t>,</w:t>
      </w:r>
      <w:r w:rsidR="755AFCCB" w:rsidRPr="5C067579">
        <w:t xml:space="preserve"> and keepers</w:t>
      </w:r>
      <w:r w:rsidRPr="5C067579">
        <w:t xml:space="preserve"> on </w:t>
      </w:r>
      <w:r w:rsidR="66325810" w:rsidRPr="00767166">
        <w:rPr>
          <w:i/>
          <w:iCs/>
        </w:rPr>
        <w:t>biosecurity</w:t>
      </w:r>
      <w:r w:rsidRPr="5C067579">
        <w:t xml:space="preserve"> which may include</w:t>
      </w:r>
      <w:r w:rsidR="6F63E473" w:rsidRPr="5C067579">
        <w:t xml:space="preserve"> </w:t>
      </w:r>
      <w:r w:rsidRPr="5C067579">
        <w:t>the design</w:t>
      </w:r>
      <w:r w:rsidR="74809773" w:rsidRPr="5C067579">
        <w:t>,</w:t>
      </w:r>
      <w:r w:rsidRPr="5C067579">
        <w:t xml:space="preserve"> and evaluation of </w:t>
      </w:r>
      <w:r w:rsidR="76BB340A" w:rsidRPr="00767166">
        <w:rPr>
          <w:i/>
          <w:iCs/>
        </w:rPr>
        <w:t>biosecurity</w:t>
      </w:r>
      <w:r w:rsidR="76BB340A" w:rsidRPr="5C067579">
        <w:t xml:space="preserve"> and </w:t>
      </w:r>
      <w:r w:rsidR="2E649414" w:rsidRPr="00767166">
        <w:rPr>
          <w:i/>
          <w:iCs/>
        </w:rPr>
        <w:t>biosecurity</w:t>
      </w:r>
      <w:r w:rsidR="2E649414" w:rsidRPr="5C067579">
        <w:t xml:space="preserve"> </w:t>
      </w:r>
      <w:r w:rsidRPr="00767166">
        <w:rPr>
          <w:i/>
          <w:iCs/>
        </w:rPr>
        <w:t>plans</w:t>
      </w:r>
      <w:r w:rsidR="6F63E473" w:rsidRPr="5C067579">
        <w:t xml:space="preserve"> and</w:t>
      </w:r>
      <w:r w:rsidRPr="5C067579">
        <w:t xml:space="preserve"> </w:t>
      </w:r>
      <w:r w:rsidR="6F63E473" w:rsidRPr="5C067579">
        <w:t>training</w:t>
      </w:r>
      <w:r w:rsidRPr="5C067579">
        <w:t xml:space="preserve">. This advice should be aligned with the policies and legislation set by the </w:t>
      </w:r>
      <w:r w:rsidR="009B1EA0" w:rsidRPr="00767166">
        <w:rPr>
          <w:i/>
          <w:iCs/>
        </w:rPr>
        <w:t>V</w:t>
      </w:r>
      <w:r w:rsidRPr="00767166">
        <w:rPr>
          <w:i/>
          <w:iCs/>
        </w:rPr>
        <w:t xml:space="preserve">eterinary </w:t>
      </w:r>
      <w:r w:rsidR="009B1EA0" w:rsidRPr="00767166">
        <w:rPr>
          <w:i/>
          <w:iCs/>
        </w:rPr>
        <w:t>A</w:t>
      </w:r>
      <w:r w:rsidRPr="00767166">
        <w:rPr>
          <w:i/>
          <w:iCs/>
        </w:rPr>
        <w:t>uthority</w:t>
      </w:r>
      <w:r w:rsidRPr="5C067579">
        <w:t>.</w:t>
      </w:r>
    </w:p>
    <w:p w14:paraId="72554B68" w14:textId="030D4A49" w:rsidR="00034DC3" w:rsidRPr="00F16790" w:rsidRDefault="40BFE213" w:rsidP="002D198E">
      <w:pPr>
        <w:pStyle w:val="WOAHArticleListNumbered"/>
        <w:numPr>
          <w:ilvl w:val="0"/>
          <w:numId w:val="6"/>
        </w:numPr>
        <w:ind w:left="425" w:hanging="425"/>
      </w:pPr>
      <w:r w:rsidRPr="00767166">
        <w:rPr>
          <w:b/>
          <w:bCs/>
        </w:rPr>
        <w:t>Animal</w:t>
      </w:r>
      <w:r w:rsidR="434BA33C" w:rsidRPr="00767166">
        <w:rPr>
          <w:b/>
          <w:bCs/>
        </w:rPr>
        <w:t xml:space="preserve"> </w:t>
      </w:r>
      <w:r w:rsidR="007EA94A" w:rsidRPr="00767166">
        <w:rPr>
          <w:b/>
          <w:bCs/>
        </w:rPr>
        <w:t xml:space="preserve">breeders, </w:t>
      </w:r>
      <w:r w:rsidR="434BA33C" w:rsidRPr="00767166">
        <w:rPr>
          <w:b/>
          <w:bCs/>
        </w:rPr>
        <w:t>owners, keepers, transporters</w:t>
      </w:r>
      <w:r w:rsidR="00474D92">
        <w:rPr>
          <w:b/>
          <w:bCs/>
        </w:rPr>
        <w:t>, f</w:t>
      </w:r>
      <w:r w:rsidR="00C83424">
        <w:rPr>
          <w:b/>
          <w:bCs/>
        </w:rPr>
        <w:t>ee</w:t>
      </w:r>
      <w:r w:rsidR="00474D92">
        <w:rPr>
          <w:b/>
          <w:bCs/>
        </w:rPr>
        <w:t>d producers</w:t>
      </w:r>
      <w:r w:rsidR="434BA33C" w:rsidRPr="7B3E743E">
        <w:t xml:space="preserve"> </w:t>
      </w:r>
      <w:r w:rsidR="3C482C6E" w:rsidRPr="7B3E743E">
        <w:t xml:space="preserve">should seek advice </w:t>
      </w:r>
      <w:r w:rsidR="00FD2549">
        <w:t>from</w:t>
      </w:r>
      <w:r w:rsidR="00AC675B">
        <w:t xml:space="preserve"> </w:t>
      </w:r>
      <w:r w:rsidR="008D64FB">
        <w:rPr>
          <w:i/>
          <w:iCs/>
        </w:rPr>
        <w:t>v</w:t>
      </w:r>
      <w:r w:rsidR="00AC675B" w:rsidRPr="00AC675B">
        <w:rPr>
          <w:i/>
          <w:iCs/>
        </w:rPr>
        <w:t>eterinarians</w:t>
      </w:r>
      <w:r w:rsidR="00AC675B" w:rsidRPr="00AC675B">
        <w:t xml:space="preserve"> and </w:t>
      </w:r>
      <w:r w:rsidR="00AC675B" w:rsidRPr="00AC675B">
        <w:rPr>
          <w:i/>
          <w:iCs/>
        </w:rPr>
        <w:t>veterinary paraprofessionals</w:t>
      </w:r>
      <w:r w:rsidR="00AC675B" w:rsidRPr="00AC675B">
        <w:t xml:space="preserve"> and other animal health advisors</w:t>
      </w:r>
      <w:r w:rsidR="00FD2549">
        <w:t xml:space="preserve"> </w:t>
      </w:r>
      <w:r w:rsidR="3C482C6E" w:rsidRPr="7B3E743E">
        <w:t xml:space="preserve">and </w:t>
      </w:r>
      <w:r w:rsidR="31AE7059" w:rsidRPr="7B3E743E">
        <w:t>are</w:t>
      </w:r>
      <w:r w:rsidR="434BA33C" w:rsidRPr="7B3E743E">
        <w:t xml:space="preserve"> responsible for implementing and monitoring </w:t>
      </w:r>
      <w:r w:rsidR="66325810" w:rsidRPr="00767166">
        <w:rPr>
          <w:i/>
          <w:iCs/>
        </w:rPr>
        <w:t>biosecurity</w:t>
      </w:r>
      <w:r w:rsidR="434BA33C" w:rsidRPr="7B3E743E">
        <w:t xml:space="preserve"> </w:t>
      </w:r>
      <w:r w:rsidR="2237460D" w:rsidRPr="7B3E743E">
        <w:t>and</w:t>
      </w:r>
      <w:r w:rsidR="434BA33C" w:rsidRPr="7B3E743E">
        <w:t xml:space="preserve"> the </w:t>
      </w:r>
      <w:r w:rsidR="66325810" w:rsidRPr="00767166">
        <w:rPr>
          <w:i/>
          <w:iCs/>
        </w:rPr>
        <w:t>biosecurity</w:t>
      </w:r>
      <w:r w:rsidR="434BA33C" w:rsidRPr="00767166">
        <w:rPr>
          <w:i/>
          <w:iCs/>
        </w:rPr>
        <w:t xml:space="preserve"> plan</w:t>
      </w:r>
      <w:r w:rsidR="434BA33C" w:rsidRPr="7B3E743E">
        <w:t>.</w:t>
      </w:r>
    </w:p>
    <w:p w14:paraId="15C68C37" w14:textId="423AA6EA" w:rsidR="00F16790" w:rsidRPr="00F16790" w:rsidRDefault="730BD7F6" w:rsidP="002D198E">
      <w:pPr>
        <w:pStyle w:val="WOAHArticleListNumbered"/>
        <w:numPr>
          <w:ilvl w:val="0"/>
          <w:numId w:val="6"/>
        </w:numPr>
        <w:ind w:left="425" w:hanging="425"/>
      </w:pPr>
      <w:r w:rsidRPr="00767166">
        <w:rPr>
          <w:b/>
          <w:bCs/>
        </w:rPr>
        <w:t xml:space="preserve">Training </w:t>
      </w:r>
      <w:r w:rsidR="21B47891" w:rsidRPr="00767166">
        <w:rPr>
          <w:b/>
          <w:bCs/>
        </w:rPr>
        <w:t>entities</w:t>
      </w:r>
      <w:r w:rsidRPr="5DC0C87F">
        <w:t xml:space="preserve"> </w:t>
      </w:r>
      <w:r w:rsidR="2ECD03C8" w:rsidRPr="5DC0C87F">
        <w:t>should include training</w:t>
      </w:r>
      <w:r w:rsidR="2CF3B71E" w:rsidRPr="5DC0C87F">
        <w:t xml:space="preserve"> in</w:t>
      </w:r>
      <w:r w:rsidRPr="5DC0C87F">
        <w:t xml:space="preserve"> </w:t>
      </w:r>
      <w:r w:rsidR="3B508FF5" w:rsidRPr="00091B04">
        <w:rPr>
          <w:i/>
          <w:iCs/>
        </w:rPr>
        <w:t>biosecurity</w:t>
      </w:r>
      <w:r w:rsidR="75EFE335" w:rsidRPr="5DC0C87F">
        <w:t xml:space="preserve"> as part of the standard program</w:t>
      </w:r>
      <w:r w:rsidR="36AEB143" w:rsidRPr="5DC0C87F">
        <w:t>me</w:t>
      </w:r>
      <w:r w:rsidR="75EFE335" w:rsidRPr="5DC0C87F">
        <w:t>s and</w:t>
      </w:r>
      <w:r w:rsidR="003A1ED7">
        <w:t xml:space="preserve"> </w:t>
      </w:r>
      <w:r w:rsidR="009F3D64">
        <w:t>the training should be</w:t>
      </w:r>
      <w:r w:rsidR="75EFE335" w:rsidRPr="5DC0C87F">
        <w:t xml:space="preserve"> tailored for all actors</w:t>
      </w:r>
      <w:r w:rsidRPr="5DC0C87F">
        <w:t>.</w:t>
      </w:r>
      <w:r w:rsidR="367CA442" w:rsidRPr="5DC0C87F">
        <w:t xml:space="preserve"> Coordination between the </w:t>
      </w:r>
      <w:r w:rsidR="367CA442" w:rsidRPr="00767166">
        <w:rPr>
          <w:i/>
          <w:iCs/>
        </w:rPr>
        <w:t>Veterinary Authority</w:t>
      </w:r>
      <w:r w:rsidR="367CA442" w:rsidRPr="5DC0C87F">
        <w:t xml:space="preserve">, the </w:t>
      </w:r>
      <w:r w:rsidR="367CA442" w:rsidRPr="00767166">
        <w:rPr>
          <w:i/>
          <w:iCs/>
        </w:rPr>
        <w:t>Veterinary Statutory Body</w:t>
      </w:r>
      <w:r w:rsidR="367CA442" w:rsidRPr="5DC0C87F">
        <w:t xml:space="preserve"> and veterinary educational establishments may be required to ensure biosecurity training delivered t</w:t>
      </w:r>
      <w:r w:rsidR="474BB24B" w:rsidRPr="5DC0C87F">
        <w:t xml:space="preserve">o </w:t>
      </w:r>
      <w:r w:rsidR="474BB24B" w:rsidRPr="00767166">
        <w:rPr>
          <w:i/>
          <w:iCs/>
        </w:rPr>
        <w:t>veterinarians</w:t>
      </w:r>
      <w:r w:rsidR="003B2FD0">
        <w:t>,</w:t>
      </w:r>
      <w:r w:rsidR="474BB24B" w:rsidRPr="5DC0C87F">
        <w:t xml:space="preserve"> </w:t>
      </w:r>
      <w:r w:rsidR="474BB24B" w:rsidRPr="00767166">
        <w:rPr>
          <w:i/>
          <w:iCs/>
        </w:rPr>
        <w:t>veterinary paraprofessionals</w:t>
      </w:r>
      <w:r w:rsidR="474BB24B" w:rsidRPr="5DC0C87F">
        <w:t xml:space="preserve"> </w:t>
      </w:r>
      <w:r w:rsidR="003B2FD0">
        <w:t xml:space="preserve">and other advisors </w:t>
      </w:r>
      <w:r w:rsidR="474BB24B" w:rsidRPr="5DC0C87F">
        <w:t xml:space="preserve">meets </w:t>
      </w:r>
      <w:r w:rsidR="378F1659" w:rsidRPr="5DC0C87F">
        <w:t>relevant</w:t>
      </w:r>
      <w:r w:rsidR="474BB24B" w:rsidRPr="5DC0C87F">
        <w:t xml:space="preserve"> standards.</w:t>
      </w:r>
    </w:p>
    <w:p w14:paraId="5EDF82C5" w14:textId="5B3E75BF" w:rsidR="00343908" w:rsidRPr="002423DB" w:rsidRDefault="610F1445" w:rsidP="002423DB">
      <w:pPr>
        <w:pStyle w:val="WOAHArticleListNumbered"/>
        <w:numPr>
          <w:ilvl w:val="0"/>
          <w:numId w:val="6"/>
        </w:numPr>
        <w:ind w:left="425" w:hanging="425"/>
      </w:pPr>
      <w:r w:rsidRPr="00767166">
        <w:rPr>
          <w:b/>
          <w:bCs/>
        </w:rPr>
        <w:t>Farmer</w:t>
      </w:r>
      <w:r w:rsidR="2575E50F" w:rsidRPr="00767166">
        <w:rPr>
          <w:b/>
          <w:bCs/>
        </w:rPr>
        <w:t>,</w:t>
      </w:r>
      <w:r w:rsidRPr="00767166">
        <w:rPr>
          <w:b/>
          <w:bCs/>
        </w:rPr>
        <w:t xml:space="preserve"> </w:t>
      </w:r>
      <w:r w:rsidR="00F16790" w:rsidRPr="00767166">
        <w:rPr>
          <w:b/>
          <w:bCs/>
        </w:rPr>
        <w:t>v</w:t>
      </w:r>
      <w:r w:rsidRPr="00767166">
        <w:rPr>
          <w:b/>
          <w:bCs/>
        </w:rPr>
        <w:t>eterinary</w:t>
      </w:r>
      <w:r w:rsidR="53AC6D76" w:rsidRPr="00767166">
        <w:rPr>
          <w:b/>
          <w:bCs/>
        </w:rPr>
        <w:t xml:space="preserve"> and </w:t>
      </w:r>
      <w:r w:rsidR="00F16790" w:rsidRPr="00767166">
        <w:rPr>
          <w:b/>
          <w:bCs/>
        </w:rPr>
        <w:t>p</w:t>
      </w:r>
      <w:r w:rsidR="53AC6D76" w:rsidRPr="00767166">
        <w:rPr>
          <w:b/>
          <w:bCs/>
        </w:rPr>
        <w:t>ara</w:t>
      </w:r>
      <w:r w:rsidR="00C21957" w:rsidRPr="00767166">
        <w:rPr>
          <w:b/>
          <w:bCs/>
        </w:rPr>
        <w:t>-</w:t>
      </w:r>
      <w:r w:rsidR="53AC6D76" w:rsidRPr="00767166">
        <w:rPr>
          <w:b/>
          <w:bCs/>
        </w:rPr>
        <w:t>veterinary</w:t>
      </w:r>
      <w:r w:rsidRPr="00767166">
        <w:rPr>
          <w:b/>
          <w:bCs/>
        </w:rPr>
        <w:t xml:space="preserve"> associations</w:t>
      </w:r>
      <w:r w:rsidRPr="00F16790">
        <w:t xml:space="preserve"> should advocate and promote </w:t>
      </w:r>
      <w:r w:rsidRPr="00767166">
        <w:rPr>
          <w:i/>
          <w:iCs/>
        </w:rPr>
        <w:t>biosecurity</w:t>
      </w:r>
      <w:r w:rsidRPr="00F16790">
        <w:t xml:space="preserve"> among their members, including signposting to relevant training and advice.</w:t>
      </w:r>
    </w:p>
    <w:p w14:paraId="09D2FCA0" w14:textId="77EBE039" w:rsidR="00F518EB" w:rsidRPr="00492EA3" w:rsidRDefault="3FD3ADED" w:rsidP="00FD7DD6">
      <w:pPr>
        <w:pStyle w:val="WOAHArticleNumber"/>
        <w:rPr>
          <w:rFonts w:ascii="Söhne Halbfett" w:hAnsi="Söhne Halbfett"/>
          <w:b w:val="0"/>
          <w:bCs w:val="0"/>
        </w:rPr>
      </w:pPr>
      <w:r w:rsidRPr="00492EA3">
        <w:rPr>
          <w:rFonts w:ascii="Söhne Halbfett" w:hAnsi="Söhne Halbfett"/>
          <w:b w:val="0"/>
          <w:bCs w:val="0"/>
        </w:rPr>
        <w:t>Article 4.X.6.</w:t>
      </w:r>
    </w:p>
    <w:p w14:paraId="7E323926" w14:textId="77777777" w:rsidR="00F518EB" w:rsidRPr="00492EA3" w:rsidRDefault="00F518EB" w:rsidP="00FD7DD6">
      <w:pPr>
        <w:pStyle w:val="WOAHArticletitle"/>
        <w:rPr>
          <w:b w:val="0"/>
        </w:rPr>
      </w:pPr>
      <w:r w:rsidRPr="00492EA3">
        <w:rPr>
          <w:b w:val="0"/>
        </w:rPr>
        <w:t xml:space="preserve">Potential sources of pathogenic agents </w:t>
      </w:r>
    </w:p>
    <w:p w14:paraId="774043D9" w14:textId="0DE19A65" w:rsidR="008A013A" w:rsidRPr="00933F8E" w:rsidRDefault="4378516A" w:rsidP="00A30CD5">
      <w:pPr>
        <w:pStyle w:val="WOAHArticleText"/>
      </w:pPr>
      <w:r w:rsidRPr="7B3E743E">
        <w:t xml:space="preserve">Pathogenic agents can be spread through different sources of </w:t>
      </w:r>
      <w:r w:rsidRPr="00915A04">
        <w:rPr>
          <w:i/>
          <w:iCs/>
        </w:rPr>
        <w:t>infection</w:t>
      </w:r>
      <w:r w:rsidR="103D8FE8" w:rsidRPr="7B3E743E">
        <w:t xml:space="preserve"> which should be considered when</w:t>
      </w:r>
      <w:r w:rsidR="7EC3E8A0" w:rsidRPr="7B3E743E">
        <w:t xml:space="preserve"> implementing </w:t>
      </w:r>
      <w:r w:rsidR="7EC3E8A0" w:rsidRPr="008864DF">
        <w:rPr>
          <w:i/>
          <w:iCs/>
        </w:rPr>
        <w:t>biosecurity</w:t>
      </w:r>
      <w:r w:rsidR="7EC3E8A0" w:rsidRPr="7B3E743E">
        <w:t xml:space="preserve"> and</w:t>
      </w:r>
      <w:r w:rsidR="103D8FE8" w:rsidRPr="7B3E743E">
        <w:t xml:space="preserve"> </w:t>
      </w:r>
      <w:r w:rsidR="2D0E614D" w:rsidRPr="7B3E743E">
        <w:t>developing</w:t>
      </w:r>
      <w:r w:rsidR="103D8FE8" w:rsidRPr="7B3E743E">
        <w:t xml:space="preserve"> a </w:t>
      </w:r>
      <w:r w:rsidR="103D8FE8" w:rsidRPr="7B3E743E">
        <w:rPr>
          <w:i/>
          <w:iCs/>
        </w:rPr>
        <w:t>biosecurity plan</w:t>
      </w:r>
      <w:r w:rsidRPr="7B3E743E">
        <w:t xml:space="preserve">. The main sources </w:t>
      </w:r>
      <w:r w:rsidR="7FDD88AB" w:rsidRPr="7B3E743E">
        <w:t>of pathogenic agent</w:t>
      </w:r>
      <w:r w:rsidR="65E03924" w:rsidRPr="7B3E743E">
        <w:t xml:space="preserve">s </w:t>
      </w:r>
      <w:r w:rsidR="4DF0A670" w:rsidRPr="7B3E743E">
        <w:t xml:space="preserve">to be considered </w:t>
      </w:r>
      <w:r w:rsidR="69AF19F7" w:rsidRPr="7B3E743E">
        <w:t>include:</w:t>
      </w:r>
    </w:p>
    <w:p w14:paraId="6EDA7B84" w14:textId="5BEB925E" w:rsidR="00566850" w:rsidRPr="00566850" w:rsidRDefault="009C7274" w:rsidP="00492EA3">
      <w:pPr>
        <w:pStyle w:val="WOAHArticleListNumbered"/>
        <w:numPr>
          <w:ilvl w:val="0"/>
          <w:numId w:val="0"/>
        </w:numPr>
        <w:ind w:left="426" w:hanging="426"/>
      </w:pPr>
      <w:r w:rsidRPr="009C7274">
        <w:t>1)</w:t>
      </w:r>
      <w:r w:rsidR="00492EA3">
        <w:tab/>
      </w:r>
      <w:r w:rsidR="006E5765" w:rsidRPr="006E5765">
        <w:rPr>
          <w:i/>
          <w:iCs/>
        </w:rPr>
        <w:t>animals</w:t>
      </w:r>
      <w:r w:rsidR="008A53D2">
        <w:rPr>
          <w:i/>
          <w:iCs/>
        </w:rPr>
        <w:t>,</w:t>
      </w:r>
    </w:p>
    <w:p w14:paraId="6A9423EB" w14:textId="78F8A7C9" w:rsidR="00566850" w:rsidRPr="00566850" w:rsidRDefault="009C7274" w:rsidP="00492EA3">
      <w:pPr>
        <w:pStyle w:val="WOAHArticleListNumbered"/>
        <w:numPr>
          <w:ilvl w:val="0"/>
          <w:numId w:val="0"/>
        </w:numPr>
        <w:ind w:left="426" w:hanging="426"/>
      </w:pPr>
      <w:r w:rsidRPr="009C7274">
        <w:t>2)</w:t>
      </w:r>
      <w:r w:rsidR="00492EA3">
        <w:tab/>
      </w:r>
      <w:r w:rsidR="006E5765">
        <w:rPr>
          <w:i/>
          <w:iCs/>
        </w:rPr>
        <w:t>g</w:t>
      </w:r>
      <w:r w:rsidR="00B75C79">
        <w:rPr>
          <w:i/>
          <w:iCs/>
        </w:rPr>
        <w:t>erminal products</w:t>
      </w:r>
      <w:r w:rsidR="008A53D2">
        <w:rPr>
          <w:i/>
          <w:iCs/>
        </w:rPr>
        <w:t>,</w:t>
      </w:r>
    </w:p>
    <w:p w14:paraId="40ECF35D" w14:textId="0613D326" w:rsidR="00566850" w:rsidRPr="00566850" w:rsidRDefault="009C7274" w:rsidP="00492EA3">
      <w:pPr>
        <w:pStyle w:val="WOAHArticleListNumbered"/>
        <w:numPr>
          <w:ilvl w:val="0"/>
          <w:numId w:val="0"/>
        </w:numPr>
        <w:ind w:left="426" w:hanging="426"/>
      </w:pPr>
      <w:r>
        <w:t>3)</w:t>
      </w:r>
      <w:r w:rsidR="00492EA3">
        <w:tab/>
      </w:r>
      <w:r w:rsidR="006E5765">
        <w:t>s</w:t>
      </w:r>
      <w:r w:rsidR="00B75C79" w:rsidRPr="00566850">
        <w:t>ecretion and excretion</w:t>
      </w:r>
      <w:r w:rsidR="008A53D2">
        <w:t>,</w:t>
      </w:r>
    </w:p>
    <w:p w14:paraId="202A430A" w14:textId="41981A11" w:rsidR="006E2052" w:rsidRPr="006E2052" w:rsidRDefault="00CE4C42" w:rsidP="00492EA3">
      <w:pPr>
        <w:pStyle w:val="WOAHArticleListNumbered"/>
        <w:numPr>
          <w:ilvl w:val="0"/>
          <w:numId w:val="0"/>
        </w:numPr>
        <w:ind w:left="426" w:hanging="426"/>
      </w:pPr>
      <w:r w:rsidRPr="00CE4C42">
        <w:t>4)</w:t>
      </w:r>
      <w:r w:rsidR="00492EA3">
        <w:tab/>
      </w:r>
      <w:r w:rsidR="006E5765">
        <w:rPr>
          <w:i/>
          <w:iCs/>
        </w:rPr>
        <w:t>a</w:t>
      </w:r>
      <w:r w:rsidR="00B75C79">
        <w:rPr>
          <w:i/>
          <w:iCs/>
        </w:rPr>
        <w:t>nimal products</w:t>
      </w:r>
      <w:r w:rsidR="008A53D2">
        <w:rPr>
          <w:i/>
          <w:iCs/>
        </w:rPr>
        <w:t>,</w:t>
      </w:r>
    </w:p>
    <w:p w14:paraId="161F1456" w14:textId="6B9B7549" w:rsidR="008A013A" w:rsidRPr="00933F8E" w:rsidRDefault="00CE4C42" w:rsidP="00492EA3">
      <w:pPr>
        <w:pStyle w:val="WOAHArticleListLetter2ndlevelPara"/>
        <w:numPr>
          <w:ilvl w:val="0"/>
          <w:numId w:val="0"/>
        </w:numPr>
        <w:ind w:left="426" w:hanging="426"/>
      </w:pPr>
      <w:r>
        <w:t>5</w:t>
      </w:r>
      <w:r w:rsidR="003B71FC">
        <w:t>)</w:t>
      </w:r>
      <w:r w:rsidR="00492EA3">
        <w:tab/>
      </w:r>
      <w:r w:rsidR="006E5765">
        <w:t>d</w:t>
      </w:r>
      <w:r w:rsidR="069EB166" w:rsidRPr="28EE6716">
        <w:t xml:space="preserve">ead </w:t>
      </w:r>
      <w:r w:rsidR="006E5765" w:rsidRPr="006E5765">
        <w:rPr>
          <w:i/>
          <w:iCs/>
        </w:rPr>
        <w:t>animals</w:t>
      </w:r>
      <w:r w:rsidR="006E5765" w:rsidRPr="5DC0C87F">
        <w:t xml:space="preserve"> </w:t>
      </w:r>
      <w:r w:rsidR="0006666E">
        <w:t>and parts thereof</w:t>
      </w:r>
      <w:r w:rsidR="069EB166" w:rsidRPr="28EE6716">
        <w:t xml:space="preserve"> and afterbirth materials</w:t>
      </w:r>
      <w:r w:rsidR="008A53D2">
        <w:t>,</w:t>
      </w:r>
    </w:p>
    <w:p w14:paraId="6C01C576" w14:textId="45EF5E51" w:rsidR="00A86049" w:rsidRPr="00933F8E" w:rsidRDefault="00CE4C42" w:rsidP="00492EA3">
      <w:pPr>
        <w:pStyle w:val="WOAHArticleListLetter2ndlevelPara"/>
        <w:numPr>
          <w:ilvl w:val="0"/>
          <w:numId w:val="0"/>
        </w:numPr>
        <w:ind w:left="426" w:hanging="426"/>
      </w:pPr>
      <w:r>
        <w:t>6</w:t>
      </w:r>
      <w:r w:rsidR="003B71FC">
        <w:t>)</w:t>
      </w:r>
      <w:r w:rsidR="00492EA3">
        <w:tab/>
      </w:r>
      <w:r w:rsidR="006E5765">
        <w:t>a</w:t>
      </w:r>
      <w:r w:rsidR="00A86049" w:rsidRPr="00D85293">
        <w:t xml:space="preserve">rthropods </w:t>
      </w:r>
      <w:r w:rsidR="00A86049" w:rsidRPr="7B3E743E">
        <w:t>such as</w:t>
      </w:r>
      <w:r w:rsidR="00A86049" w:rsidRPr="003B71FC">
        <w:rPr>
          <w:b/>
          <w:bCs/>
        </w:rPr>
        <w:t xml:space="preserve"> </w:t>
      </w:r>
      <w:r w:rsidR="00A86049" w:rsidRPr="7B3E743E">
        <w:t xml:space="preserve">mosquitoes, midges, flies, </w:t>
      </w:r>
      <w:proofErr w:type="gramStart"/>
      <w:r w:rsidR="00A86049" w:rsidRPr="7B3E743E">
        <w:t>lice</w:t>
      </w:r>
      <w:proofErr w:type="gramEnd"/>
      <w:r w:rsidR="00A86049" w:rsidRPr="7B3E743E">
        <w:t xml:space="preserve"> or ticks</w:t>
      </w:r>
      <w:r w:rsidR="008A53D2">
        <w:t>,</w:t>
      </w:r>
    </w:p>
    <w:p w14:paraId="08D1DCE0" w14:textId="0B023075" w:rsidR="008A013A" w:rsidRPr="00933F8E" w:rsidRDefault="00CE4C42" w:rsidP="00492EA3">
      <w:pPr>
        <w:pStyle w:val="WOAHArticleListNumbered"/>
        <w:numPr>
          <w:ilvl w:val="0"/>
          <w:numId w:val="0"/>
        </w:numPr>
        <w:ind w:left="426" w:hanging="426"/>
      </w:pPr>
      <w:r>
        <w:t>7</w:t>
      </w:r>
      <w:r w:rsidR="003B71FC">
        <w:t>)</w:t>
      </w:r>
      <w:r w:rsidR="00492EA3">
        <w:tab/>
      </w:r>
      <w:r w:rsidR="006E5765">
        <w:t>f</w:t>
      </w:r>
      <w:r w:rsidR="457E147D" w:rsidRPr="00D85293">
        <w:t>omites</w:t>
      </w:r>
      <w:r w:rsidR="457E147D" w:rsidRPr="7B3E743E">
        <w:t xml:space="preserve"> </w:t>
      </w:r>
      <w:r w:rsidR="563910BC" w:rsidRPr="7B3E743E">
        <w:t>such as</w:t>
      </w:r>
      <w:r w:rsidR="457E147D" w:rsidRPr="7B3E743E">
        <w:t xml:space="preserve"> peoples’ clothing, boots, </w:t>
      </w:r>
      <w:r w:rsidR="457E147D" w:rsidRPr="003B71FC">
        <w:rPr>
          <w:i/>
          <w:iCs/>
        </w:rPr>
        <w:t>vehicle</w:t>
      </w:r>
      <w:r w:rsidR="457E147D" w:rsidRPr="7B3E743E">
        <w:t>s, crates,</w:t>
      </w:r>
      <w:r w:rsidR="5392B8B9" w:rsidRPr="7B3E743E">
        <w:t xml:space="preserve"> bedding,</w:t>
      </w:r>
      <w:r w:rsidR="457E147D" w:rsidRPr="7B3E743E">
        <w:t xml:space="preserve"> or general farm equipment</w:t>
      </w:r>
      <w:r w:rsidR="008A53D2">
        <w:t>,</w:t>
      </w:r>
    </w:p>
    <w:p w14:paraId="7613217D" w14:textId="6E09A29C" w:rsidR="008A013A" w:rsidRPr="00933F8E" w:rsidRDefault="00CE4C42" w:rsidP="00492EA3">
      <w:pPr>
        <w:pStyle w:val="WOAHArticleListLetter2ndlevelPara"/>
        <w:numPr>
          <w:ilvl w:val="0"/>
          <w:numId w:val="0"/>
        </w:numPr>
        <w:ind w:left="426" w:hanging="426"/>
      </w:pPr>
      <w:r w:rsidRPr="00CE4C42">
        <w:t>8</w:t>
      </w:r>
      <w:r w:rsidR="003B71FC" w:rsidRPr="00CE4C42">
        <w:t>)</w:t>
      </w:r>
      <w:r w:rsidR="00492EA3">
        <w:tab/>
      </w:r>
      <w:r w:rsidR="006E5765">
        <w:rPr>
          <w:i/>
          <w:iCs/>
        </w:rPr>
        <w:t>f</w:t>
      </w:r>
      <w:r w:rsidR="2DFCEE65" w:rsidRPr="00D85293">
        <w:rPr>
          <w:i/>
          <w:iCs/>
        </w:rPr>
        <w:t>eed</w:t>
      </w:r>
      <w:r w:rsidR="2DFCEE65" w:rsidRPr="7B3E743E">
        <w:t xml:space="preserve"> </w:t>
      </w:r>
      <w:r w:rsidR="734AB549" w:rsidRPr="7B3E743E">
        <w:t xml:space="preserve">and </w:t>
      </w:r>
      <w:r w:rsidR="734AB549" w:rsidRPr="008B309E">
        <w:rPr>
          <w:i/>
          <w:iCs/>
        </w:rPr>
        <w:t>feed ingredients</w:t>
      </w:r>
      <w:r w:rsidR="734AB549" w:rsidRPr="7B3E743E">
        <w:t xml:space="preserve"> </w:t>
      </w:r>
      <w:r w:rsidR="2DFCEE65" w:rsidRPr="7B3E743E">
        <w:t>including forage</w:t>
      </w:r>
      <w:r w:rsidR="16523060" w:rsidRPr="7B3E743E">
        <w:t>,</w:t>
      </w:r>
      <w:r w:rsidR="2DFCEE65" w:rsidRPr="7B3E743E">
        <w:t xml:space="preserve"> grazing </w:t>
      </w:r>
      <w:proofErr w:type="gramStart"/>
      <w:r w:rsidR="2DFCEE65" w:rsidRPr="7B3E743E">
        <w:t>pastures</w:t>
      </w:r>
      <w:proofErr w:type="gramEnd"/>
      <w:r w:rsidR="2DFCEE65" w:rsidRPr="7B3E743E">
        <w:t xml:space="preserve"> </w:t>
      </w:r>
      <w:r w:rsidR="0167A5DB" w:rsidRPr="7B3E743E">
        <w:t>and</w:t>
      </w:r>
      <w:r w:rsidR="55141BC9" w:rsidRPr="7B3E743E">
        <w:t xml:space="preserve"> </w:t>
      </w:r>
      <w:r w:rsidR="55141BC9" w:rsidRPr="00573E1F">
        <w:t>swill</w:t>
      </w:r>
      <w:r w:rsidR="008A53D2">
        <w:t>,</w:t>
      </w:r>
    </w:p>
    <w:p w14:paraId="1C3A0E88" w14:textId="02B03E06" w:rsidR="008A013A" w:rsidRDefault="00CE4C42" w:rsidP="00492EA3">
      <w:pPr>
        <w:pStyle w:val="WOAHArticleListNumbered"/>
        <w:numPr>
          <w:ilvl w:val="0"/>
          <w:numId w:val="0"/>
        </w:numPr>
        <w:ind w:left="426" w:hanging="426"/>
      </w:pPr>
      <w:r>
        <w:t>9</w:t>
      </w:r>
      <w:r w:rsidR="003B71FC" w:rsidRPr="003B71FC">
        <w:t>)</w:t>
      </w:r>
      <w:r w:rsidR="00492EA3">
        <w:tab/>
      </w:r>
      <w:r w:rsidR="008A53D2">
        <w:t>w</w:t>
      </w:r>
      <w:r w:rsidR="1B0DD4C1" w:rsidRPr="7B3E743E">
        <w:t>ater, s</w:t>
      </w:r>
      <w:r w:rsidR="3C2F55B0" w:rsidRPr="7B3E743E">
        <w:t>oil</w:t>
      </w:r>
      <w:r w:rsidR="0A1130D0" w:rsidRPr="7B3E743E">
        <w:t xml:space="preserve">, </w:t>
      </w:r>
      <w:proofErr w:type="gramStart"/>
      <w:r w:rsidR="0A1130D0" w:rsidRPr="7B3E743E">
        <w:t>surfaces</w:t>
      </w:r>
      <w:proofErr w:type="gramEnd"/>
      <w:r w:rsidR="3C2F55B0" w:rsidRPr="7B3E743E">
        <w:t xml:space="preserve"> and air</w:t>
      </w:r>
      <w:r w:rsidR="008A53D2">
        <w:t>,</w:t>
      </w:r>
    </w:p>
    <w:p w14:paraId="6FCDDBD7" w14:textId="3E482FB1" w:rsidR="005760C8" w:rsidRDefault="00CE4C42" w:rsidP="00492EA3">
      <w:pPr>
        <w:pStyle w:val="WOAHArticleListLetter2ndlevelPara"/>
        <w:numPr>
          <w:ilvl w:val="0"/>
          <w:numId w:val="0"/>
        </w:numPr>
        <w:ind w:left="426" w:hanging="426"/>
      </w:pPr>
      <w:r>
        <w:t>10</w:t>
      </w:r>
      <w:r w:rsidR="003B71FC">
        <w:t>)</w:t>
      </w:r>
      <w:r w:rsidR="00492EA3">
        <w:tab/>
      </w:r>
      <w:r w:rsidR="008A53D2">
        <w:rPr>
          <w:i/>
          <w:iCs/>
        </w:rPr>
        <w:t>b</w:t>
      </w:r>
      <w:r w:rsidR="3EDE5889" w:rsidRPr="3A19A577">
        <w:rPr>
          <w:i/>
          <w:iCs/>
        </w:rPr>
        <w:t>iological products</w:t>
      </w:r>
      <w:r w:rsidR="008A53D2">
        <w:rPr>
          <w:i/>
          <w:iCs/>
        </w:rPr>
        <w:t>,</w:t>
      </w:r>
    </w:p>
    <w:p w14:paraId="475D7020" w14:textId="7AEFC87E" w:rsidR="006A6966" w:rsidRPr="00933F8E" w:rsidRDefault="003B71FC" w:rsidP="00492EA3">
      <w:pPr>
        <w:pStyle w:val="WOAHArticleListLetter2ndlevelPara"/>
        <w:numPr>
          <w:ilvl w:val="0"/>
          <w:numId w:val="0"/>
        </w:numPr>
        <w:ind w:left="426" w:hanging="426"/>
      </w:pPr>
      <w:r>
        <w:t>1</w:t>
      </w:r>
      <w:r w:rsidR="00CE4C42">
        <w:t>1</w:t>
      </w:r>
      <w:r>
        <w:t>)</w:t>
      </w:r>
      <w:r w:rsidR="00492EA3">
        <w:tab/>
      </w:r>
      <w:r w:rsidR="008A53D2">
        <w:t>h</w:t>
      </w:r>
      <w:r w:rsidR="0E54D02E" w:rsidRPr="7B3E743E">
        <w:t>umans</w:t>
      </w:r>
      <w:r w:rsidR="00492EA3">
        <w:t>.</w:t>
      </w:r>
    </w:p>
    <w:p w14:paraId="403D1E8F" w14:textId="00C8E3E3" w:rsidR="00F518EB" w:rsidRPr="00492EA3" w:rsidRDefault="00F518EB" w:rsidP="00FD7DD6">
      <w:pPr>
        <w:pStyle w:val="WOAHArticleNumber"/>
        <w:rPr>
          <w:rFonts w:ascii="Söhne Halbfett" w:hAnsi="Söhne Halbfett"/>
          <w:b w:val="0"/>
          <w:bCs w:val="0"/>
        </w:rPr>
      </w:pPr>
      <w:r w:rsidRPr="00492EA3">
        <w:rPr>
          <w:rFonts w:ascii="Söhne Halbfett" w:hAnsi="Söhne Halbfett"/>
          <w:b w:val="0"/>
          <w:bCs w:val="0"/>
        </w:rPr>
        <w:t>Article 4.X.7</w:t>
      </w:r>
      <w:r w:rsidR="008327E0" w:rsidRPr="00492EA3">
        <w:rPr>
          <w:rFonts w:ascii="Söhne Halbfett" w:hAnsi="Söhne Halbfett"/>
          <w:b w:val="0"/>
          <w:bCs w:val="0"/>
        </w:rPr>
        <w:t>.</w:t>
      </w:r>
    </w:p>
    <w:p w14:paraId="03CA3609" w14:textId="7B48D695" w:rsidR="00F518EB" w:rsidRPr="00492EA3" w:rsidRDefault="00F518EB" w:rsidP="00FD7DD6">
      <w:pPr>
        <w:pStyle w:val="WOAHArticletitle"/>
        <w:rPr>
          <w:b w:val="0"/>
        </w:rPr>
      </w:pPr>
      <w:r w:rsidRPr="00492EA3">
        <w:rPr>
          <w:b w:val="0"/>
        </w:rPr>
        <w:t xml:space="preserve">Transmission </w:t>
      </w:r>
      <w:r w:rsidR="002D0D66" w:rsidRPr="00492EA3">
        <w:rPr>
          <w:b w:val="0"/>
        </w:rPr>
        <w:t>p</w:t>
      </w:r>
      <w:r w:rsidRPr="00492EA3">
        <w:rPr>
          <w:b w:val="0"/>
        </w:rPr>
        <w:t>athways</w:t>
      </w:r>
    </w:p>
    <w:p w14:paraId="50EAB466" w14:textId="33691C10" w:rsidR="00C75D50" w:rsidRPr="00933F8E" w:rsidRDefault="1DD7F363" w:rsidP="004D4BF3">
      <w:pPr>
        <w:pStyle w:val="WOAHArticleText"/>
      </w:pPr>
      <w:r>
        <w:t>T</w:t>
      </w:r>
      <w:r w:rsidR="5AB8269D">
        <w:t xml:space="preserve">ransmission </w:t>
      </w:r>
      <w:r w:rsidR="3D0657DF">
        <w:t xml:space="preserve">pathways </w:t>
      </w:r>
      <w:r w:rsidR="5AB8269D">
        <w:t xml:space="preserve">of pathogenic agents </w:t>
      </w:r>
      <w:r w:rsidR="003B71FC">
        <w:t>should</w:t>
      </w:r>
      <w:r w:rsidR="2C0A9C86">
        <w:t xml:space="preserve"> be considered when </w:t>
      </w:r>
      <w:r w:rsidR="32EA87B8">
        <w:t xml:space="preserve">implementing </w:t>
      </w:r>
      <w:r w:rsidR="32EA87B8" w:rsidRPr="3A19A577">
        <w:rPr>
          <w:i/>
          <w:iCs/>
        </w:rPr>
        <w:t>biosecurity</w:t>
      </w:r>
      <w:r w:rsidR="32EA87B8">
        <w:t xml:space="preserve"> or </w:t>
      </w:r>
      <w:r w:rsidR="2C0A9C86">
        <w:t xml:space="preserve">developing a </w:t>
      </w:r>
      <w:r w:rsidR="2C0A9C86" w:rsidRPr="3A19A577">
        <w:rPr>
          <w:i/>
          <w:iCs/>
        </w:rPr>
        <w:t>biosecurity plan</w:t>
      </w:r>
      <w:r w:rsidR="7528E4BF" w:rsidRPr="3A19A577">
        <w:rPr>
          <w:i/>
          <w:iCs/>
        </w:rPr>
        <w:t xml:space="preserve">. </w:t>
      </w:r>
      <w:r w:rsidR="2C0A9C86">
        <w:t xml:space="preserve">Transmission pathways are not mutually exclusive and </w:t>
      </w:r>
      <w:r w:rsidR="5AB8269D">
        <w:t>include:</w:t>
      </w:r>
    </w:p>
    <w:p w14:paraId="3B851D8A" w14:textId="4ED76001" w:rsidR="00C75D50" w:rsidRPr="00933F8E" w:rsidRDefault="1543BDFC" w:rsidP="002D198E">
      <w:pPr>
        <w:pStyle w:val="WOAHArticleListNumbered"/>
        <w:numPr>
          <w:ilvl w:val="0"/>
          <w:numId w:val="9"/>
        </w:numPr>
        <w:ind w:left="425" w:hanging="425"/>
      </w:pPr>
      <w:r w:rsidRPr="61594020">
        <w:t xml:space="preserve">Direct </w:t>
      </w:r>
      <w:r w:rsidR="00341273">
        <w:t>transmis</w:t>
      </w:r>
      <w:r w:rsidR="006D6711">
        <w:t xml:space="preserve">sion through </w:t>
      </w:r>
      <w:r w:rsidR="234F88CB" w:rsidRPr="008907C4">
        <w:rPr>
          <w:i/>
          <w:iCs/>
        </w:rPr>
        <w:t>animal</w:t>
      </w:r>
      <w:r w:rsidRPr="61594020">
        <w:t>-to-</w:t>
      </w:r>
      <w:r w:rsidR="234F88CB" w:rsidRPr="008907C4">
        <w:rPr>
          <w:i/>
          <w:iCs/>
        </w:rPr>
        <w:t>animal</w:t>
      </w:r>
      <w:r w:rsidRPr="61594020">
        <w:t xml:space="preserve"> contact including their secretions and excretions without an intermediate. It includes contact between domesticated </w:t>
      </w:r>
      <w:r w:rsidR="234F88CB" w:rsidRPr="008A53D2">
        <w:rPr>
          <w:i/>
          <w:iCs/>
        </w:rPr>
        <w:t>animal</w:t>
      </w:r>
      <w:r w:rsidRPr="008A53D2">
        <w:rPr>
          <w:i/>
          <w:iCs/>
        </w:rPr>
        <w:t>s</w:t>
      </w:r>
      <w:r w:rsidRPr="61594020">
        <w:t xml:space="preserve"> and </w:t>
      </w:r>
      <w:r w:rsidRPr="008907C4">
        <w:rPr>
          <w:i/>
          <w:iCs/>
        </w:rPr>
        <w:t>wildlife</w:t>
      </w:r>
      <w:r w:rsidRPr="61594020">
        <w:t>.</w:t>
      </w:r>
    </w:p>
    <w:p w14:paraId="128E1234" w14:textId="53824845" w:rsidR="00C75D50" w:rsidRPr="00933F8E" w:rsidRDefault="5AB8269D" w:rsidP="002D198E">
      <w:pPr>
        <w:pStyle w:val="WOAHArticleListNumbered"/>
        <w:numPr>
          <w:ilvl w:val="0"/>
          <w:numId w:val="9"/>
        </w:numPr>
        <w:ind w:left="425" w:hanging="425"/>
      </w:pPr>
      <w:r w:rsidRPr="7B3E743E">
        <w:t>Indirect</w:t>
      </w:r>
      <w:r w:rsidR="4968B4BC" w:rsidRPr="7B3E743E">
        <w:t xml:space="preserve"> transmission</w:t>
      </w:r>
      <w:r w:rsidRPr="7B3E743E">
        <w:t xml:space="preserve"> through </w:t>
      </w:r>
      <w:r w:rsidR="00A17B10">
        <w:t>an</w:t>
      </w:r>
      <w:r w:rsidR="00EA145A">
        <w:t xml:space="preserve"> </w:t>
      </w:r>
      <w:r w:rsidRPr="7B3E743E">
        <w:t>intermediate such as fomites</w:t>
      </w:r>
      <w:r w:rsidR="095CBDFF" w:rsidRPr="7B3E743E">
        <w:t>,</w:t>
      </w:r>
      <w:r w:rsidRPr="7B3E743E">
        <w:t xml:space="preserve"> water, feed, germinal </w:t>
      </w:r>
      <w:proofErr w:type="gramStart"/>
      <w:r w:rsidRPr="7B3E743E">
        <w:t>products</w:t>
      </w:r>
      <w:proofErr w:type="gramEnd"/>
      <w:r w:rsidRPr="7B3E743E">
        <w:t xml:space="preserve"> and </w:t>
      </w:r>
      <w:r w:rsidR="40BFE213" w:rsidRPr="008907C4">
        <w:rPr>
          <w:i/>
          <w:iCs/>
        </w:rPr>
        <w:t>animal</w:t>
      </w:r>
      <w:r w:rsidRPr="7B3E743E">
        <w:t xml:space="preserve"> </w:t>
      </w:r>
      <w:r w:rsidR="4022D9DC" w:rsidRPr="7B3E743E">
        <w:t>environment</w:t>
      </w:r>
      <w:r w:rsidRPr="7B3E743E">
        <w:t>.</w:t>
      </w:r>
      <w:r w:rsidR="0678A9D0" w:rsidRPr="7B3E743E">
        <w:t xml:space="preserve"> </w:t>
      </w:r>
    </w:p>
    <w:p w14:paraId="073C3FDB" w14:textId="77FF900E" w:rsidR="00047EC9" w:rsidRDefault="75D27B77" w:rsidP="002D198E">
      <w:pPr>
        <w:pStyle w:val="WOAHArticleListNumbered"/>
        <w:numPr>
          <w:ilvl w:val="0"/>
          <w:numId w:val="9"/>
        </w:numPr>
        <w:ind w:left="425" w:hanging="425"/>
      </w:pPr>
      <w:r w:rsidRPr="7B3E743E">
        <w:lastRenderedPageBreak/>
        <w:t>Vertical transmission of pathogen</w:t>
      </w:r>
      <w:r w:rsidR="087FB5DD" w:rsidRPr="7B3E743E">
        <w:t>ic agent</w:t>
      </w:r>
      <w:r w:rsidRPr="7B3E743E">
        <w:t xml:space="preserve">s from </w:t>
      </w:r>
      <w:r w:rsidR="5400FD01" w:rsidRPr="7B3E743E">
        <w:t xml:space="preserve">parents </w:t>
      </w:r>
      <w:r w:rsidRPr="7B3E743E">
        <w:t xml:space="preserve">to offspring </w:t>
      </w:r>
      <w:r w:rsidR="005926B7">
        <w:t xml:space="preserve">in </w:t>
      </w:r>
      <w:proofErr w:type="spellStart"/>
      <w:r w:rsidR="005926B7">
        <w:t>ovo</w:t>
      </w:r>
      <w:proofErr w:type="spellEnd"/>
      <w:r w:rsidR="005926B7">
        <w:t>, in utero or during birth</w:t>
      </w:r>
      <w:r w:rsidR="293F4347" w:rsidRPr="7B3E743E">
        <w:t>.</w:t>
      </w:r>
    </w:p>
    <w:p w14:paraId="528D5A53" w14:textId="7290F436" w:rsidR="00CB1F38" w:rsidRPr="00933F8E" w:rsidRDefault="0533BD12" w:rsidP="002D198E">
      <w:pPr>
        <w:pStyle w:val="WOAHArticleListNumbered"/>
        <w:numPr>
          <w:ilvl w:val="0"/>
          <w:numId w:val="9"/>
        </w:numPr>
        <w:ind w:left="425" w:hanging="425"/>
      </w:pPr>
      <w:r w:rsidRPr="7B3E743E">
        <w:t>Horizontal</w:t>
      </w:r>
      <w:r w:rsidR="43AE32FB" w:rsidRPr="7B3E743E">
        <w:t xml:space="preserve"> transmissions</w:t>
      </w:r>
      <w:r w:rsidR="5BCF0854" w:rsidRPr="7B3E743E">
        <w:t xml:space="preserve"> </w:t>
      </w:r>
      <w:r w:rsidR="43AE32FB" w:rsidRPr="7B3E743E">
        <w:t xml:space="preserve">from one </w:t>
      </w:r>
      <w:r w:rsidR="2E6388DB" w:rsidRPr="008907C4">
        <w:rPr>
          <w:i/>
          <w:iCs/>
        </w:rPr>
        <w:t>animal</w:t>
      </w:r>
      <w:r w:rsidR="43AE32FB" w:rsidRPr="7B3E743E">
        <w:t xml:space="preserve"> to another </w:t>
      </w:r>
      <w:r w:rsidR="0F124DE7" w:rsidRPr="7B3E743E">
        <w:t>that are not vertical</w:t>
      </w:r>
      <w:r w:rsidR="43AE32FB" w:rsidRPr="7B3E743E">
        <w:t>.</w:t>
      </w:r>
    </w:p>
    <w:p w14:paraId="7E8B0A1E" w14:textId="3DF5A1D2" w:rsidR="00C75D50" w:rsidRPr="00933F8E" w:rsidRDefault="4AC87432" w:rsidP="002D198E">
      <w:pPr>
        <w:pStyle w:val="WOAHArticleListNumbered"/>
        <w:numPr>
          <w:ilvl w:val="0"/>
          <w:numId w:val="9"/>
        </w:numPr>
        <w:ind w:left="425" w:hanging="425"/>
      </w:pPr>
      <w:r w:rsidRPr="7B3E743E">
        <w:t>Iatrogenic transmission through medical interventions.</w:t>
      </w:r>
    </w:p>
    <w:p w14:paraId="7FCA4016" w14:textId="6043D75D" w:rsidR="00C75D50" w:rsidRPr="00933F8E" w:rsidRDefault="6E034378" w:rsidP="002D198E">
      <w:pPr>
        <w:pStyle w:val="WOAHArticleListNumbered"/>
        <w:numPr>
          <w:ilvl w:val="0"/>
          <w:numId w:val="9"/>
        </w:numPr>
        <w:ind w:left="425" w:hanging="425"/>
      </w:pPr>
      <w:r w:rsidRPr="7B3E743E">
        <w:t>Sexual</w:t>
      </w:r>
      <w:r w:rsidR="006178FD">
        <w:t xml:space="preserve"> </w:t>
      </w:r>
      <w:r w:rsidRPr="7B3E743E">
        <w:t>transmission of pathogenic agents that are shed in reproductive secretions such as semen and vaginal fluids or transmitted directly between surfaces in contact during mating.</w:t>
      </w:r>
    </w:p>
    <w:p w14:paraId="325FC6A0" w14:textId="01E8F975" w:rsidR="00C75D50" w:rsidRPr="00933F8E" w:rsidRDefault="19FF89CA" w:rsidP="002D198E">
      <w:pPr>
        <w:pStyle w:val="WOAHArticleListNumbered"/>
        <w:numPr>
          <w:ilvl w:val="0"/>
          <w:numId w:val="9"/>
        </w:numPr>
        <w:ind w:left="425" w:hanging="425"/>
      </w:pPr>
      <w:r>
        <w:t xml:space="preserve">Vector-borne transmission via </w:t>
      </w:r>
      <w:r w:rsidRPr="6E4783A4">
        <w:rPr>
          <w:i/>
          <w:iCs/>
        </w:rPr>
        <w:t>vectors</w:t>
      </w:r>
      <w:r>
        <w:t xml:space="preserve"> including blood-feeding arthropods such as mosquitoes, </w:t>
      </w:r>
      <w:r w:rsidR="00052ECB">
        <w:t xml:space="preserve">flies, </w:t>
      </w:r>
      <w:r>
        <w:t xml:space="preserve">ticks, </w:t>
      </w:r>
      <w:proofErr w:type="gramStart"/>
      <w:r>
        <w:t>fleas</w:t>
      </w:r>
      <w:proofErr w:type="gramEnd"/>
      <w:r>
        <w:t xml:space="preserve"> and lice. </w:t>
      </w:r>
      <w:r w:rsidRPr="6E4783A4">
        <w:rPr>
          <w:i/>
          <w:iCs/>
        </w:rPr>
        <w:t>Vectors</w:t>
      </w:r>
      <w:r>
        <w:t xml:space="preserve"> may be mechanical </w:t>
      </w:r>
      <w:r w:rsidR="1AA2667D">
        <w:t xml:space="preserve">with no biological association between the </w:t>
      </w:r>
      <w:r w:rsidR="1AA2667D" w:rsidRPr="6E4783A4">
        <w:rPr>
          <w:i/>
          <w:iCs/>
        </w:rPr>
        <w:t>vector</w:t>
      </w:r>
      <w:r w:rsidR="1AA2667D">
        <w:t xml:space="preserve"> and pathogenic agent </w:t>
      </w:r>
      <w:r>
        <w:t xml:space="preserve">or </w:t>
      </w:r>
      <w:r w:rsidR="6B08EF32">
        <w:t>biological where</w:t>
      </w:r>
      <w:r w:rsidR="1AA2667D">
        <w:t xml:space="preserve"> the pathogenic agent undergoes a </w:t>
      </w:r>
      <w:r w:rsidR="168C60DA">
        <w:t xml:space="preserve">multiplication or a </w:t>
      </w:r>
      <w:r w:rsidR="1AA2667D">
        <w:t xml:space="preserve">developmental change within the </w:t>
      </w:r>
      <w:r w:rsidR="1AA2667D" w:rsidRPr="6E4783A4">
        <w:rPr>
          <w:i/>
          <w:iCs/>
        </w:rPr>
        <w:t>vector</w:t>
      </w:r>
      <w:r w:rsidR="01F251DF">
        <w:t>,</w:t>
      </w:r>
      <w:r w:rsidR="1AA2667D">
        <w:t xml:space="preserve"> necessary for survival, </w:t>
      </w:r>
      <w:proofErr w:type="gramStart"/>
      <w:r w:rsidR="1AA2667D">
        <w:t>transmission</w:t>
      </w:r>
      <w:proofErr w:type="gramEnd"/>
      <w:r w:rsidR="1AA2667D">
        <w:t xml:space="preserve"> or host</w:t>
      </w:r>
      <w:r w:rsidR="40602D91">
        <w:t xml:space="preserve"> infection</w:t>
      </w:r>
      <w:r>
        <w:t>.</w:t>
      </w:r>
    </w:p>
    <w:p w14:paraId="60CA8082" w14:textId="30D67697" w:rsidR="00F518EB" w:rsidRPr="00933F8E" w:rsidRDefault="21294BA0" w:rsidP="002D198E">
      <w:pPr>
        <w:pStyle w:val="WOAHArticleListNumbered"/>
        <w:numPr>
          <w:ilvl w:val="0"/>
          <w:numId w:val="9"/>
        </w:numPr>
        <w:ind w:left="425" w:hanging="425"/>
      </w:pPr>
      <w:r w:rsidRPr="7B3E743E">
        <w:t>Airborne</w:t>
      </w:r>
      <w:r w:rsidR="7F9B7459" w:rsidRPr="7B3E743E">
        <w:t xml:space="preserve"> </w:t>
      </w:r>
      <w:r w:rsidR="00155284">
        <w:t>or</w:t>
      </w:r>
      <w:r w:rsidR="7F9B7459" w:rsidRPr="7B3E743E">
        <w:t xml:space="preserve"> droplets</w:t>
      </w:r>
      <w:r w:rsidRPr="7B3E743E">
        <w:t xml:space="preserve"> transmission of pathogenic agents through particles suspended in the air. Pathogenic agents may travel in particles of multiple size ranges (droplets and droplet nuclei) that remain suspended in the air or deposited on surfaces. Airborne transmission may include short or long distances (which may be referred to as aerosol or wind-borne transmission</w:t>
      </w:r>
      <w:r w:rsidR="0DB77E42" w:rsidRPr="7B3E743E">
        <w:t>,</w:t>
      </w:r>
      <w:r w:rsidRPr="7B3E743E">
        <w:t xml:space="preserve"> respectively).</w:t>
      </w:r>
    </w:p>
    <w:p w14:paraId="53B0E972" w14:textId="35DB3E4D" w:rsidR="00F518EB" w:rsidRPr="00492EA3" w:rsidRDefault="00F518EB" w:rsidP="00FD7DD6">
      <w:pPr>
        <w:pStyle w:val="WOAHArticleNumber"/>
        <w:rPr>
          <w:rFonts w:ascii="Söhne Halbfett" w:hAnsi="Söhne Halbfett"/>
          <w:b w:val="0"/>
          <w:bCs w:val="0"/>
        </w:rPr>
      </w:pPr>
      <w:r w:rsidRPr="00492EA3">
        <w:rPr>
          <w:rFonts w:ascii="Söhne Halbfett" w:hAnsi="Söhne Halbfett"/>
          <w:b w:val="0"/>
          <w:bCs w:val="0"/>
        </w:rPr>
        <w:t>Article 4.X.8</w:t>
      </w:r>
      <w:r w:rsidR="008327E0" w:rsidRPr="00492EA3">
        <w:rPr>
          <w:rFonts w:ascii="Söhne Halbfett" w:hAnsi="Söhne Halbfett"/>
          <w:b w:val="0"/>
          <w:bCs w:val="0"/>
        </w:rPr>
        <w:t>.</w:t>
      </w:r>
    </w:p>
    <w:p w14:paraId="44F89BAC" w14:textId="6BD93FC6" w:rsidR="00F518EB" w:rsidRPr="00492EA3" w:rsidRDefault="00AE7EEA" w:rsidP="00FD7DD6">
      <w:pPr>
        <w:pStyle w:val="WOAHArticletitle"/>
        <w:rPr>
          <w:b w:val="0"/>
        </w:rPr>
      </w:pPr>
      <w:r w:rsidRPr="00492EA3">
        <w:rPr>
          <w:b w:val="0"/>
        </w:rPr>
        <w:t xml:space="preserve">Components </w:t>
      </w:r>
      <w:r w:rsidR="6C7BA3E3" w:rsidRPr="00492EA3">
        <w:rPr>
          <w:b w:val="0"/>
        </w:rPr>
        <w:t xml:space="preserve">of </w:t>
      </w:r>
      <w:r w:rsidR="33D88FCA" w:rsidRPr="00492EA3">
        <w:rPr>
          <w:b w:val="0"/>
        </w:rPr>
        <w:t>b</w:t>
      </w:r>
      <w:r w:rsidR="3CF12B27" w:rsidRPr="00492EA3">
        <w:rPr>
          <w:b w:val="0"/>
        </w:rPr>
        <w:t>iosecurity</w:t>
      </w:r>
    </w:p>
    <w:p w14:paraId="2C48A6A7" w14:textId="0D6DF66A" w:rsidR="0021338F" w:rsidRPr="00933F8E" w:rsidRDefault="2CCB99B3" w:rsidP="008907C4">
      <w:pPr>
        <w:pStyle w:val="WOAHArticleText"/>
      </w:pPr>
      <w:r w:rsidRPr="6E4783A4">
        <w:rPr>
          <w:i/>
          <w:iCs/>
        </w:rPr>
        <w:t>Biosecurity</w:t>
      </w:r>
      <w:r w:rsidR="4B2D8BAC">
        <w:t xml:space="preserve"> can be divided </w:t>
      </w:r>
      <w:bookmarkStart w:id="0" w:name="_Int_7y4713no"/>
      <w:proofErr w:type="gramStart"/>
      <w:r w:rsidR="4B2D8BAC">
        <w:t>into</w:t>
      </w:r>
      <w:r w:rsidR="006E6794">
        <w:t>:</w:t>
      </w:r>
      <w:bookmarkEnd w:id="0"/>
      <w:proofErr w:type="gramEnd"/>
      <w:r w:rsidR="006E6794">
        <w:t xml:space="preserve"> </w:t>
      </w:r>
      <w:r w:rsidR="4B2D8BAC">
        <w:t xml:space="preserve">1) external </w:t>
      </w:r>
      <w:r w:rsidRPr="6E4783A4">
        <w:rPr>
          <w:i/>
          <w:iCs/>
        </w:rPr>
        <w:t>biosecurity</w:t>
      </w:r>
      <w:r w:rsidR="4B2D8BAC">
        <w:t xml:space="preserve">, and 2) internal </w:t>
      </w:r>
      <w:r w:rsidRPr="6E4783A4">
        <w:rPr>
          <w:i/>
          <w:iCs/>
        </w:rPr>
        <w:t>biosecurity</w:t>
      </w:r>
      <w:r w:rsidR="4B2D8BAC">
        <w:t xml:space="preserve">. External </w:t>
      </w:r>
      <w:r w:rsidRPr="6E4783A4">
        <w:rPr>
          <w:i/>
          <w:iCs/>
        </w:rPr>
        <w:t>biosecurity</w:t>
      </w:r>
      <w:r w:rsidR="4B2D8BAC">
        <w:t xml:space="preserve"> mainly focus</w:t>
      </w:r>
      <w:r w:rsidR="3815266D">
        <w:t>es</w:t>
      </w:r>
      <w:r w:rsidR="4B2D8BAC">
        <w:t xml:space="preserve"> on interactions with elements outside the </w:t>
      </w:r>
      <w:r w:rsidR="199D82AC" w:rsidRPr="6E4783A4">
        <w:rPr>
          <w:i/>
          <w:iCs/>
        </w:rPr>
        <w:t>population</w:t>
      </w:r>
      <w:r w:rsidR="4B2D8BAC">
        <w:t xml:space="preserve"> (</w:t>
      </w:r>
      <w:proofErr w:type="gramStart"/>
      <w:r w:rsidR="006E5765">
        <w:t>e.g.</w:t>
      </w:r>
      <w:proofErr w:type="gramEnd"/>
      <w:r w:rsidR="4B2D8BAC">
        <w:t xml:space="preserve"> other farms, other </w:t>
      </w:r>
      <w:r w:rsidR="04E44911">
        <w:t>regions</w:t>
      </w:r>
      <w:r w:rsidR="4B2D8BAC">
        <w:t xml:space="preserve">) whereas internal </w:t>
      </w:r>
      <w:r w:rsidRPr="6E4783A4">
        <w:rPr>
          <w:i/>
          <w:iCs/>
        </w:rPr>
        <w:t>biosecurity</w:t>
      </w:r>
      <w:r w:rsidR="4B2D8BAC">
        <w:t xml:space="preserve"> </w:t>
      </w:r>
      <w:r w:rsidR="716F8596">
        <w:t>focuses</w:t>
      </w:r>
      <w:r w:rsidR="4B2D8BAC">
        <w:t xml:space="preserve"> on reducing risk of transmission between elements of the </w:t>
      </w:r>
      <w:r w:rsidR="199D82AC" w:rsidRPr="6E4783A4">
        <w:rPr>
          <w:i/>
          <w:iCs/>
        </w:rPr>
        <w:t>population</w:t>
      </w:r>
      <w:r w:rsidR="4B2D8BAC">
        <w:t xml:space="preserve">. </w:t>
      </w:r>
      <w:r w:rsidR="27D9BC5B">
        <w:t>T</w:t>
      </w:r>
      <w:r w:rsidR="4B2D8BAC">
        <w:t xml:space="preserve">he distinction between external and internal </w:t>
      </w:r>
      <w:r w:rsidRPr="6E4783A4">
        <w:rPr>
          <w:i/>
          <w:iCs/>
        </w:rPr>
        <w:t>biosecurity</w:t>
      </w:r>
      <w:r w:rsidR="4B2D8BAC">
        <w:t xml:space="preserve"> is not absolute and can vary depending on the scale </w:t>
      </w:r>
      <w:r w:rsidR="05757755">
        <w:t xml:space="preserve">considered </w:t>
      </w:r>
      <w:r w:rsidR="4B2D8BAC">
        <w:t>(</w:t>
      </w:r>
      <w:proofErr w:type="gramStart"/>
      <w:r w:rsidR="006E5765">
        <w:t>e.g.</w:t>
      </w:r>
      <w:proofErr w:type="gramEnd"/>
      <w:r w:rsidR="4B2D8BAC">
        <w:t xml:space="preserve"> country, region, </w:t>
      </w:r>
      <w:r w:rsidR="4B2D8BAC" w:rsidRPr="6E4783A4">
        <w:rPr>
          <w:i/>
          <w:iCs/>
        </w:rPr>
        <w:t>herd</w:t>
      </w:r>
      <w:r w:rsidR="4B2D8BAC">
        <w:t>).</w:t>
      </w:r>
    </w:p>
    <w:p w14:paraId="6C88C82A" w14:textId="50D25900" w:rsidR="63215D42" w:rsidRDefault="63215D42" w:rsidP="008907C4">
      <w:pPr>
        <w:pStyle w:val="WOAHArticleText"/>
      </w:pPr>
      <w:r>
        <w:t>Severa</w:t>
      </w:r>
      <w:r w:rsidR="0034757B">
        <w:t>l</w:t>
      </w:r>
      <w:r w:rsidR="00275986">
        <w:t xml:space="preserve"> </w:t>
      </w:r>
      <w:r w:rsidR="00EA5E80">
        <w:t>c</w:t>
      </w:r>
      <w:r w:rsidR="00C30265">
        <w:t>omponents</w:t>
      </w:r>
      <w:r>
        <w:t xml:space="preserve"> of </w:t>
      </w:r>
      <w:r w:rsidRPr="6E4783A4">
        <w:rPr>
          <w:i/>
          <w:iCs/>
        </w:rPr>
        <w:t>biosecurity</w:t>
      </w:r>
      <w:r>
        <w:t xml:space="preserve"> may need to be applied to</w:t>
      </w:r>
      <w:r w:rsidR="6A59F406">
        <w:t xml:space="preserve"> a</w:t>
      </w:r>
      <w:r>
        <w:t xml:space="preserve"> </w:t>
      </w:r>
      <w:r w:rsidR="008130CC" w:rsidRPr="6E4783A4">
        <w:rPr>
          <w:i/>
          <w:iCs/>
        </w:rPr>
        <w:t>population</w:t>
      </w:r>
      <w:r w:rsidR="008130CC">
        <w:t xml:space="preserve"> and </w:t>
      </w:r>
      <w:r w:rsidR="008130CC" w:rsidRPr="6E4783A4">
        <w:rPr>
          <w:i/>
          <w:iCs/>
        </w:rPr>
        <w:t>subpopulation</w:t>
      </w:r>
      <w:r w:rsidR="008130CC">
        <w:t xml:space="preserve"> to </w:t>
      </w:r>
      <w:r>
        <w:t xml:space="preserve">address all transmission </w:t>
      </w:r>
      <w:r w:rsidR="420E7CF3">
        <w:t>pathways,</w:t>
      </w:r>
      <w:r>
        <w:t xml:space="preserve"> sources of </w:t>
      </w:r>
      <w:r w:rsidRPr="6E4783A4">
        <w:rPr>
          <w:i/>
          <w:iCs/>
        </w:rPr>
        <w:t>pathogenic agents</w:t>
      </w:r>
      <w:r w:rsidR="009A7D60">
        <w:t xml:space="preserve"> and unexpected </w:t>
      </w:r>
      <w:r w:rsidR="009A7D60" w:rsidRPr="6E4783A4">
        <w:rPr>
          <w:i/>
          <w:iCs/>
        </w:rPr>
        <w:t>risks</w:t>
      </w:r>
      <w:r w:rsidR="009A7D60">
        <w:t>.</w:t>
      </w:r>
      <w:r>
        <w:t xml:space="preserve"> </w:t>
      </w:r>
      <w:r w:rsidR="07842CEB">
        <w:t xml:space="preserve">The </w:t>
      </w:r>
      <w:r w:rsidR="623CE40F">
        <w:t>c</w:t>
      </w:r>
      <w:r w:rsidR="00F8252A">
        <w:t>omponents</w:t>
      </w:r>
      <w:r w:rsidR="74B8292F">
        <w:t xml:space="preserve"> of </w:t>
      </w:r>
      <w:r w:rsidR="74B8292F" w:rsidRPr="6E4783A4">
        <w:rPr>
          <w:i/>
          <w:iCs/>
        </w:rPr>
        <w:t>biosecurity</w:t>
      </w:r>
      <w:r w:rsidR="74B8292F">
        <w:t xml:space="preserve"> should be documented in a </w:t>
      </w:r>
      <w:r w:rsidR="74B8292F" w:rsidRPr="6E4783A4">
        <w:rPr>
          <w:i/>
          <w:iCs/>
        </w:rPr>
        <w:t>biosecurity</w:t>
      </w:r>
      <w:r w:rsidR="3FA60907" w:rsidRPr="6E4783A4">
        <w:rPr>
          <w:i/>
          <w:iCs/>
        </w:rPr>
        <w:t xml:space="preserve"> plan</w:t>
      </w:r>
      <w:r w:rsidR="74B8292F">
        <w:t xml:space="preserve"> when possible.</w:t>
      </w:r>
    </w:p>
    <w:p w14:paraId="76745326" w14:textId="66682BD8" w:rsidR="0021338F" w:rsidRPr="00933F8E" w:rsidRDefault="003E33EA" w:rsidP="002D198E">
      <w:pPr>
        <w:pStyle w:val="WOAHArticleListNumbered"/>
        <w:numPr>
          <w:ilvl w:val="0"/>
          <w:numId w:val="10"/>
        </w:numPr>
        <w:ind w:left="425" w:hanging="425"/>
      </w:pPr>
      <w:r>
        <w:t xml:space="preserve">Components of </w:t>
      </w:r>
      <w:r w:rsidR="00994E14">
        <w:t>e</w:t>
      </w:r>
      <w:r w:rsidR="0021338F" w:rsidRPr="00933F8E">
        <w:t xml:space="preserve">xternal </w:t>
      </w:r>
      <w:r w:rsidR="00F16880" w:rsidRPr="008907C4">
        <w:rPr>
          <w:i/>
          <w:iCs/>
        </w:rPr>
        <w:t>biosecurity</w:t>
      </w:r>
      <w:r w:rsidR="0021338F" w:rsidRPr="00933F8E">
        <w:t xml:space="preserve">: </w:t>
      </w:r>
    </w:p>
    <w:p w14:paraId="67A6DFD3" w14:textId="655AC085" w:rsidR="0021338F" w:rsidRPr="00933F8E" w:rsidRDefault="0828C3A5" w:rsidP="002D198E">
      <w:pPr>
        <w:pStyle w:val="WOAHArticleListLetter2ndlevelPara"/>
        <w:numPr>
          <w:ilvl w:val="0"/>
          <w:numId w:val="11"/>
        </w:numPr>
        <w:ind w:left="850" w:hanging="425"/>
      </w:pPr>
      <w:bookmarkStart w:id="1" w:name="_Int_sw3bBXQc"/>
      <w:r>
        <w:t>I</w:t>
      </w:r>
      <w:r w:rsidR="3BC4C31A">
        <w:t>ntroduction</w:t>
      </w:r>
      <w:bookmarkEnd w:id="1"/>
      <w:r w:rsidR="3BC4C31A">
        <w:t xml:space="preserve"> of </w:t>
      </w:r>
      <w:r w:rsidR="5A163446" w:rsidRPr="008A53D2">
        <w:rPr>
          <w:i/>
          <w:iCs/>
        </w:rPr>
        <w:t>animal</w:t>
      </w:r>
      <w:r w:rsidR="3BC4C31A" w:rsidRPr="008A53D2">
        <w:rPr>
          <w:i/>
          <w:iCs/>
        </w:rPr>
        <w:t>s</w:t>
      </w:r>
      <w:r w:rsidR="04912906" w:rsidRPr="6E4783A4">
        <w:rPr>
          <w:i/>
          <w:iCs/>
        </w:rPr>
        <w:t>,</w:t>
      </w:r>
      <w:r w:rsidR="3BC4C31A">
        <w:t xml:space="preserve"> </w:t>
      </w:r>
      <w:r w:rsidR="5A163446">
        <w:t>animal</w:t>
      </w:r>
      <w:r w:rsidR="3BC4C31A">
        <w:t xml:space="preserve"> </w:t>
      </w:r>
      <w:r w:rsidR="04912906">
        <w:t xml:space="preserve">products </w:t>
      </w:r>
      <w:r w:rsidR="06B96E44">
        <w:t xml:space="preserve">and </w:t>
      </w:r>
      <w:r w:rsidR="253B5949">
        <w:t xml:space="preserve">germinal </w:t>
      </w:r>
      <w:r w:rsidR="3BC4C31A">
        <w:t xml:space="preserve">products should be </w:t>
      </w:r>
      <w:proofErr w:type="spellStart"/>
      <w:r w:rsidR="3BC4C31A">
        <w:t>minimi</w:t>
      </w:r>
      <w:r>
        <w:t>s</w:t>
      </w:r>
      <w:r w:rsidR="3BC4C31A">
        <w:t>ed</w:t>
      </w:r>
      <w:proofErr w:type="spellEnd"/>
      <w:r w:rsidR="3BC4C31A">
        <w:t xml:space="preserve"> as much as possible</w:t>
      </w:r>
      <w:r w:rsidR="365EA2AC">
        <w:t xml:space="preserve"> and if undertaken</w:t>
      </w:r>
      <w:r w:rsidR="00EF49BA">
        <w:t>,</w:t>
      </w:r>
      <w:r w:rsidR="3BC4C31A">
        <w:t xml:space="preserve"> the health status of the </w:t>
      </w:r>
      <w:r w:rsidR="003055F2" w:rsidRPr="6E4783A4">
        <w:rPr>
          <w:i/>
          <w:iCs/>
        </w:rPr>
        <w:t>animal</w:t>
      </w:r>
      <w:r w:rsidR="003055F2">
        <w:t xml:space="preserve"> and their </w:t>
      </w:r>
      <w:r w:rsidR="3BC4C31A">
        <w:t xml:space="preserve">source </w:t>
      </w:r>
      <w:r w:rsidR="5A163446" w:rsidRPr="6E4783A4">
        <w:rPr>
          <w:i/>
          <w:iCs/>
        </w:rPr>
        <w:t>population</w:t>
      </w:r>
      <w:r w:rsidR="3BC4C31A">
        <w:t xml:space="preserve"> should be assessed.</w:t>
      </w:r>
    </w:p>
    <w:p w14:paraId="07E587C9" w14:textId="61E2F710" w:rsidR="0021338F" w:rsidRPr="00933F8E" w:rsidRDefault="16862B1D" w:rsidP="002D198E">
      <w:pPr>
        <w:pStyle w:val="WOAHArticleListLetter2ndlevelPara"/>
        <w:numPr>
          <w:ilvl w:val="0"/>
          <w:numId w:val="11"/>
        </w:numPr>
        <w:ind w:left="850" w:hanging="425"/>
      </w:pPr>
      <w:r w:rsidRPr="7B3E743E">
        <w:t xml:space="preserve">Whenever </w:t>
      </w:r>
      <w:r w:rsidR="1F32F3EC" w:rsidRPr="008A53D2">
        <w:rPr>
          <w:i/>
          <w:iCs/>
        </w:rPr>
        <w:t>animal</w:t>
      </w:r>
      <w:r w:rsidRPr="008A53D2">
        <w:rPr>
          <w:i/>
          <w:iCs/>
        </w:rPr>
        <w:t>s</w:t>
      </w:r>
      <w:r w:rsidRPr="7B3E743E">
        <w:t xml:space="preserve"> are introduced into </w:t>
      </w:r>
      <w:r w:rsidR="4C2D3A40" w:rsidRPr="7B3E743E">
        <w:t xml:space="preserve">a </w:t>
      </w:r>
      <w:r w:rsidR="1F32F3EC" w:rsidRPr="008907C4">
        <w:rPr>
          <w:i/>
          <w:iCs/>
        </w:rPr>
        <w:t>population</w:t>
      </w:r>
      <w:r w:rsidRPr="7B3E743E">
        <w:t>, they should go through a</w:t>
      </w:r>
      <w:r w:rsidR="002A0250">
        <w:t>n</w:t>
      </w:r>
      <w:r w:rsidRPr="7B3E743E">
        <w:t xml:space="preserve"> </w:t>
      </w:r>
      <w:r w:rsidR="002A35E6">
        <w:t xml:space="preserve">isolation </w:t>
      </w:r>
      <w:r w:rsidRPr="7B3E743E">
        <w:t xml:space="preserve">period </w:t>
      </w:r>
      <w:r w:rsidR="002A0250">
        <w:t xml:space="preserve">of sufficient length, </w:t>
      </w:r>
      <w:r w:rsidR="00E0065E">
        <w:t xml:space="preserve">during which measures </w:t>
      </w:r>
      <w:r w:rsidR="00B86CF3">
        <w:t>may be</w:t>
      </w:r>
      <w:r w:rsidR="00E0065E">
        <w:t xml:space="preserve"> implemented </w:t>
      </w:r>
      <w:r w:rsidR="00F908C9">
        <w:t>to</w:t>
      </w:r>
      <w:r w:rsidR="00F908C9" w:rsidRPr="7B3E743E">
        <w:t xml:space="preserve"> </w:t>
      </w:r>
      <w:proofErr w:type="spellStart"/>
      <w:r w:rsidR="26D6DF74" w:rsidRPr="7B3E743E">
        <w:t>minimise</w:t>
      </w:r>
      <w:proofErr w:type="spellEnd"/>
      <w:r w:rsidR="26D6DF74" w:rsidRPr="7B3E743E">
        <w:t xml:space="preserve"> the risk </w:t>
      </w:r>
      <w:r w:rsidR="63285833" w:rsidRPr="7B3E743E">
        <w:t xml:space="preserve">of </w:t>
      </w:r>
      <w:r w:rsidR="7E26AB97" w:rsidRPr="7B3E743E">
        <w:t xml:space="preserve">transmission of </w:t>
      </w:r>
      <w:r w:rsidR="3E1DFE85" w:rsidRPr="7B3E743E">
        <w:t>pathogenic agents</w:t>
      </w:r>
      <w:r w:rsidRPr="7B3E743E">
        <w:t>.</w:t>
      </w:r>
    </w:p>
    <w:p w14:paraId="0B96CD3D" w14:textId="37271BBE" w:rsidR="0021338F" w:rsidRPr="00933F8E" w:rsidRDefault="3BC4C31A" w:rsidP="002D198E">
      <w:pPr>
        <w:pStyle w:val="WOAHArticleListLetter2ndlevelPara"/>
        <w:numPr>
          <w:ilvl w:val="0"/>
          <w:numId w:val="11"/>
        </w:numPr>
        <w:ind w:left="850" w:hanging="425"/>
      </w:pPr>
      <w:r w:rsidRPr="7B3E743E">
        <w:t xml:space="preserve">Direct contact </w:t>
      </w:r>
      <w:r w:rsidR="3A5666D5" w:rsidRPr="7B3E743E">
        <w:t xml:space="preserve">between </w:t>
      </w:r>
      <w:r w:rsidR="5A163446" w:rsidRPr="008907C4">
        <w:rPr>
          <w:i/>
          <w:iCs/>
        </w:rPr>
        <w:t>population</w:t>
      </w:r>
      <w:r w:rsidRPr="7B3E743E">
        <w:t xml:space="preserve">s </w:t>
      </w:r>
      <w:r w:rsidR="6C792005" w:rsidRPr="7B3E743E">
        <w:t xml:space="preserve">of unknown or different </w:t>
      </w:r>
      <w:r w:rsidR="5A163446" w:rsidRPr="008907C4">
        <w:rPr>
          <w:i/>
          <w:iCs/>
        </w:rPr>
        <w:t>animal</w:t>
      </w:r>
      <w:r w:rsidR="6C792005" w:rsidRPr="008907C4">
        <w:rPr>
          <w:i/>
          <w:iCs/>
        </w:rPr>
        <w:t xml:space="preserve"> health status</w:t>
      </w:r>
      <w:r w:rsidRPr="7B3E743E">
        <w:t xml:space="preserve"> should be avoided</w:t>
      </w:r>
      <w:r w:rsidR="28A437BF" w:rsidRPr="7B3E743E">
        <w:t xml:space="preserve"> through segregation using </w:t>
      </w:r>
      <w:r w:rsidR="00F93248">
        <w:t>managerial</w:t>
      </w:r>
      <w:r w:rsidR="00510354">
        <w:t xml:space="preserve"> </w:t>
      </w:r>
      <w:r w:rsidR="00F93248">
        <w:t xml:space="preserve">measures, or </w:t>
      </w:r>
      <w:r w:rsidR="28A437BF" w:rsidRPr="7B3E743E">
        <w:t xml:space="preserve">physical </w:t>
      </w:r>
      <w:r w:rsidR="4E2C5A5D" w:rsidRPr="7B3E743E">
        <w:t xml:space="preserve">or natural </w:t>
      </w:r>
      <w:r w:rsidR="28A437BF" w:rsidRPr="7B3E743E">
        <w:t>barriers</w:t>
      </w:r>
      <w:r w:rsidR="600BFA10" w:rsidRPr="7B3E743E">
        <w:t>.</w:t>
      </w:r>
    </w:p>
    <w:p w14:paraId="334C5EE0" w14:textId="580FC03C" w:rsidR="0021338F" w:rsidRPr="00933F8E" w:rsidRDefault="16862B1D" w:rsidP="002D198E">
      <w:pPr>
        <w:pStyle w:val="WOAHArticleListLetter2ndlevelPara"/>
        <w:numPr>
          <w:ilvl w:val="0"/>
          <w:numId w:val="11"/>
        </w:numPr>
        <w:ind w:left="850" w:hanging="425"/>
      </w:pPr>
      <w:r w:rsidRPr="7B3E743E">
        <w:t xml:space="preserve">The contact between humans and </w:t>
      </w:r>
      <w:r w:rsidR="1F32F3EC" w:rsidRPr="008A53D2">
        <w:rPr>
          <w:i/>
          <w:iCs/>
        </w:rPr>
        <w:t>animal</w:t>
      </w:r>
      <w:r w:rsidRPr="008A53D2">
        <w:rPr>
          <w:i/>
          <w:iCs/>
        </w:rPr>
        <w:t>s</w:t>
      </w:r>
      <w:r w:rsidRPr="7B3E743E">
        <w:t xml:space="preserve"> should </w:t>
      </w:r>
      <w:r w:rsidR="42AA4B03" w:rsidRPr="7B3E743E">
        <w:t xml:space="preserve">be limited where possible but when required </w:t>
      </w:r>
      <w:r w:rsidRPr="7B3E743E">
        <w:t>precautionary measures</w:t>
      </w:r>
      <w:r w:rsidR="7F2904A0" w:rsidRPr="7B3E743E">
        <w:t xml:space="preserve"> should be used to reduce the </w:t>
      </w:r>
      <w:r w:rsidR="7F2904A0" w:rsidRPr="008907C4">
        <w:rPr>
          <w:i/>
          <w:iCs/>
        </w:rPr>
        <w:t>risk</w:t>
      </w:r>
      <w:r w:rsidRPr="7B3E743E">
        <w:t xml:space="preserve"> such as wearing farm specific clothing and footwear, and hand </w:t>
      </w:r>
      <w:r w:rsidR="52C62942" w:rsidRPr="7B3E743E">
        <w:t>hygiene</w:t>
      </w:r>
      <w:r w:rsidRPr="7B3E743E">
        <w:t>.</w:t>
      </w:r>
    </w:p>
    <w:p w14:paraId="13E07651" w14:textId="5F3D2FCA" w:rsidR="0021338F" w:rsidRPr="00933F8E" w:rsidRDefault="00A2940C" w:rsidP="002D198E">
      <w:pPr>
        <w:pStyle w:val="WOAHArticleListLetter2ndlevelPara"/>
        <w:numPr>
          <w:ilvl w:val="0"/>
          <w:numId w:val="11"/>
        </w:numPr>
        <w:ind w:left="850" w:hanging="425"/>
      </w:pPr>
      <w:r w:rsidRPr="7B3E743E">
        <w:t>E</w:t>
      </w:r>
      <w:r w:rsidR="2E0A6DDC" w:rsidRPr="7B3E743E">
        <w:t xml:space="preserve">quipment used to handle or care for </w:t>
      </w:r>
      <w:r w:rsidR="7A751F4E" w:rsidRPr="008A53D2">
        <w:rPr>
          <w:i/>
          <w:iCs/>
        </w:rPr>
        <w:t>animal</w:t>
      </w:r>
      <w:r w:rsidR="2E0A6DDC" w:rsidRPr="008A53D2">
        <w:rPr>
          <w:i/>
          <w:iCs/>
        </w:rPr>
        <w:t>s</w:t>
      </w:r>
      <w:r w:rsidR="2E0A6DDC" w:rsidRPr="7B3E743E">
        <w:t xml:space="preserve"> should not </w:t>
      </w:r>
      <w:r w:rsidR="6CC53342" w:rsidRPr="7B3E743E">
        <w:t xml:space="preserve">be </w:t>
      </w:r>
      <w:r w:rsidR="2E0A6DDC" w:rsidRPr="7B3E743E">
        <w:t xml:space="preserve">shared </w:t>
      </w:r>
      <w:r w:rsidR="2735AFC4" w:rsidRPr="7B3E743E">
        <w:t xml:space="preserve">between </w:t>
      </w:r>
      <w:r w:rsidR="2E0A6DDC" w:rsidRPr="7B3E743E">
        <w:t xml:space="preserve">different </w:t>
      </w:r>
      <w:r w:rsidR="7A751F4E" w:rsidRPr="008907C4">
        <w:rPr>
          <w:i/>
          <w:iCs/>
        </w:rPr>
        <w:t>population</w:t>
      </w:r>
      <w:r w:rsidR="2E0A6DDC" w:rsidRPr="7B3E743E">
        <w:t xml:space="preserve">s. </w:t>
      </w:r>
      <w:r w:rsidR="7FE2CB6E" w:rsidRPr="7B3E743E">
        <w:t xml:space="preserve">If </w:t>
      </w:r>
      <w:r w:rsidRPr="7B3E743E">
        <w:t>shared</w:t>
      </w:r>
      <w:r w:rsidR="7FE2CB6E" w:rsidRPr="7B3E743E">
        <w:t xml:space="preserve">, </w:t>
      </w:r>
      <w:r w:rsidR="1BB1CE36" w:rsidRPr="7B3E743E">
        <w:t xml:space="preserve">equipment should </w:t>
      </w:r>
      <w:r w:rsidR="6B522806" w:rsidRPr="7B3E743E">
        <w:t xml:space="preserve">undergo </w:t>
      </w:r>
      <w:r w:rsidR="6B522806" w:rsidRPr="008907C4">
        <w:rPr>
          <w:i/>
          <w:iCs/>
        </w:rPr>
        <w:t>dis</w:t>
      </w:r>
      <w:r w:rsidR="1BF97D5E" w:rsidRPr="008907C4">
        <w:rPr>
          <w:i/>
          <w:iCs/>
        </w:rPr>
        <w:t>infection</w:t>
      </w:r>
      <w:r w:rsidR="6CC53342" w:rsidRPr="7B3E743E">
        <w:t>.</w:t>
      </w:r>
    </w:p>
    <w:p w14:paraId="2527CB15" w14:textId="02D8015D" w:rsidR="0021338F" w:rsidRPr="00933F8E" w:rsidRDefault="60247564" w:rsidP="002D198E">
      <w:pPr>
        <w:pStyle w:val="WOAHArticleListLetter2ndlevelPara"/>
        <w:numPr>
          <w:ilvl w:val="0"/>
          <w:numId w:val="11"/>
        </w:numPr>
        <w:ind w:left="850" w:hanging="425"/>
      </w:pPr>
      <w:r w:rsidRPr="739F0629">
        <w:t>T</w:t>
      </w:r>
      <w:r w:rsidR="1582927F" w:rsidRPr="739F0629">
        <w:t xml:space="preserve">ransport vehicles </w:t>
      </w:r>
      <w:r w:rsidR="23186715" w:rsidRPr="739F0629">
        <w:t xml:space="preserve">in </w:t>
      </w:r>
      <w:r w:rsidR="1EDA348A" w:rsidRPr="739F0629">
        <w:t xml:space="preserve">direct and indirect </w:t>
      </w:r>
      <w:r w:rsidR="23186715" w:rsidRPr="739F0629">
        <w:t>contact with</w:t>
      </w:r>
      <w:r w:rsidR="5FB371C5" w:rsidRPr="739F0629">
        <w:t xml:space="preserve"> </w:t>
      </w:r>
      <w:r w:rsidR="1A3A414A" w:rsidRPr="008A53D2">
        <w:rPr>
          <w:i/>
          <w:iCs/>
        </w:rPr>
        <w:t>animal</w:t>
      </w:r>
      <w:r w:rsidR="4CFE8940" w:rsidRPr="008A53D2">
        <w:rPr>
          <w:i/>
          <w:iCs/>
        </w:rPr>
        <w:t>s</w:t>
      </w:r>
      <w:r w:rsidR="1EDA348A" w:rsidRPr="739F0629">
        <w:t xml:space="preserve"> or their products </w:t>
      </w:r>
      <w:r w:rsidR="1582927F" w:rsidRPr="739F0629">
        <w:t xml:space="preserve">should </w:t>
      </w:r>
      <w:r w:rsidR="7A09C89D" w:rsidRPr="739F0629">
        <w:t xml:space="preserve">undergo </w:t>
      </w:r>
      <w:r w:rsidR="7A09C89D" w:rsidRPr="008907C4">
        <w:rPr>
          <w:i/>
          <w:iCs/>
        </w:rPr>
        <w:t>disinfection</w:t>
      </w:r>
      <w:r w:rsidR="1582927F" w:rsidRPr="739F0629">
        <w:t xml:space="preserve"> after use.</w:t>
      </w:r>
    </w:p>
    <w:p w14:paraId="02A6AD50" w14:textId="36C3565D" w:rsidR="0021338F" w:rsidRPr="00933F8E" w:rsidRDefault="3AC0C27B" w:rsidP="002D198E">
      <w:pPr>
        <w:pStyle w:val="WOAHArticleListLetter2ndlevelPara"/>
        <w:numPr>
          <w:ilvl w:val="0"/>
          <w:numId w:val="11"/>
        </w:numPr>
        <w:ind w:left="850" w:hanging="425"/>
      </w:pPr>
      <w:proofErr w:type="spellStart"/>
      <w:r w:rsidRPr="28EE6716">
        <w:t>Faeces</w:t>
      </w:r>
      <w:proofErr w:type="spellEnd"/>
      <w:r w:rsidRPr="28EE6716">
        <w:t xml:space="preserve"> </w:t>
      </w:r>
      <w:r w:rsidR="2DF0C792" w:rsidRPr="28EE6716">
        <w:t>or</w:t>
      </w:r>
      <w:r w:rsidRPr="28EE6716">
        <w:t xml:space="preserve"> manure should be handled </w:t>
      </w:r>
      <w:r w:rsidR="322D8C56" w:rsidRPr="28EE6716">
        <w:t>in a way to</w:t>
      </w:r>
      <w:r w:rsidRPr="28EE6716">
        <w:t xml:space="preserve"> mitigate the spread of </w:t>
      </w:r>
      <w:r w:rsidR="322D8C56" w:rsidRPr="28EE6716">
        <w:t>pathogenic</w:t>
      </w:r>
      <w:r w:rsidRPr="28EE6716">
        <w:t xml:space="preserve"> agents.</w:t>
      </w:r>
    </w:p>
    <w:p w14:paraId="4F5390E1" w14:textId="15F058D6" w:rsidR="0021338F" w:rsidRPr="00933F8E" w:rsidRDefault="00DB7ADA" w:rsidP="002D198E">
      <w:pPr>
        <w:pStyle w:val="WOAHArticleListLetter2ndlevelPara"/>
        <w:numPr>
          <w:ilvl w:val="0"/>
          <w:numId w:val="11"/>
        </w:numPr>
        <w:ind w:left="850" w:hanging="425"/>
      </w:pPr>
      <w:r>
        <w:t xml:space="preserve">Dead animals </w:t>
      </w:r>
      <w:r w:rsidR="0006666E">
        <w:t xml:space="preserve">and parts thereof </w:t>
      </w:r>
      <w:r w:rsidR="2E0A6DDC" w:rsidRPr="7B3E743E">
        <w:t xml:space="preserve">should be handled and stored in specific containers, or in designated areas to avoid contact with </w:t>
      </w:r>
      <w:r w:rsidR="02C54C42" w:rsidRPr="7B3E743E">
        <w:t xml:space="preserve">or attraction of </w:t>
      </w:r>
      <w:r w:rsidR="2E0A6DDC" w:rsidRPr="7B3E743E">
        <w:t xml:space="preserve">other </w:t>
      </w:r>
      <w:r w:rsidR="7A751F4E" w:rsidRPr="008A53D2">
        <w:rPr>
          <w:i/>
          <w:iCs/>
        </w:rPr>
        <w:t>animal</w:t>
      </w:r>
      <w:r w:rsidR="2E0A6DDC" w:rsidRPr="008A53D2">
        <w:rPr>
          <w:i/>
          <w:iCs/>
        </w:rPr>
        <w:t>s</w:t>
      </w:r>
      <w:r w:rsidR="2E0A6DDC" w:rsidRPr="7B3E743E">
        <w:t xml:space="preserve"> </w:t>
      </w:r>
      <w:r w:rsidR="00E0453B">
        <w:t>in particular</w:t>
      </w:r>
      <w:r w:rsidR="00E0453B" w:rsidRPr="7B3E743E">
        <w:t xml:space="preserve"> </w:t>
      </w:r>
      <w:r w:rsidR="2E0A6DDC" w:rsidRPr="008907C4">
        <w:rPr>
          <w:i/>
          <w:iCs/>
        </w:rPr>
        <w:t>wildlife</w:t>
      </w:r>
      <w:r w:rsidR="00E0453B">
        <w:t xml:space="preserve"> </w:t>
      </w:r>
      <w:r w:rsidR="399B9B55" w:rsidRPr="7B3E743E">
        <w:t xml:space="preserve">and </w:t>
      </w:r>
      <w:r w:rsidR="008D4739">
        <w:t>arthropods</w:t>
      </w:r>
      <w:r w:rsidR="2E0A6DDC" w:rsidRPr="7B3E743E">
        <w:t>.</w:t>
      </w:r>
    </w:p>
    <w:p w14:paraId="53E9F822" w14:textId="79231F06" w:rsidR="0021338F" w:rsidRPr="00933F8E" w:rsidRDefault="3BC4C31A" w:rsidP="002D198E">
      <w:pPr>
        <w:pStyle w:val="WOAHArticleListLetter2ndlevelPara"/>
        <w:numPr>
          <w:ilvl w:val="0"/>
          <w:numId w:val="11"/>
        </w:numPr>
        <w:ind w:left="850" w:hanging="425"/>
      </w:pPr>
      <w:r w:rsidRPr="7B3E743E">
        <w:t xml:space="preserve">Feed should be produced, </w:t>
      </w:r>
      <w:proofErr w:type="gramStart"/>
      <w:r w:rsidRPr="7B3E743E">
        <w:t>stored</w:t>
      </w:r>
      <w:proofErr w:type="gramEnd"/>
      <w:r w:rsidRPr="7B3E743E">
        <w:t xml:space="preserve"> and transported in dedicated equipment only for the purpose of feeding </w:t>
      </w:r>
      <w:r w:rsidR="5A163446" w:rsidRPr="008A53D2">
        <w:rPr>
          <w:i/>
          <w:iCs/>
        </w:rPr>
        <w:t>animal</w:t>
      </w:r>
      <w:r w:rsidRPr="008A53D2">
        <w:rPr>
          <w:i/>
          <w:iCs/>
        </w:rPr>
        <w:t>s</w:t>
      </w:r>
      <w:r w:rsidRPr="7B3E743E">
        <w:t>.</w:t>
      </w:r>
      <w:r w:rsidR="423981F9" w:rsidRPr="7B3E743E">
        <w:t xml:space="preserve"> </w:t>
      </w:r>
      <w:r w:rsidR="3E00F36C" w:rsidRPr="7B3E743E">
        <w:t>Feeding</w:t>
      </w:r>
      <w:r w:rsidR="417D75D4" w:rsidRPr="7B3E743E">
        <w:t xml:space="preserve"> </w:t>
      </w:r>
      <w:r w:rsidR="3E00F36C" w:rsidRPr="7B3E743E">
        <w:t xml:space="preserve">of untreated </w:t>
      </w:r>
      <w:r w:rsidR="3E00F36C" w:rsidRPr="006B6CDD">
        <w:t>swill</w:t>
      </w:r>
      <w:r w:rsidR="3E00F36C" w:rsidRPr="00CB31E2">
        <w:rPr>
          <w:i/>
          <w:iCs/>
        </w:rPr>
        <w:t xml:space="preserve"> </w:t>
      </w:r>
      <w:r w:rsidR="2229E90F" w:rsidRPr="7B3E743E">
        <w:t>should</w:t>
      </w:r>
      <w:r w:rsidR="4DD25CCF" w:rsidRPr="7B3E743E">
        <w:t xml:space="preserve"> </w:t>
      </w:r>
      <w:r w:rsidR="423981F9" w:rsidRPr="7B3E743E">
        <w:t>be avoided.</w:t>
      </w:r>
      <w:r w:rsidRPr="7B3E743E">
        <w:t xml:space="preserve"> Water should originate from </w:t>
      </w:r>
      <w:r w:rsidR="7D30794D" w:rsidRPr="7B3E743E">
        <w:t>low-risk</w:t>
      </w:r>
      <w:r w:rsidRPr="7B3E743E">
        <w:t xml:space="preserve"> sources or be treated with </w:t>
      </w:r>
      <w:r w:rsidR="07F69DE3" w:rsidRPr="7B3E743E">
        <w:t xml:space="preserve">pathogen </w:t>
      </w:r>
      <w:r w:rsidRPr="7B3E743E">
        <w:t>inactivating agents prior to use. The safety of the water and feed should be checked regularly.</w:t>
      </w:r>
    </w:p>
    <w:p w14:paraId="51E10C83" w14:textId="2054384E" w:rsidR="0021338F" w:rsidRPr="00933F8E" w:rsidRDefault="18180900" w:rsidP="002D198E">
      <w:pPr>
        <w:pStyle w:val="WOAHArticleListLetter2ndlevelPara"/>
        <w:numPr>
          <w:ilvl w:val="0"/>
          <w:numId w:val="11"/>
        </w:numPr>
        <w:ind w:left="850" w:hanging="425"/>
      </w:pPr>
      <w:r w:rsidRPr="7B3E743E">
        <w:lastRenderedPageBreak/>
        <w:t>Direct and indirect c</w:t>
      </w:r>
      <w:r w:rsidR="2E0A6DDC" w:rsidRPr="7B3E743E">
        <w:t xml:space="preserve">ontact between </w:t>
      </w:r>
      <w:r w:rsidRPr="7B3E743E">
        <w:t xml:space="preserve">rodents, birds, pets, </w:t>
      </w:r>
      <w:r w:rsidRPr="008907C4">
        <w:rPr>
          <w:i/>
          <w:iCs/>
        </w:rPr>
        <w:t>wildlife</w:t>
      </w:r>
      <w:r w:rsidRPr="7B3E743E">
        <w:t xml:space="preserve">, </w:t>
      </w:r>
      <w:proofErr w:type="gramStart"/>
      <w:r w:rsidRPr="7B3E743E">
        <w:t>pests</w:t>
      </w:r>
      <w:proofErr w:type="gramEnd"/>
      <w:r w:rsidRPr="7B3E743E">
        <w:t xml:space="preserve"> </w:t>
      </w:r>
      <w:r w:rsidR="2E0A6DDC" w:rsidRPr="7B3E743E">
        <w:t xml:space="preserve">and the </w:t>
      </w:r>
      <w:r w:rsidR="7A751F4E" w:rsidRPr="008907C4">
        <w:rPr>
          <w:i/>
          <w:iCs/>
        </w:rPr>
        <w:t>population</w:t>
      </w:r>
      <w:r w:rsidR="2E0A6DDC" w:rsidRPr="7B3E743E">
        <w:t xml:space="preserve"> should be </w:t>
      </w:r>
      <w:r w:rsidR="344938A8" w:rsidRPr="7B3E743E">
        <w:t>avoided</w:t>
      </w:r>
      <w:r w:rsidR="78429ADC" w:rsidRPr="7B3E743E">
        <w:t xml:space="preserve"> using mechanical </w:t>
      </w:r>
      <w:r w:rsidR="5A65A096" w:rsidRPr="7B3E743E">
        <w:t>or</w:t>
      </w:r>
      <w:r w:rsidR="78429ADC" w:rsidRPr="7B3E743E">
        <w:t xml:space="preserve"> chemical control</w:t>
      </w:r>
      <w:r w:rsidR="2E0A6DDC" w:rsidRPr="7B3E743E">
        <w:t>.</w:t>
      </w:r>
    </w:p>
    <w:p w14:paraId="41A9E777" w14:textId="33E0CDFB" w:rsidR="0021338F" w:rsidRPr="00933F8E" w:rsidRDefault="718E7724" w:rsidP="002D198E">
      <w:pPr>
        <w:pStyle w:val="WOAHArticleListLetter2ndlevelPara"/>
        <w:numPr>
          <w:ilvl w:val="0"/>
          <w:numId w:val="11"/>
        </w:numPr>
        <w:ind w:left="850" w:hanging="425"/>
      </w:pPr>
      <w:r w:rsidRPr="739F0629">
        <w:t>S</w:t>
      </w:r>
      <w:r w:rsidR="4F5019AB" w:rsidRPr="739F0629">
        <w:t>ufficient distance betw</w:t>
      </w:r>
      <w:r w:rsidR="124F029B" w:rsidRPr="739F0629">
        <w:t>een</w:t>
      </w:r>
      <w:r w:rsidR="3C176A6C" w:rsidRPr="739F0629">
        <w:t xml:space="preserve"> </w:t>
      </w:r>
      <w:r w:rsidR="199D82AC" w:rsidRPr="008907C4">
        <w:rPr>
          <w:i/>
          <w:iCs/>
        </w:rPr>
        <w:t>population</w:t>
      </w:r>
      <w:r w:rsidR="4ABEC0D8" w:rsidRPr="008907C4">
        <w:rPr>
          <w:i/>
          <w:iCs/>
        </w:rPr>
        <w:t>s</w:t>
      </w:r>
      <w:r w:rsidR="1B1D6E46" w:rsidRPr="739F0629">
        <w:t xml:space="preserve"> </w:t>
      </w:r>
      <w:r w:rsidR="133B9ECD" w:rsidRPr="739F0629">
        <w:t>and</w:t>
      </w:r>
      <w:r w:rsidR="129D0ABC" w:rsidRPr="739F0629">
        <w:t xml:space="preserve"> </w:t>
      </w:r>
      <w:r w:rsidR="7BEDE09E" w:rsidRPr="739F0629">
        <w:t xml:space="preserve">other </w:t>
      </w:r>
      <w:r w:rsidR="3C176A6C" w:rsidRPr="739F0629">
        <w:t>possible source</w:t>
      </w:r>
      <w:r w:rsidR="75E81DD7" w:rsidRPr="739F0629">
        <w:t>s</w:t>
      </w:r>
      <w:r w:rsidR="3C176A6C" w:rsidRPr="739F0629">
        <w:t xml:space="preserve"> of </w:t>
      </w:r>
      <w:r w:rsidR="49B3302A" w:rsidRPr="739F0629">
        <w:t>pathogenic agent</w:t>
      </w:r>
      <w:r w:rsidR="75E81DD7" w:rsidRPr="739F0629">
        <w:t>s</w:t>
      </w:r>
      <w:r w:rsidRPr="739F0629">
        <w:t xml:space="preserve"> should be </w:t>
      </w:r>
      <w:r w:rsidR="0AA68099" w:rsidRPr="739F0629">
        <w:t>considered</w:t>
      </w:r>
      <w:r w:rsidR="5B1AA123" w:rsidRPr="739F0629">
        <w:t>.</w:t>
      </w:r>
      <w:r w:rsidR="4B2D8BAC" w:rsidRPr="739F0629">
        <w:t xml:space="preserve"> In some circumstances, air filtration might be considered</w:t>
      </w:r>
      <w:r w:rsidR="407C8C89" w:rsidRPr="739F0629">
        <w:t xml:space="preserve"> when </w:t>
      </w:r>
      <w:r w:rsidR="3CC2D63D" w:rsidRPr="739F0629">
        <w:t xml:space="preserve">feasible and </w:t>
      </w:r>
      <w:r w:rsidR="407C8C89" w:rsidRPr="739F0629">
        <w:t>sufficient distance or other measures cannot be implemented to mitigate the risk of transmission</w:t>
      </w:r>
      <w:r w:rsidR="4B2D8BAC" w:rsidRPr="739F0629">
        <w:t>.</w:t>
      </w:r>
    </w:p>
    <w:p w14:paraId="58296CD7" w14:textId="785BC88F" w:rsidR="0021338F" w:rsidRPr="00933F8E" w:rsidRDefault="2FD13EAE" w:rsidP="002D198E">
      <w:pPr>
        <w:pStyle w:val="WOAHArticleListLetter2ndlevelPara"/>
        <w:numPr>
          <w:ilvl w:val="0"/>
          <w:numId w:val="11"/>
        </w:numPr>
        <w:ind w:left="850" w:hanging="425"/>
      </w:pPr>
      <w:r w:rsidRPr="5C067579">
        <w:t xml:space="preserve">When </w:t>
      </w:r>
      <w:r w:rsidR="3744D953" w:rsidRPr="5C067579">
        <w:t xml:space="preserve">cleaning and </w:t>
      </w:r>
      <w:r w:rsidR="3744D953" w:rsidRPr="008907C4">
        <w:rPr>
          <w:i/>
          <w:iCs/>
        </w:rPr>
        <w:t>disinfection</w:t>
      </w:r>
      <w:r w:rsidR="523DDAE9" w:rsidRPr="5C067579">
        <w:t xml:space="preserve"> or other measures are</w:t>
      </w:r>
      <w:r w:rsidRPr="5C067579">
        <w:t xml:space="preserve"> not </w:t>
      </w:r>
      <w:r w:rsidR="4EA167B2" w:rsidRPr="5C067579">
        <w:t>feasible</w:t>
      </w:r>
      <w:r w:rsidR="3BFE9E1B" w:rsidRPr="5C067579">
        <w:t xml:space="preserve"> </w:t>
      </w:r>
      <w:r w:rsidR="175D267C" w:rsidRPr="5C067579">
        <w:t>or effective</w:t>
      </w:r>
      <w:r w:rsidR="796710FD" w:rsidRPr="5C067579">
        <w:t xml:space="preserve">ness is </w:t>
      </w:r>
      <w:r w:rsidR="00DE011E" w:rsidRPr="5C067579">
        <w:t>undetermined</w:t>
      </w:r>
      <w:r w:rsidR="449E0597" w:rsidRPr="5C067579">
        <w:t xml:space="preserve">, </w:t>
      </w:r>
      <w:r w:rsidR="74E50178" w:rsidRPr="5C067579">
        <w:t>an addition</w:t>
      </w:r>
      <w:r w:rsidR="54377411" w:rsidRPr="5C067579">
        <w:t xml:space="preserve">al </w:t>
      </w:r>
      <w:r w:rsidR="74E50178" w:rsidRPr="5C067579">
        <w:t xml:space="preserve">period of no contact between </w:t>
      </w:r>
      <w:r w:rsidR="2DA9B1EC" w:rsidRPr="5C067579">
        <w:t>potential carriers</w:t>
      </w:r>
      <w:r w:rsidR="702C92E3" w:rsidRPr="5C067579">
        <w:t xml:space="preserve"> </w:t>
      </w:r>
      <w:r w:rsidR="2DA9B1EC" w:rsidRPr="5C067579">
        <w:t>of pathogenic agents (</w:t>
      </w:r>
      <w:proofErr w:type="gramStart"/>
      <w:r w:rsidR="006E5765">
        <w:t>e.g.</w:t>
      </w:r>
      <w:proofErr w:type="gramEnd"/>
      <w:r w:rsidR="00833ACE" w:rsidRPr="5C067579">
        <w:t xml:space="preserve"> </w:t>
      </w:r>
      <w:r w:rsidR="26344B68" w:rsidRPr="5C067579">
        <w:t>people,</w:t>
      </w:r>
      <w:r w:rsidR="00A718B8" w:rsidRPr="5C067579">
        <w:t xml:space="preserve"> buildings,</w:t>
      </w:r>
      <w:r w:rsidR="26344B68" w:rsidRPr="5C067579">
        <w:t xml:space="preserve"> </w:t>
      </w:r>
      <w:r w:rsidR="26344B68" w:rsidRPr="008907C4">
        <w:rPr>
          <w:i/>
          <w:iCs/>
        </w:rPr>
        <w:t>vehicle</w:t>
      </w:r>
      <w:r w:rsidR="002F4430" w:rsidRPr="008907C4">
        <w:rPr>
          <w:i/>
          <w:iCs/>
        </w:rPr>
        <w:t>s</w:t>
      </w:r>
      <w:r w:rsidR="002F4430" w:rsidRPr="5C067579">
        <w:t>,</w:t>
      </w:r>
      <w:r w:rsidR="26344B68" w:rsidRPr="5C067579">
        <w:t xml:space="preserve"> equipment</w:t>
      </w:r>
      <w:r w:rsidR="00A96E6B" w:rsidRPr="5C067579">
        <w:t>,</w:t>
      </w:r>
      <w:r w:rsidR="26344B68" w:rsidRPr="5C067579">
        <w:t xml:space="preserve"> materials</w:t>
      </w:r>
      <w:r w:rsidR="00833ACE" w:rsidRPr="5C067579">
        <w:t>, pastures</w:t>
      </w:r>
      <w:r w:rsidR="00D16472" w:rsidRPr="5C067579">
        <w:t xml:space="preserve"> and air spaces</w:t>
      </w:r>
      <w:r w:rsidR="146D115B" w:rsidRPr="5C067579">
        <w:t xml:space="preserve">) </w:t>
      </w:r>
      <w:r w:rsidR="51813E74" w:rsidRPr="5C067579">
        <w:t xml:space="preserve">and the population </w:t>
      </w:r>
      <w:r w:rsidR="732FFFC1" w:rsidRPr="5C067579">
        <w:t xml:space="preserve">can be applied. The effectiveness </w:t>
      </w:r>
      <w:r w:rsidR="30D3B10D" w:rsidRPr="5C067579">
        <w:t xml:space="preserve">of this measure </w:t>
      </w:r>
      <w:r w:rsidR="732FFFC1" w:rsidRPr="5C067579">
        <w:t>will depen</w:t>
      </w:r>
      <w:r w:rsidR="3340E88E" w:rsidRPr="5C067579">
        <w:t xml:space="preserve">d on the specific </w:t>
      </w:r>
      <w:r w:rsidR="248C7F2A" w:rsidRPr="5C067579">
        <w:t>circumstances.</w:t>
      </w:r>
    </w:p>
    <w:p w14:paraId="10DE7A79" w14:textId="0A6CF0F6" w:rsidR="0021338F" w:rsidRPr="00933F8E" w:rsidRDefault="00994E14" w:rsidP="002D198E">
      <w:pPr>
        <w:pStyle w:val="WOAHArticleListNumbered"/>
        <w:numPr>
          <w:ilvl w:val="0"/>
          <w:numId w:val="10"/>
        </w:numPr>
        <w:ind w:left="425" w:hanging="425"/>
      </w:pPr>
      <w:r>
        <w:t>Components of i</w:t>
      </w:r>
      <w:r w:rsidR="0021338F" w:rsidRPr="00933F8E">
        <w:t xml:space="preserve">nternal </w:t>
      </w:r>
      <w:r w:rsidR="00F16880" w:rsidRPr="008907C4">
        <w:rPr>
          <w:i/>
          <w:iCs/>
        </w:rPr>
        <w:t>biosecurity</w:t>
      </w:r>
      <w:r w:rsidR="0021338F" w:rsidRPr="00933F8E">
        <w:t xml:space="preserve">: </w:t>
      </w:r>
    </w:p>
    <w:p w14:paraId="420D1BD2" w14:textId="1E50CDDE" w:rsidR="0021338F" w:rsidRPr="00933F8E" w:rsidRDefault="36B3C524" w:rsidP="002D198E">
      <w:pPr>
        <w:pStyle w:val="WOAHArticleListLetter2ndlevelPara"/>
        <w:numPr>
          <w:ilvl w:val="0"/>
          <w:numId w:val="12"/>
        </w:numPr>
        <w:ind w:left="850" w:hanging="425"/>
      </w:pPr>
      <w:r w:rsidRPr="7B3E743E">
        <w:t xml:space="preserve">Diseased </w:t>
      </w:r>
      <w:r w:rsidR="61A2BB9A" w:rsidRPr="008A53D2">
        <w:rPr>
          <w:i/>
          <w:iCs/>
        </w:rPr>
        <w:t>animal</w:t>
      </w:r>
      <w:r w:rsidRPr="008A53D2">
        <w:rPr>
          <w:i/>
          <w:iCs/>
        </w:rPr>
        <w:t>s</w:t>
      </w:r>
      <w:r w:rsidRPr="7B3E743E">
        <w:t xml:space="preserve"> should be isolated to prevent other </w:t>
      </w:r>
      <w:r w:rsidR="61A2BB9A" w:rsidRPr="008A53D2">
        <w:rPr>
          <w:i/>
          <w:iCs/>
        </w:rPr>
        <w:t>animal</w:t>
      </w:r>
      <w:r w:rsidRPr="008A53D2">
        <w:rPr>
          <w:i/>
          <w:iCs/>
        </w:rPr>
        <w:t>s</w:t>
      </w:r>
      <w:r w:rsidRPr="7B3E743E">
        <w:t xml:space="preserve"> being exposed. Treatments should be administered</w:t>
      </w:r>
      <w:r w:rsidR="3EB17E5D" w:rsidRPr="7B3E743E">
        <w:t xml:space="preserve"> safely</w:t>
      </w:r>
      <w:r w:rsidRPr="7B3E743E">
        <w:t xml:space="preserve"> to avoid iatrogenic transmission.</w:t>
      </w:r>
    </w:p>
    <w:p w14:paraId="0BF1130C" w14:textId="4068A43E" w:rsidR="0021338F" w:rsidRPr="00933F8E" w:rsidRDefault="0021338F" w:rsidP="002D198E">
      <w:pPr>
        <w:pStyle w:val="WOAHArticleListLetter2ndlevelPara"/>
        <w:numPr>
          <w:ilvl w:val="0"/>
          <w:numId w:val="12"/>
        </w:numPr>
        <w:ind w:left="850" w:hanging="425"/>
      </w:pPr>
      <w:r w:rsidRPr="00933F8E">
        <w:t>All</w:t>
      </w:r>
      <w:r w:rsidR="5399E672" w:rsidRPr="430CDF09">
        <w:t>-</w:t>
      </w:r>
      <w:r w:rsidRPr="00933F8E">
        <w:t>in</w:t>
      </w:r>
      <w:r w:rsidR="00F234B1">
        <w:t xml:space="preserve"> </w:t>
      </w:r>
      <w:r w:rsidRPr="00933F8E">
        <w:t>all</w:t>
      </w:r>
      <w:r w:rsidR="6D30161E" w:rsidRPr="430CDF09">
        <w:t>-</w:t>
      </w:r>
      <w:r w:rsidRPr="00933F8E">
        <w:t>out</w:t>
      </w:r>
      <w:r w:rsidR="00863AF4">
        <w:t xml:space="preserve"> management</w:t>
      </w:r>
      <w:r w:rsidRPr="00933F8E">
        <w:t xml:space="preserve"> </w:t>
      </w:r>
      <w:r w:rsidR="002C10D2">
        <w:t>should</w:t>
      </w:r>
      <w:r w:rsidR="002C10D2" w:rsidRPr="00933F8E">
        <w:t xml:space="preserve"> </w:t>
      </w:r>
      <w:r w:rsidRPr="00933F8E">
        <w:t xml:space="preserve">be </w:t>
      </w:r>
      <w:r w:rsidR="00A801CE">
        <w:t xml:space="preserve">applied to all </w:t>
      </w:r>
      <w:r w:rsidR="002C184B" w:rsidRPr="008A53D2">
        <w:rPr>
          <w:iCs/>
        </w:rPr>
        <w:t>animal</w:t>
      </w:r>
      <w:r w:rsidR="00A801CE" w:rsidRPr="008A53D2">
        <w:rPr>
          <w:iCs/>
        </w:rPr>
        <w:t>s</w:t>
      </w:r>
      <w:r w:rsidR="00A801CE">
        <w:t xml:space="preserve"> kept in the same air space.</w:t>
      </w:r>
    </w:p>
    <w:p w14:paraId="3A7458F9" w14:textId="21AE23DD" w:rsidR="0021338F" w:rsidRPr="00933F8E" w:rsidRDefault="16862B1D" w:rsidP="002D198E">
      <w:pPr>
        <w:pStyle w:val="WOAHArticleListLetter2ndlevelPara"/>
        <w:numPr>
          <w:ilvl w:val="0"/>
          <w:numId w:val="12"/>
        </w:numPr>
        <w:ind w:left="850" w:hanging="425"/>
      </w:pPr>
      <w:r w:rsidRPr="7B3E743E">
        <w:t xml:space="preserve">Stocking densities that may result in </w:t>
      </w:r>
      <w:r w:rsidR="00EF7484">
        <w:t xml:space="preserve">increased </w:t>
      </w:r>
      <w:r w:rsidRPr="7B3E743E">
        <w:t xml:space="preserve">transmission </w:t>
      </w:r>
      <w:r w:rsidR="13AE07D8" w:rsidRPr="7B3E743E">
        <w:t xml:space="preserve">rates </w:t>
      </w:r>
      <w:r w:rsidRPr="7B3E743E">
        <w:t xml:space="preserve">of pathogenic agents </w:t>
      </w:r>
      <w:r w:rsidR="0FC5DBD6" w:rsidRPr="7B3E743E">
        <w:t xml:space="preserve">or </w:t>
      </w:r>
      <w:r w:rsidRPr="7B3E743E">
        <w:t xml:space="preserve">increased susceptibility to </w:t>
      </w:r>
      <w:r w:rsidRPr="00CB7589">
        <w:rPr>
          <w:i/>
          <w:iCs/>
        </w:rPr>
        <w:t>infection</w:t>
      </w:r>
      <w:r w:rsidRPr="7B3E743E">
        <w:t xml:space="preserve">s should be </w:t>
      </w:r>
      <w:r w:rsidR="059A0193" w:rsidRPr="7B3E743E">
        <w:t>avoided</w:t>
      </w:r>
      <w:r w:rsidRPr="7B3E743E">
        <w:t>.</w:t>
      </w:r>
    </w:p>
    <w:p w14:paraId="19857EE6" w14:textId="7BC75A6A" w:rsidR="0021338F" w:rsidRPr="00933F8E" w:rsidRDefault="7A952170" w:rsidP="002D198E">
      <w:pPr>
        <w:pStyle w:val="WOAHArticleListLetter2ndlevelPara"/>
        <w:numPr>
          <w:ilvl w:val="0"/>
          <w:numId w:val="12"/>
        </w:numPr>
        <w:ind w:left="850" w:hanging="425"/>
      </w:pPr>
      <w:r w:rsidRPr="008A53D2">
        <w:rPr>
          <w:i/>
          <w:iCs/>
        </w:rPr>
        <w:t>Animal</w:t>
      </w:r>
      <w:r w:rsidR="3AC0C27B" w:rsidRPr="008A53D2">
        <w:rPr>
          <w:i/>
          <w:iCs/>
        </w:rPr>
        <w:t>s</w:t>
      </w:r>
      <w:r w:rsidR="3AC0C27B" w:rsidRPr="28EE6716">
        <w:t xml:space="preserve"> with different characteristics such as age and immune status should be kept separately.</w:t>
      </w:r>
    </w:p>
    <w:p w14:paraId="1C862958" w14:textId="4915FE36" w:rsidR="0021338F" w:rsidRPr="00933F8E" w:rsidRDefault="26344B68" w:rsidP="002D198E">
      <w:pPr>
        <w:pStyle w:val="WOAHArticleListLetter2ndlevelPara"/>
        <w:numPr>
          <w:ilvl w:val="0"/>
          <w:numId w:val="12"/>
        </w:numPr>
        <w:ind w:left="850" w:hanging="425"/>
      </w:pPr>
      <w:r w:rsidRPr="7B3E743E">
        <w:t xml:space="preserve">It is advisable to </w:t>
      </w:r>
      <w:proofErr w:type="spellStart"/>
      <w:r w:rsidRPr="7B3E743E">
        <w:t>organise</w:t>
      </w:r>
      <w:proofErr w:type="spellEnd"/>
      <w:r w:rsidRPr="7B3E743E">
        <w:t xml:space="preserve"> the workflow according to disease risk starting at the lowest risk and ending with the highest risk. Whenever </w:t>
      </w:r>
      <w:proofErr w:type="gramStart"/>
      <w:r w:rsidRPr="7B3E743E">
        <w:t>entering in</w:t>
      </w:r>
      <w:r w:rsidR="366DC82D" w:rsidRPr="7B3E743E">
        <w:t>to</w:t>
      </w:r>
      <w:proofErr w:type="gramEnd"/>
      <w:r w:rsidRPr="7B3E743E">
        <w:t xml:space="preserve"> contact with a new group or </w:t>
      </w:r>
      <w:r w:rsidR="00423C57">
        <w:t xml:space="preserve">new </w:t>
      </w:r>
      <w:r w:rsidR="52772FFF" w:rsidRPr="00423C57">
        <w:t>animal</w:t>
      </w:r>
      <w:r w:rsidRPr="7B3E743E">
        <w:t xml:space="preserve"> category</w:t>
      </w:r>
      <w:r w:rsidR="008C17BF">
        <w:t>,</w:t>
      </w:r>
      <w:r w:rsidRPr="7B3E743E">
        <w:t xml:space="preserve"> </w:t>
      </w:r>
      <w:r w:rsidR="0126F7FF" w:rsidRPr="00CB7589">
        <w:rPr>
          <w:i/>
          <w:iCs/>
        </w:rPr>
        <w:t>biosecurity</w:t>
      </w:r>
      <w:r w:rsidRPr="7B3E743E">
        <w:t xml:space="preserve"> </w:t>
      </w:r>
      <w:r w:rsidR="00FD60D3">
        <w:t xml:space="preserve">measures </w:t>
      </w:r>
      <w:r w:rsidRPr="7B3E743E">
        <w:t xml:space="preserve">such as changing footwear and </w:t>
      </w:r>
      <w:r w:rsidR="0CAABA61" w:rsidRPr="7B3E743E">
        <w:t>clothing and</w:t>
      </w:r>
      <w:r w:rsidRPr="7B3E743E">
        <w:t xml:space="preserve"> conducting hand hygiene should be considered. </w:t>
      </w:r>
      <w:r w:rsidR="3D0C6460" w:rsidRPr="7B3E743E">
        <w:t xml:space="preserve">Dedicated equipment </w:t>
      </w:r>
      <w:r w:rsidR="008C17BF">
        <w:t>or</w:t>
      </w:r>
      <w:r w:rsidR="3D0C6460" w:rsidRPr="7B3E743E">
        <w:t xml:space="preserve"> material should be used in each group.</w:t>
      </w:r>
    </w:p>
    <w:p w14:paraId="61ECC31F" w14:textId="1B466A78" w:rsidR="0021338F" w:rsidRPr="00933F8E" w:rsidRDefault="74E2387B" w:rsidP="002D198E">
      <w:pPr>
        <w:pStyle w:val="WOAHArticleListLetter2ndlevelPara"/>
        <w:numPr>
          <w:ilvl w:val="0"/>
          <w:numId w:val="12"/>
        </w:numPr>
        <w:ind w:left="850" w:hanging="425"/>
      </w:pPr>
      <w:r w:rsidRPr="7B3E743E">
        <w:t>C</w:t>
      </w:r>
      <w:r w:rsidR="3744D953" w:rsidRPr="7B3E743E">
        <w:t xml:space="preserve">leaning and </w:t>
      </w:r>
      <w:r w:rsidR="3744D953" w:rsidRPr="00CB7589">
        <w:rPr>
          <w:i/>
          <w:iCs/>
        </w:rPr>
        <w:t>disinfection</w:t>
      </w:r>
      <w:r w:rsidR="3744D953" w:rsidRPr="7B3E743E">
        <w:t xml:space="preserve"> </w:t>
      </w:r>
      <w:r w:rsidR="49CA4B6D" w:rsidRPr="7B3E743E">
        <w:t xml:space="preserve">of the equipment and surfaces </w:t>
      </w:r>
      <w:r w:rsidR="2B71F193" w:rsidRPr="7B3E743E">
        <w:t xml:space="preserve">should be </w:t>
      </w:r>
      <w:r w:rsidR="49CA4B6D" w:rsidRPr="7B3E743E">
        <w:t>applied</w:t>
      </w:r>
      <w:r w:rsidR="51674D76" w:rsidRPr="7B3E743E">
        <w:t xml:space="preserve"> </w:t>
      </w:r>
      <w:r w:rsidR="26344B68" w:rsidRPr="7B3E743E">
        <w:t xml:space="preserve">between consecutive groups of </w:t>
      </w:r>
      <w:r w:rsidR="52772FFF" w:rsidRPr="008A53D2">
        <w:rPr>
          <w:i/>
          <w:iCs/>
        </w:rPr>
        <w:t>animal</w:t>
      </w:r>
      <w:r w:rsidR="26344B68" w:rsidRPr="008A53D2">
        <w:rPr>
          <w:i/>
          <w:iCs/>
        </w:rPr>
        <w:t>s</w:t>
      </w:r>
      <w:r w:rsidR="26344B68" w:rsidRPr="7B3E743E">
        <w:t>.</w:t>
      </w:r>
    </w:p>
    <w:p w14:paraId="66BD628D" w14:textId="70896CAF" w:rsidR="00F518EB" w:rsidRPr="00492EA3" w:rsidRDefault="00F518EB" w:rsidP="00FD7DD6">
      <w:pPr>
        <w:pStyle w:val="WOAHArticleNumber"/>
        <w:rPr>
          <w:rFonts w:ascii="Söhne Halbfett" w:hAnsi="Söhne Halbfett"/>
          <w:b w:val="0"/>
          <w:bCs w:val="0"/>
        </w:rPr>
      </w:pPr>
      <w:r w:rsidRPr="00492EA3">
        <w:rPr>
          <w:rFonts w:ascii="Söhne Halbfett" w:hAnsi="Söhne Halbfett"/>
          <w:b w:val="0"/>
          <w:bCs w:val="0"/>
        </w:rPr>
        <w:t>Article 4.X.9</w:t>
      </w:r>
      <w:r w:rsidR="00547C22" w:rsidRPr="00492EA3">
        <w:rPr>
          <w:rFonts w:ascii="Söhne Halbfett" w:hAnsi="Söhne Halbfett"/>
          <w:b w:val="0"/>
          <w:bCs w:val="0"/>
        </w:rPr>
        <w:t>.</w:t>
      </w:r>
    </w:p>
    <w:p w14:paraId="0A7A9777" w14:textId="7E95A5AC" w:rsidR="00F518EB" w:rsidRPr="00492EA3" w:rsidRDefault="00F16880" w:rsidP="00FD7DD6">
      <w:pPr>
        <w:pStyle w:val="WOAHArticletitle"/>
        <w:rPr>
          <w:b w:val="0"/>
        </w:rPr>
      </w:pPr>
      <w:r w:rsidRPr="00492EA3">
        <w:rPr>
          <w:b w:val="0"/>
        </w:rPr>
        <w:t>Biosecurity</w:t>
      </w:r>
      <w:r w:rsidR="3FD3ADED" w:rsidRPr="00492EA3">
        <w:rPr>
          <w:b w:val="0"/>
          <w:i/>
          <w:iCs/>
        </w:rPr>
        <w:t xml:space="preserve"> </w:t>
      </w:r>
      <w:r w:rsidR="002D0D66" w:rsidRPr="00492EA3">
        <w:rPr>
          <w:b w:val="0"/>
        </w:rPr>
        <w:t>p</w:t>
      </w:r>
      <w:r w:rsidR="3FD3ADED" w:rsidRPr="00492EA3">
        <w:rPr>
          <w:b w:val="0"/>
        </w:rPr>
        <w:t>lan</w:t>
      </w:r>
    </w:p>
    <w:p w14:paraId="423DD030" w14:textId="36837558" w:rsidR="00A1038E" w:rsidRPr="00933F8E" w:rsidRDefault="7420DB3B" w:rsidP="004B4942">
      <w:pPr>
        <w:pStyle w:val="WOAHArticleText"/>
      </w:pPr>
      <w:r w:rsidRPr="17F06D29">
        <w:t>The purpose of a</w:t>
      </w:r>
      <w:r w:rsidR="0014417C" w:rsidRPr="17F06D29">
        <w:t xml:space="preserve"> </w:t>
      </w:r>
      <w:r w:rsidR="00F16880" w:rsidRPr="17F06D29">
        <w:rPr>
          <w:i/>
          <w:iCs/>
        </w:rPr>
        <w:t>biosecurity</w:t>
      </w:r>
      <w:r w:rsidRPr="17F06D29">
        <w:rPr>
          <w:i/>
          <w:iCs/>
        </w:rPr>
        <w:t xml:space="preserve"> plan</w:t>
      </w:r>
      <w:r w:rsidR="4A77144C" w:rsidRPr="17F06D29">
        <w:rPr>
          <w:i/>
          <w:iCs/>
        </w:rPr>
        <w:t xml:space="preserve"> </w:t>
      </w:r>
      <w:r w:rsidR="4A77144C" w:rsidRPr="17F06D29">
        <w:t>is to</w:t>
      </w:r>
      <w:r w:rsidR="00D22552" w:rsidRPr="17F06D29">
        <w:t xml:space="preserve"> document</w:t>
      </w:r>
      <w:r w:rsidR="00165416" w:rsidRPr="17F06D29">
        <w:t xml:space="preserve">, </w:t>
      </w:r>
      <w:proofErr w:type="spellStart"/>
      <w:r w:rsidR="00FD7E79" w:rsidRPr="17F06D29">
        <w:t>organise</w:t>
      </w:r>
      <w:proofErr w:type="spellEnd"/>
      <w:r w:rsidR="00FD7E79" w:rsidRPr="17F06D29">
        <w:t xml:space="preserve"> and structure </w:t>
      </w:r>
      <w:r w:rsidR="00FD7E79" w:rsidRPr="17F06D29">
        <w:rPr>
          <w:i/>
          <w:iCs/>
        </w:rPr>
        <w:t>biosecurity</w:t>
      </w:r>
      <w:r w:rsidR="0011342E" w:rsidRPr="17F06D29">
        <w:t xml:space="preserve"> including </w:t>
      </w:r>
      <w:r w:rsidR="00625E5C" w:rsidRPr="17F06D29">
        <w:t xml:space="preserve">its </w:t>
      </w:r>
      <w:r w:rsidR="0011342E" w:rsidRPr="17F06D29">
        <w:t>evaluation.</w:t>
      </w:r>
    </w:p>
    <w:p w14:paraId="3EDDA9B2" w14:textId="236692E0" w:rsidR="00A1038E" w:rsidRPr="00933F8E" w:rsidRDefault="702EF263" w:rsidP="004B4942">
      <w:pPr>
        <w:pStyle w:val="WOAHArticleText"/>
      </w:pPr>
      <w:r w:rsidRPr="28EE6716">
        <w:rPr>
          <w:i/>
          <w:iCs/>
        </w:rPr>
        <w:t xml:space="preserve">A </w:t>
      </w:r>
      <w:r w:rsidR="0D8AE0B2" w:rsidRPr="28EE6716">
        <w:rPr>
          <w:i/>
          <w:iCs/>
        </w:rPr>
        <w:t>b</w:t>
      </w:r>
      <w:r w:rsidR="1996E328" w:rsidRPr="28EE6716">
        <w:rPr>
          <w:i/>
          <w:iCs/>
        </w:rPr>
        <w:t>iosecurity</w:t>
      </w:r>
      <w:r w:rsidR="0A9E0BC9" w:rsidRPr="28EE6716">
        <w:rPr>
          <w:i/>
          <w:iCs/>
        </w:rPr>
        <w:t xml:space="preserve"> plan</w:t>
      </w:r>
      <w:r w:rsidR="5148A561" w:rsidRPr="28EE6716">
        <w:t xml:space="preserve"> </w:t>
      </w:r>
      <w:r w:rsidR="004A3D3F">
        <w:t>should</w:t>
      </w:r>
      <w:r w:rsidR="5148A561" w:rsidRPr="28EE6716">
        <w:t xml:space="preserve"> </w:t>
      </w:r>
      <w:r w:rsidR="0A9E0BC9" w:rsidRPr="28EE6716">
        <w:t>balance practicality, cost, and regulatory requirements</w:t>
      </w:r>
      <w:r w:rsidR="00100AEF">
        <w:t xml:space="preserve"> and</w:t>
      </w:r>
      <w:r w:rsidR="003539C0">
        <w:t xml:space="preserve"> include necessary provisions for its maintenance</w:t>
      </w:r>
      <w:r w:rsidR="0A9E0BC9" w:rsidRPr="28EE6716">
        <w:t>.</w:t>
      </w:r>
    </w:p>
    <w:p w14:paraId="65C8B080" w14:textId="7E844271" w:rsidR="00A1038E" w:rsidRPr="00933F8E" w:rsidRDefault="00A1038E" w:rsidP="004B4942">
      <w:pPr>
        <w:pStyle w:val="WOAHArticleText"/>
      </w:pPr>
      <w:r w:rsidRPr="4ECD18A7">
        <w:t>The</w:t>
      </w:r>
      <w:r w:rsidR="005C5587" w:rsidRPr="4ECD18A7">
        <w:t xml:space="preserve"> </w:t>
      </w:r>
      <w:r w:rsidR="00F16880" w:rsidRPr="4ECD18A7">
        <w:rPr>
          <w:i/>
          <w:iCs/>
        </w:rPr>
        <w:t>biosecurity</w:t>
      </w:r>
      <w:r w:rsidRPr="4ECD18A7">
        <w:rPr>
          <w:i/>
          <w:iCs/>
        </w:rPr>
        <w:t xml:space="preserve"> plan</w:t>
      </w:r>
      <w:r w:rsidR="005C5587" w:rsidRPr="4ECD18A7">
        <w:t xml:space="preserve"> </w:t>
      </w:r>
      <w:r w:rsidRPr="4ECD18A7">
        <w:t xml:space="preserve">should include the following </w:t>
      </w:r>
      <w:r w:rsidR="2FF62B2A" w:rsidRPr="4ECD18A7">
        <w:t>sections</w:t>
      </w:r>
      <w:r w:rsidRPr="4ECD18A7">
        <w:t>:</w:t>
      </w:r>
    </w:p>
    <w:p w14:paraId="314561DA" w14:textId="4B56EFD4" w:rsidR="00A1038E" w:rsidRPr="00C54F4F" w:rsidRDefault="00A1038E" w:rsidP="00492EA3">
      <w:pPr>
        <w:pStyle w:val="WOAHArticleListLetter2ndlevelPara"/>
        <w:numPr>
          <w:ilvl w:val="0"/>
          <w:numId w:val="14"/>
        </w:numPr>
        <w:ind w:left="426" w:hanging="426"/>
        <w:rPr>
          <w:rStyle w:val="WOAHArticleUnderlined"/>
        </w:rPr>
      </w:pPr>
      <w:r w:rsidRPr="00C54F4F">
        <w:rPr>
          <w:rStyle w:val="WOAHArticleUnderlined"/>
        </w:rPr>
        <w:t xml:space="preserve">Purpose and scope </w:t>
      </w:r>
    </w:p>
    <w:p w14:paraId="627C2131" w14:textId="2B132C5F" w:rsidR="00A1038E" w:rsidRPr="00244100" w:rsidRDefault="4212A6EC" w:rsidP="00492EA3">
      <w:pPr>
        <w:pStyle w:val="WOAHArticleText"/>
        <w:ind w:left="426"/>
      </w:pPr>
      <w:r w:rsidRPr="7B3E743E">
        <w:t xml:space="preserve">This section should provide an overview of the plan, its purpose and scope. In addition, it should outline the goals and objectives of the plan, as well as the </w:t>
      </w:r>
      <w:r w:rsidR="52772FFF" w:rsidRPr="7B3E743E">
        <w:rPr>
          <w:i/>
          <w:iCs/>
        </w:rPr>
        <w:t>population</w:t>
      </w:r>
      <w:r w:rsidRPr="7B3E743E">
        <w:t xml:space="preserve"> characteristics</w:t>
      </w:r>
      <w:r w:rsidR="208061F4" w:rsidRPr="7B3E743E">
        <w:t xml:space="preserve">, including </w:t>
      </w:r>
      <w:r w:rsidR="52772FFF" w:rsidRPr="00ED69D2">
        <w:t>animal</w:t>
      </w:r>
      <w:r w:rsidR="208061F4" w:rsidRPr="7B3E743E">
        <w:t xml:space="preserve"> husbandry systems,</w:t>
      </w:r>
      <w:r w:rsidRPr="7B3E743E">
        <w:t xml:space="preserve"> and </w:t>
      </w:r>
      <w:r w:rsidR="3156A7D1" w:rsidRPr="7B3E743E">
        <w:t>context</w:t>
      </w:r>
      <w:r w:rsidRPr="7B3E743E">
        <w:t>.</w:t>
      </w:r>
    </w:p>
    <w:p w14:paraId="0C4E44CF" w14:textId="77777777" w:rsidR="00A1038E" w:rsidRPr="00C54F4F" w:rsidRDefault="4212A6EC" w:rsidP="00492EA3">
      <w:pPr>
        <w:pStyle w:val="WOAHArticleListLetter2ndlevelPara"/>
        <w:numPr>
          <w:ilvl w:val="0"/>
          <w:numId w:val="14"/>
        </w:numPr>
        <w:ind w:left="426" w:hanging="426"/>
        <w:rPr>
          <w:rStyle w:val="WOAHArticleUnderlined"/>
        </w:rPr>
      </w:pPr>
      <w:r w:rsidRPr="00C54F4F">
        <w:rPr>
          <w:rStyle w:val="WOAHArticleUnderlined"/>
        </w:rPr>
        <w:t>Roles and responsibilities</w:t>
      </w:r>
    </w:p>
    <w:p w14:paraId="31B2639C" w14:textId="7529D895" w:rsidR="00A1038E" w:rsidRPr="00933F8E" w:rsidRDefault="04A58D0C" w:rsidP="00492EA3">
      <w:pPr>
        <w:pStyle w:val="WOAHArticleText"/>
        <w:ind w:left="426"/>
      </w:pPr>
      <w:r w:rsidRPr="7B3E743E">
        <w:t>D</w:t>
      </w:r>
      <w:r w:rsidR="1E8E843C" w:rsidRPr="7B3E743E">
        <w:t xml:space="preserve">esign, implementation, and monitoring is a shared responsibility. Therefore, it is essential to describe the roles and responsibilities of all </w:t>
      </w:r>
      <w:r w:rsidR="389A02FB" w:rsidRPr="7B3E743E">
        <w:t>actors</w:t>
      </w:r>
      <w:r w:rsidR="1E8E843C" w:rsidRPr="7B3E743E">
        <w:t xml:space="preserve"> for ensuring adherence and compliance with</w:t>
      </w:r>
      <w:r w:rsidR="60E7CC37" w:rsidRPr="7B3E743E">
        <w:t xml:space="preserve"> </w:t>
      </w:r>
      <w:r w:rsidR="1B7E3C27" w:rsidRPr="7B3E743E">
        <w:rPr>
          <w:i/>
          <w:iCs/>
        </w:rPr>
        <w:t>biosecurity</w:t>
      </w:r>
      <w:r w:rsidR="1E8E843C" w:rsidRPr="7B3E743E">
        <w:t>.</w:t>
      </w:r>
    </w:p>
    <w:p w14:paraId="6BF28CEF" w14:textId="10BFD127" w:rsidR="00A1038E" w:rsidRPr="00C54F4F" w:rsidRDefault="5595AFF4" w:rsidP="00492EA3">
      <w:pPr>
        <w:pStyle w:val="WOAHArticleListLetter2ndlevelPara"/>
        <w:numPr>
          <w:ilvl w:val="0"/>
          <w:numId w:val="14"/>
        </w:numPr>
        <w:ind w:left="426" w:hanging="426"/>
        <w:rPr>
          <w:rStyle w:val="WOAHArticleUnderlined"/>
        </w:rPr>
      </w:pPr>
      <w:r w:rsidRPr="00C54F4F">
        <w:rPr>
          <w:rStyle w:val="WOAHArticleUnderlined"/>
        </w:rPr>
        <w:t>Hazard identification and risk assessment</w:t>
      </w:r>
    </w:p>
    <w:p w14:paraId="53159A72" w14:textId="6F8D820B" w:rsidR="00A1038E" w:rsidRPr="00933F8E" w:rsidRDefault="4732711D" w:rsidP="00492EA3">
      <w:pPr>
        <w:pStyle w:val="WOAHArticleText"/>
        <w:ind w:left="426"/>
      </w:pPr>
      <w:r w:rsidRPr="5C3C54EA">
        <w:t>Th</w:t>
      </w:r>
      <w:r w:rsidR="688A8B0B" w:rsidRPr="5C3C54EA">
        <w:t>is</w:t>
      </w:r>
      <w:r w:rsidRPr="5C3C54EA">
        <w:t xml:space="preserve"> </w:t>
      </w:r>
      <w:r w:rsidR="688A8B0B" w:rsidRPr="5C3C54EA">
        <w:t>section</w:t>
      </w:r>
      <w:r w:rsidRPr="5C3C54EA">
        <w:t xml:space="preserve"> should </w:t>
      </w:r>
      <w:r w:rsidR="4FF53757" w:rsidRPr="5C3C54EA">
        <w:t xml:space="preserve">include </w:t>
      </w:r>
      <w:r w:rsidR="15B63457" w:rsidRPr="5C3C54EA">
        <w:t xml:space="preserve">a summary of the relevant parts of </w:t>
      </w:r>
      <w:r w:rsidR="15B63457" w:rsidRPr="5C3C54EA">
        <w:rPr>
          <w:i/>
          <w:iCs/>
        </w:rPr>
        <w:t>risk assessment</w:t>
      </w:r>
      <w:r w:rsidR="2EF314E7" w:rsidRPr="5C3C54EA">
        <w:t xml:space="preserve"> </w:t>
      </w:r>
      <w:proofErr w:type="gramStart"/>
      <w:r w:rsidR="006E5765">
        <w:t>e.g.</w:t>
      </w:r>
      <w:proofErr w:type="gramEnd"/>
      <w:r w:rsidR="15B63457" w:rsidRPr="5C3C54EA">
        <w:t xml:space="preserve"> </w:t>
      </w:r>
      <w:r w:rsidRPr="5C3C54EA">
        <w:t>identif</w:t>
      </w:r>
      <w:r w:rsidR="15B63457" w:rsidRPr="5C3C54EA">
        <w:t xml:space="preserve">ication of </w:t>
      </w:r>
      <w:r w:rsidRPr="5C3C54EA">
        <w:t>the potential pathogenic agents</w:t>
      </w:r>
      <w:r w:rsidR="28E26C8C" w:rsidRPr="5C3C54EA">
        <w:t xml:space="preserve"> (</w:t>
      </w:r>
      <w:r w:rsidR="006E5765">
        <w:t>i.e.</w:t>
      </w:r>
      <w:r w:rsidR="28E26C8C" w:rsidRPr="5C3C54EA">
        <w:t xml:space="preserve"> </w:t>
      </w:r>
      <w:r w:rsidR="28E26C8C" w:rsidRPr="003E6674">
        <w:rPr>
          <w:i/>
          <w:iCs/>
        </w:rPr>
        <w:t>hazard</w:t>
      </w:r>
      <w:r w:rsidR="28E26C8C" w:rsidRPr="5C3C54EA">
        <w:t>s)</w:t>
      </w:r>
      <w:r w:rsidRPr="5C3C54EA">
        <w:t xml:space="preserve"> </w:t>
      </w:r>
      <w:r w:rsidR="489DF21B" w:rsidRPr="5C3C54EA">
        <w:t>and their transmission pathways</w:t>
      </w:r>
      <w:r w:rsidRPr="5C3C54EA">
        <w:t>.</w:t>
      </w:r>
    </w:p>
    <w:p w14:paraId="799CDD5A" w14:textId="78A9630A" w:rsidR="00A1038E" w:rsidRPr="00C54F4F" w:rsidRDefault="5FFADF42" w:rsidP="00492EA3">
      <w:pPr>
        <w:pStyle w:val="WOAHArticleListLetter2ndlevelPara"/>
        <w:numPr>
          <w:ilvl w:val="0"/>
          <w:numId w:val="14"/>
        </w:numPr>
        <w:ind w:left="426" w:hanging="426"/>
        <w:rPr>
          <w:rStyle w:val="WOAHArticleUnderlined"/>
        </w:rPr>
      </w:pPr>
      <w:r w:rsidRPr="00C54F4F">
        <w:rPr>
          <w:rStyle w:val="WOAHArticleUnderlined"/>
        </w:rPr>
        <w:t>Description</w:t>
      </w:r>
      <w:r w:rsidR="79C2CF80" w:rsidRPr="00C54F4F">
        <w:rPr>
          <w:rStyle w:val="WOAHArticleUnderlined"/>
        </w:rPr>
        <w:t xml:space="preserve"> </w:t>
      </w:r>
      <w:r w:rsidR="35EC9EE0" w:rsidRPr="00C54F4F">
        <w:rPr>
          <w:rStyle w:val="WOAHArticleUnderlined"/>
        </w:rPr>
        <w:t xml:space="preserve">of </w:t>
      </w:r>
      <w:r w:rsidR="0126F7FF" w:rsidRPr="00E02E96">
        <w:rPr>
          <w:rStyle w:val="WOAHArticleUnderlined"/>
          <w:i/>
          <w:iCs/>
        </w:rPr>
        <w:t>biosecurity</w:t>
      </w:r>
    </w:p>
    <w:p w14:paraId="1185CEED" w14:textId="658D5ADB" w:rsidR="00A1038E" w:rsidRPr="00933F8E" w:rsidRDefault="00A1038E" w:rsidP="00492EA3">
      <w:pPr>
        <w:pStyle w:val="WOAHArticleText"/>
        <w:ind w:left="426"/>
      </w:pPr>
      <w:r w:rsidRPr="17F06D29">
        <w:lastRenderedPageBreak/>
        <w:t xml:space="preserve">This section should outline the measures to </w:t>
      </w:r>
      <w:r w:rsidR="00AC12EF" w:rsidRPr="17F06D29">
        <w:t>reduce the risk</w:t>
      </w:r>
      <w:r w:rsidR="0073550E" w:rsidRPr="17F06D29">
        <w:t xml:space="preserve"> </w:t>
      </w:r>
      <w:r w:rsidR="006F53FA" w:rsidRPr="17F06D29">
        <w:t xml:space="preserve">of introduction, establishment and spread of </w:t>
      </w:r>
      <w:r w:rsidRPr="17F06D29">
        <w:t xml:space="preserve">pathogenic agents </w:t>
      </w:r>
      <w:r w:rsidR="006F53FA" w:rsidRPr="17F06D29">
        <w:t>to,</w:t>
      </w:r>
      <w:r w:rsidR="00AC12EF" w:rsidRPr="17F06D29">
        <w:t xml:space="preserve"> within </w:t>
      </w:r>
      <w:r w:rsidR="006F53FA" w:rsidRPr="17F06D29">
        <w:t>and from</w:t>
      </w:r>
      <w:r w:rsidR="002D0E44" w:rsidRPr="17F06D29">
        <w:t xml:space="preserve"> </w:t>
      </w:r>
      <w:r w:rsidRPr="17F06D29">
        <w:t xml:space="preserve">the </w:t>
      </w:r>
      <w:r w:rsidR="002C184B" w:rsidRPr="17F06D29">
        <w:rPr>
          <w:i/>
          <w:iCs/>
        </w:rPr>
        <w:t>population</w:t>
      </w:r>
      <w:r w:rsidRPr="17F06D29">
        <w:t xml:space="preserve"> in accordance with Article 4.X.8</w:t>
      </w:r>
      <w:r w:rsidR="00E027DC" w:rsidRPr="17F06D29">
        <w:t>.</w:t>
      </w:r>
    </w:p>
    <w:p w14:paraId="4197EA12" w14:textId="228AB7AA" w:rsidR="00A1038E" w:rsidRPr="00933F8E" w:rsidRDefault="00A96ED0" w:rsidP="00492EA3">
      <w:pPr>
        <w:pStyle w:val="WOAHArticleText"/>
        <w:ind w:left="426"/>
      </w:pPr>
      <w:r w:rsidRPr="17F06D29">
        <w:t xml:space="preserve">It </w:t>
      </w:r>
      <w:r w:rsidR="00A476D7" w:rsidRPr="17F06D29">
        <w:t>should</w:t>
      </w:r>
      <w:r w:rsidR="0A7C5BB2" w:rsidRPr="17F06D29">
        <w:t xml:space="preserve"> also</w:t>
      </w:r>
      <w:r w:rsidRPr="17F06D29">
        <w:t xml:space="preserve"> include</w:t>
      </w:r>
      <w:r w:rsidRPr="17F06D29">
        <w:rPr>
          <w:i/>
          <w:iCs/>
        </w:rPr>
        <w:t xml:space="preserve"> </w:t>
      </w:r>
      <w:r w:rsidRPr="17F06D29">
        <w:t>e</w:t>
      </w:r>
      <w:r w:rsidR="00A1038E" w:rsidRPr="17F06D29">
        <w:t xml:space="preserve">mergency and </w:t>
      </w:r>
      <w:r w:rsidRPr="17F06D29">
        <w:t>r</w:t>
      </w:r>
      <w:r w:rsidR="00A1038E" w:rsidRPr="17F06D29">
        <w:t>esponse procedures</w:t>
      </w:r>
      <w:r w:rsidRPr="17F06D29">
        <w:t xml:space="preserve"> </w:t>
      </w:r>
      <w:r w:rsidR="00AD082E">
        <w:t>for</w:t>
      </w:r>
      <w:r w:rsidRPr="17F06D29">
        <w:t xml:space="preserve"> </w:t>
      </w:r>
      <w:r w:rsidR="002C184B" w:rsidRPr="00ED69D2">
        <w:t>animal</w:t>
      </w:r>
      <w:r w:rsidR="00D7442D" w:rsidRPr="17F06D29">
        <w:t xml:space="preserve"> health events</w:t>
      </w:r>
      <w:r w:rsidRPr="17F06D29">
        <w:t>.</w:t>
      </w:r>
    </w:p>
    <w:p w14:paraId="4FA3958F" w14:textId="77777777" w:rsidR="00A1038E" w:rsidRPr="00E26AEA" w:rsidRDefault="4212A6EC" w:rsidP="00492EA3">
      <w:pPr>
        <w:pStyle w:val="WOAHArticleListLetter2ndlevelPara"/>
        <w:numPr>
          <w:ilvl w:val="0"/>
          <w:numId w:val="14"/>
        </w:numPr>
        <w:ind w:left="426" w:hanging="426"/>
        <w:rPr>
          <w:u w:val="single"/>
        </w:rPr>
      </w:pPr>
      <w:r w:rsidRPr="00E26AEA">
        <w:rPr>
          <w:u w:val="single"/>
        </w:rPr>
        <w:t>Surveillance and monitoring of pathogenic agents</w:t>
      </w:r>
    </w:p>
    <w:p w14:paraId="06B9269E" w14:textId="537C122D" w:rsidR="00A1038E" w:rsidRPr="00933F8E" w:rsidRDefault="00A1038E" w:rsidP="00492EA3">
      <w:pPr>
        <w:pStyle w:val="WOAHArticleText"/>
        <w:ind w:left="426"/>
      </w:pPr>
      <w:r w:rsidRPr="17F06D29">
        <w:t xml:space="preserve">The </w:t>
      </w:r>
      <w:r w:rsidR="00F16880" w:rsidRPr="17F06D29">
        <w:rPr>
          <w:i/>
          <w:iCs/>
        </w:rPr>
        <w:t>biosecurity</w:t>
      </w:r>
      <w:r w:rsidRPr="17F06D29">
        <w:t xml:space="preserve"> </w:t>
      </w:r>
      <w:r w:rsidRPr="00CE289A">
        <w:rPr>
          <w:i/>
          <w:iCs/>
        </w:rPr>
        <w:t>plan</w:t>
      </w:r>
      <w:r w:rsidRPr="17F06D29">
        <w:t xml:space="preserve"> should include the procedures for </w:t>
      </w:r>
      <w:r w:rsidRPr="17F06D29">
        <w:rPr>
          <w:i/>
          <w:iCs/>
        </w:rPr>
        <w:t>monitoring</w:t>
      </w:r>
      <w:r w:rsidRPr="17F06D29">
        <w:t xml:space="preserve"> and </w:t>
      </w:r>
      <w:r w:rsidRPr="17F06D29">
        <w:rPr>
          <w:i/>
          <w:iCs/>
        </w:rPr>
        <w:t>surveillance</w:t>
      </w:r>
      <w:r w:rsidRPr="17F06D29">
        <w:t xml:space="preserve"> to detect the presence of pathogenic agents</w:t>
      </w:r>
      <w:r w:rsidR="00127424" w:rsidRPr="17F06D29">
        <w:t xml:space="preserve"> </w:t>
      </w:r>
      <w:r w:rsidR="3B69AAEF" w:rsidRPr="17F06D29">
        <w:t>in accordance with</w:t>
      </w:r>
      <w:r w:rsidR="00127424" w:rsidRPr="17F06D29">
        <w:t xml:space="preserve"> Chapter 1.4</w:t>
      </w:r>
      <w:r w:rsidRPr="17F06D29">
        <w:t>.</w:t>
      </w:r>
    </w:p>
    <w:p w14:paraId="080B22D1" w14:textId="193D7E8E" w:rsidR="00A1038E" w:rsidRPr="007330B0" w:rsidRDefault="4212A6EC" w:rsidP="00492EA3">
      <w:pPr>
        <w:pStyle w:val="WOAHArticleListLetter2ndlevelPara"/>
        <w:numPr>
          <w:ilvl w:val="0"/>
          <w:numId w:val="14"/>
        </w:numPr>
        <w:ind w:left="426" w:hanging="426"/>
        <w:rPr>
          <w:rStyle w:val="WOAHArticleUnderlined"/>
        </w:rPr>
      </w:pPr>
      <w:r w:rsidRPr="007330B0">
        <w:rPr>
          <w:rStyle w:val="WOAHArticleUnderlined"/>
        </w:rPr>
        <w:t xml:space="preserve">Communication and </w:t>
      </w:r>
      <w:r w:rsidR="34E72702" w:rsidRPr="007330B0">
        <w:rPr>
          <w:rStyle w:val="WOAHArticleUnderlined"/>
        </w:rPr>
        <w:t>r</w:t>
      </w:r>
      <w:r w:rsidRPr="007330B0">
        <w:rPr>
          <w:rStyle w:val="WOAHArticleUnderlined"/>
        </w:rPr>
        <w:t>eporting</w:t>
      </w:r>
    </w:p>
    <w:p w14:paraId="2E434DDF" w14:textId="78E4D1B5" w:rsidR="00A1038E" w:rsidRPr="00933F8E" w:rsidRDefault="00A1038E" w:rsidP="00492EA3">
      <w:pPr>
        <w:pStyle w:val="WOAHArticleText"/>
        <w:ind w:left="426"/>
      </w:pPr>
      <w:r w:rsidRPr="00933F8E">
        <w:t xml:space="preserve">This section should outline the procedures for communicating information about the </w:t>
      </w:r>
      <w:r w:rsidR="00F16880" w:rsidRPr="00933F8E">
        <w:rPr>
          <w:i/>
          <w:iCs/>
        </w:rPr>
        <w:t>biosecurity</w:t>
      </w:r>
      <w:r w:rsidRPr="00933F8E">
        <w:rPr>
          <w:i/>
          <w:iCs/>
        </w:rPr>
        <w:t xml:space="preserve"> plan</w:t>
      </w:r>
      <w:r w:rsidRPr="00933F8E">
        <w:t xml:space="preserve"> to </w:t>
      </w:r>
      <w:r w:rsidR="008F24C7">
        <w:t>actors</w:t>
      </w:r>
      <w:r w:rsidRPr="00933F8E">
        <w:t>. It should also include procedures for reporting incidents and sharing information with relevant authorities.</w:t>
      </w:r>
    </w:p>
    <w:p w14:paraId="4AA5B554" w14:textId="291CABCC" w:rsidR="00A1038E" w:rsidRPr="007330B0" w:rsidRDefault="4212A6EC" w:rsidP="00492EA3">
      <w:pPr>
        <w:pStyle w:val="WOAHArticleListLetter2ndlevelPara"/>
        <w:numPr>
          <w:ilvl w:val="0"/>
          <w:numId w:val="14"/>
        </w:numPr>
        <w:ind w:left="426" w:hanging="426"/>
        <w:rPr>
          <w:rStyle w:val="WOAHArticleUnderlined"/>
        </w:rPr>
      </w:pPr>
      <w:r w:rsidRPr="007330B0">
        <w:rPr>
          <w:rStyle w:val="WOAHArticleUnderlined"/>
        </w:rPr>
        <w:t xml:space="preserve">Training and </w:t>
      </w:r>
      <w:r w:rsidR="34E72702" w:rsidRPr="007330B0">
        <w:rPr>
          <w:rStyle w:val="WOAHArticleUnderlined"/>
        </w:rPr>
        <w:t>e</w:t>
      </w:r>
      <w:r w:rsidRPr="007330B0">
        <w:rPr>
          <w:rStyle w:val="WOAHArticleUnderlined"/>
        </w:rPr>
        <w:t>ducation</w:t>
      </w:r>
    </w:p>
    <w:p w14:paraId="522A412A" w14:textId="399CC34F" w:rsidR="00A1038E" w:rsidRPr="00933F8E" w:rsidRDefault="00A1038E" w:rsidP="00492EA3">
      <w:pPr>
        <w:pStyle w:val="WOAHArticleText"/>
        <w:ind w:left="426"/>
      </w:pPr>
      <w:r w:rsidRPr="17F06D29">
        <w:t>Th</w:t>
      </w:r>
      <w:r w:rsidR="68E4651E" w:rsidRPr="17F06D29">
        <w:t>is section should outline the</w:t>
      </w:r>
      <w:r w:rsidRPr="17F06D29">
        <w:t xml:space="preserve"> training and education needs and</w:t>
      </w:r>
      <w:r w:rsidR="52345109" w:rsidRPr="17F06D29">
        <w:t xml:space="preserve"> identify</w:t>
      </w:r>
      <w:r w:rsidRPr="17F06D29">
        <w:t xml:space="preserve"> program</w:t>
      </w:r>
      <w:r w:rsidR="00E26AEA">
        <w:t>me</w:t>
      </w:r>
      <w:r w:rsidRPr="17F06D29">
        <w:t xml:space="preserve">s to ensure all </w:t>
      </w:r>
      <w:r w:rsidR="00A75816" w:rsidRPr="17F06D29">
        <w:t xml:space="preserve">relevant actors </w:t>
      </w:r>
      <w:r w:rsidRPr="17F06D29">
        <w:t xml:space="preserve">are aware of the </w:t>
      </w:r>
      <w:r w:rsidR="00F16880" w:rsidRPr="17F06D29">
        <w:rPr>
          <w:i/>
          <w:iCs/>
        </w:rPr>
        <w:t>biosecurity</w:t>
      </w:r>
      <w:r w:rsidRPr="17F06D29">
        <w:t xml:space="preserve"> </w:t>
      </w:r>
      <w:r w:rsidRPr="17F06D29">
        <w:rPr>
          <w:i/>
          <w:iCs/>
        </w:rPr>
        <w:t xml:space="preserve">plan </w:t>
      </w:r>
      <w:r w:rsidRPr="17F06D29">
        <w:t xml:space="preserve">and clearly understand their responsibilities to implement and maintain the </w:t>
      </w:r>
      <w:r w:rsidR="00F16880" w:rsidRPr="17F06D29">
        <w:rPr>
          <w:i/>
          <w:iCs/>
        </w:rPr>
        <w:t>biosecurity</w:t>
      </w:r>
      <w:r w:rsidRPr="17F06D29">
        <w:t xml:space="preserve"> and the consequences of non-compliance.</w:t>
      </w:r>
    </w:p>
    <w:p w14:paraId="7D53C340" w14:textId="6420889B" w:rsidR="00A1038E" w:rsidRPr="007330B0" w:rsidRDefault="4212A6EC" w:rsidP="00492EA3">
      <w:pPr>
        <w:pStyle w:val="WOAHArticleListLetter2ndlevelPara"/>
        <w:numPr>
          <w:ilvl w:val="0"/>
          <w:numId w:val="14"/>
        </w:numPr>
        <w:ind w:left="426" w:hanging="426"/>
        <w:rPr>
          <w:rStyle w:val="WOAHArticleUnderlined"/>
        </w:rPr>
      </w:pPr>
      <w:r w:rsidRPr="007330B0">
        <w:rPr>
          <w:rStyle w:val="WOAHArticleUnderlined"/>
        </w:rPr>
        <w:t>Supporting documents</w:t>
      </w:r>
    </w:p>
    <w:p w14:paraId="1176652A" w14:textId="4CC3BCDC" w:rsidR="00A1038E" w:rsidRPr="00933F8E" w:rsidRDefault="1396883D" w:rsidP="00492EA3">
      <w:pPr>
        <w:pStyle w:val="WOAHArticleText"/>
        <w:ind w:left="426"/>
      </w:pPr>
      <w:r w:rsidRPr="7B3E743E">
        <w:t xml:space="preserve">This section should outline the </w:t>
      </w:r>
      <w:r w:rsidR="5630E8CF" w:rsidRPr="7B3E743E">
        <w:t>s</w:t>
      </w:r>
      <w:r w:rsidR="1E8E843C" w:rsidRPr="7B3E743E">
        <w:t xml:space="preserve">tandard operating procedures (SOPs), checklists, and record-keeping templates </w:t>
      </w:r>
      <w:r w:rsidR="6B93D5EF" w:rsidRPr="7B3E743E">
        <w:t xml:space="preserve">which </w:t>
      </w:r>
      <w:r w:rsidR="1E8E843C" w:rsidRPr="7B3E743E">
        <w:t xml:space="preserve">describe routine management processes and ensure that responsibilities and duties are </w:t>
      </w:r>
      <w:r w:rsidR="3C96D4DE" w:rsidRPr="7B3E743E">
        <w:t xml:space="preserve">consistently </w:t>
      </w:r>
      <w:r w:rsidR="1E8E843C" w:rsidRPr="7B3E743E">
        <w:t xml:space="preserve">fulfilled </w:t>
      </w:r>
      <w:r w:rsidR="55ACF903" w:rsidRPr="7B3E743E">
        <w:t>and documented</w:t>
      </w:r>
      <w:r w:rsidR="1E8E843C" w:rsidRPr="7B3E743E">
        <w:t>.</w:t>
      </w:r>
    </w:p>
    <w:p w14:paraId="3DD07F61" w14:textId="70997C0C" w:rsidR="00A1038E" w:rsidRPr="007330B0" w:rsidRDefault="721D443D" w:rsidP="00492EA3">
      <w:pPr>
        <w:pStyle w:val="WOAHArticleListLetter2ndlevelPara"/>
        <w:numPr>
          <w:ilvl w:val="0"/>
          <w:numId w:val="14"/>
        </w:numPr>
        <w:ind w:left="426" w:hanging="426"/>
        <w:rPr>
          <w:rStyle w:val="WOAHArticleUnderlined"/>
        </w:rPr>
      </w:pPr>
      <w:r w:rsidRPr="007330B0">
        <w:rPr>
          <w:rStyle w:val="WOAHArticleUnderlined"/>
        </w:rPr>
        <w:t>Evaluation</w:t>
      </w:r>
      <w:r w:rsidR="479DCE7B" w:rsidRPr="007330B0">
        <w:rPr>
          <w:rStyle w:val="WOAHArticleUnderlined"/>
        </w:rPr>
        <w:t xml:space="preserve"> and improvement</w:t>
      </w:r>
    </w:p>
    <w:p w14:paraId="02B3949E" w14:textId="0B0C9D99" w:rsidR="00A1038E" w:rsidRPr="00933F8E" w:rsidRDefault="00A1038E" w:rsidP="00492EA3">
      <w:pPr>
        <w:pStyle w:val="WOAHArticleText"/>
        <w:ind w:left="426"/>
      </w:pPr>
      <w:r w:rsidRPr="17F06D29">
        <w:t>Th</w:t>
      </w:r>
      <w:r w:rsidR="44FC6FF8" w:rsidRPr="17F06D29">
        <w:t>is section should describe the</w:t>
      </w:r>
      <w:r w:rsidRPr="17F06D29">
        <w:t xml:space="preserve"> procedures for </w:t>
      </w:r>
      <w:r w:rsidRPr="17F06D29">
        <w:rPr>
          <w:i/>
          <w:iCs/>
        </w:rPr>
        <w:t>monitoring</w:t>
      </w:r>
      <w:r w:rsidRPr="17F06D29">
        <w:t xml:space="preserve"> and evaluati</w:t>
      </w:r>
      <w:r w:rsidR="00DF70DC" w:rsidRPr="17F06D29">
        <w:t>on</w:t>
      </w:r>
      <w:r w:rsidR="00287BB0" w:rsidRPr="17F06D29">
        <w:t xml:space="preserve"> </w:t>
      </w:r>
      <w:r w:rsidR="00815B61" w:rsidRPr="17F06D29">
        <w:t xml:space="preserve">of the </w:t>
      </w:r>
      <w:r w:rsidR="00815B61" w:rsidRPr="00E26AEA">
        <w:rPr>
          <w:i/>
          <w:iCs/>
        </w:rPr>
        <w:t xml:space="preserve">biosecurity plan </w:t>
      </w:r>
      <w:r w:rsidR="00774B6B" w:rsidRPr="17F06D29">
        <w:t>in accordance with Article 4.X.10.</w:t>
      </w:r>
      <w:r w:rsidR="00B86B5E" w:rsidRPr="17F06D29">
        <w:t xml:space="preserve"> </w:t>
      </w:r>
      <w:r w:rsidR="00F16880" w:rsidRPr="17F06D29">
        <w:rPr>
          <w:i/>
          <w:iCs/>
        </w:rPr>
        <w:t>Biosecurity</w:t>
      </w:r>
      <w:r w:rsidR="00774B6B" w:rsidRPr="17F06D29">
        <w:t xml:space="preserve"> </w:t>
      </w:r>
      <w:r w:rsidRPr="17F06D29">
        <w:t>incidents, and corrective actions taken should be documented.</w:t>
      </w:r>
      <w:r w:rsidR="008E4C71" w:rsidRPr="17F06D29">
        <w:t xml:space="preserve"> The </w:t>
      </w:r>
      <w:r w:rsidR="009910E4" w:rsidRPr="17F06D29">
        <w:rPr>
          <w:i/>
          <w:iCs/>
        </w:rPr>
        <w:t>biosecurity plan</w:t>
      </w:r>
      <w:r w:rsidR="008E4C71" w:rsidRPr="17F06D29">
        <w:t xml:space="preserve"> should be </w:t>
      </w:r>
      <w:r w:rsidR="003E4BCA" w:rsidRPr="17F06D29">
        <w:t>updated regularly.</w:t>
      </w:r>
    </w:p>
    <w:p w14:paraId="121BA5FB" w14:textId="631B6FC8" w:rsidR="00A65C2E" w:rsidRPr="00492EA3" w:rsidRDefault="00A65C2E" w:rsidP="00A65C2E">
      <w:pPr>
        <w:pStyle w:val="WOAHArticleNumber"/>
        <w:rPr>
          <w:rFonts w:ascii="Söhne Halbfett" w:hAnsi="Söhne Halbfett"/>
          <w:b w:val="0"/>
          <w:bCs w:val="0"/>
        </w:rPr>
      </w:pPr>
      <w:r w:rsidRPr="00492EA3">
        <w:rPr>
          <w:rFonts w:ascii="Söhne Halbfett" w:hAnsi="Söhne Halbfett"/>
          <w:b w:val="0"/>
          <w:bCs w:val="0"/>
        </w:rPr>
        <w:t>Article 4.X.10</w:t>
      </w:r>
      <w:r w:rsidR="00547C22" w:rsidRPr="00492EA3">
        <w:rPr>
          <w:rFonts w:ascii="Söhne Halbfett" w:hAnsi="Söhne Halbfett"/>
          <w:b w:val="0"/>
          <w:bCs w:val="0"/>
        </w:rPr>
        <w:t>.</w:t>
      </w:r>
    </w:p>
    <w:p w14:paraId="49BB3D17" w14:textId="77777777" w:rsidR="00A65C2E" w:rsidRPr="00492EA3" w:rsidRDefault="00A65C2E" w:rsidP="00A65C2E">
      <w:pPr>
        <w:pStyle w:val="WOAHArticletitle"/>
        <w:rPr>
          <w:b w:val="0"/>
        </w:rPr>
      </w:pPr>
      <w:r w:rsidRPr="00492EA3">
        <w:rPr>
          <w:b w:val="0"/>
        </w:rPr>
        <w:t>Training and awareness</w:t>
      </w:r>
    </w:p>
    <w:p w14:paraId="2F2369F5" w14:textId="77777777" w:rsidR="00A65C2E" w:rsidRPr="00492EA3" w:rsidRDefault="00A65C2E" w:rsidP="00A65C2E">
      <w:pPr>
        <w:pStyle w:val="WOAHArticleListNumbered"/>
        <w:numPr>
          <w:ilvl w:val="0"/>
          <w:numId w:val="16"/>
        </w:numPr>
        <w:ind w:left="425" w:hanging="425"/>
        <w:rPr>
          <w:u w:val="single"/>
        </w:rPr>
      </w:pPr>
      <w:r w:rsidRPr="00492EA3">
        <w:rPr>
          <w:u w:val="single"/>
        </w:rPr>
        <w:t>Training</w:t>
      </w:r>
    </w:p>
    <w:p w14:paraId="7CA4A43B" w14:textId="77777777" w:rsidR="00A65C2E" w:rsidRPr="00933F8E" w:rsidRDefault="00A65C2E" w:rsidP="00492EA3">
      <w:pPr>
        <w:pStyle w:val="WOAHArticleText"/>
        <w:ind w:left="426"/>
        <w:rPr>
          <w:color w:val="000000"/>
        </w:rPr>
      </w:pPr>
      <w:r w:rsidRPr="00933F8E">
        <w:t xml:space="preserve">Regular training on </w:t>
      </w:r>
      <w:r w:rsidRPr="00933F8E">
        <w:rPr>
          <w:i/>
          <w:iCs/>
        </w:rPr>
        <w:t>biosecurity</w:t>
      </w:r>
      <w:r w:rsidRPr="00933F8E">
        <w:t xml:space="preserve"> should be undertaken according to </w:t>
      </w:r>
      <w:r>
        <w:t xml:space="preserve">the </w:t>
      </w:r>
      <w:r w:rsidRPr="00933F8E">
        <w:t>need</w:t>
      </w:r>
      <w:r>
        <w:t>s</w:t>
      </w:r>
      <w:r w:rsidRPr="00933F8E">
        <w:t xml:space="preserve"> </w:t>
      </w:r>
      <w:r>
        <w:t xml:space="preserve">identified </w:t>
      </w:r>
      <w:r w:rsidRPr="00933F8E">
        <w:t xml:space="preserve">and </w:t>
      </w:r>
      <w:r>
        <w:t xml:space="preserve">should </w:t>
      </w:r>
      <w:r w:rsidRPr="00933F8E">
        <w:t>include all actors. Training should be provided by those with sufficient qualifications and experience</w:t>
      </w:r>
      <w:r>
        <w:t>.</w:t>
      </w:r>
      <w:r w:rsidRPr="00933F8E">
        <w:t xml:space="preserve"> </w:t>
      </w:r>
      <w:r>
        <w:t>T</w:t>
      </w:r>
      <w:r w:rsidRPr="00933F8E">
        <w:t xml:space="preserve">he training </w:t>
      </w:r>
      <w:r>
        <w:t>should be in line</w:t>
      </w:r>
      <w:r w:rsidRPr="00933F8E">
        <w:t xml:space="preserve"> with legislative and policy frameworks. Such training </w:t>
      </w:r>
      <w:r>
        <w:t>may</w:t>
      </w:r>
      <w:r w:rsidRPr="00933F8E">
        <w:t xml:space="preserve"> include:</w:t>
      </w:r>
    </w:p>
    <w:p w14:paraId="533D6F88" w14:textId="7994F3D1" w:rsidR="00A65C2E" w:rsidRPr="00933F8E" w:rsidRDefault="00E26AEA" w:rsidP="00E26AEA">
      <w:pPr>
        <w:pStyle w:val="WOAHArticleList-Bullet"/>
        <w:numPr>
          <w:ilvl w:val="0"/>
          <w:numId w:val="0"/>
        </w:numPr>
        <w:ind w:left="851" w:hanging="425"/>
      </w:pPr>
      <w:r>
        <w:t>−</w:t>
      </w:r>
      <w:r>
        <w:tab/>
      </w:r>
      <w:r w:rsidR="00A65C2E" w:rsidRPr="00933F8E">
        <w:t xml:space="preserve">Principles of </w:t>
      </w:r>
      <w:r w:rsidR="00A65C2E" w:rsidRPr="00933F8E">
        <w:rPr>
          <w:i/>
          <w:iCs/>
        </w:rPr>
        <w:t>biosecurity</w:t>
      </w:r>
      <w:r>
        <w:rPr>
          <w:i/>
          <w:iCs/>
        </w:rPr>
        <w:t>,</w:t>
      </w:r>
    </w:p>
    <w:p w14:paraId="76EC973C" w14:textId="625A8725" w:rsidR="00A65C2E" w:rsidRPr="00933F8E" w:rsidRDefault="00E26AEA" w:rsidP="00E26AEA">
      <w:pPr>
        <w:pStyle w:val="WOAHArticleList-Bullet"/>
        <w:numPr>
          <w:ilvl w:val="0"/>
          <w:numId w:val="0"/>
        </w:numPr>
        <w:ind w:left="851" w:hanging="425"/>
      </w:pPr>
      <w:r>
        <w:t>−</w:t>
      </w:r>
      <w:r>
        <w:tab/>
      </w:r>
      <w:r w:rsidR="00A65C2E" w:rsidRPr="00933F8E">
        <w:rPr>
          <w:i/>
          <w:iCs/>
        </w:rPr>
        <w:t>Biosecurity</w:t>
      </w:r>
      <w:r w:rsidR="00A65C2E" w:rsidRPr="00933F8E">
        <w:t xml:space="preserve"> </w:t>
      </w:r>
      <w:r w:rsidR="00A65C2E" w:rsidRPr="009C5908">
        <w:rPr>
          <w:i/>
          <w:iCs/>
        </w:rPr>
        <w:t>risk assessment</w:t>
      </w:r>
      <w:r>
        <w:rPr>
          <w:i/>
          <w:iCs/>
        </w:rPr>
        <w:t>,</w:t>
      </w:r>
    </w:p>
    <w:p w14:paraId="6D72C909" w14:textId="45FF77C6" w:rsidR="00A65C2E" w:rsidRPr="002A3A53" w:rsidRDefault="00E26AEA" w:rsidP="00E26AEA">
      <w:pPr>
        <w:pStyle w:val="WOAHArticleList-Bullet"/>
        <w:numPr>
          <w:ilvl w:val="0"/>
          <w:numId w:val="0"/>
        </w:numPr>
        <w:ind w:left="851" w:hanging="425"/>
      </w:pPr>
      <w:r>
        <w:t>−</w:t>
      </w:r>
      <w:r>
        <w:tab/>
      </w:r>
      <w:r w:rsidR="00A65C2E" w:rsidRPr="00933F8E">
        <w:t xml:space="preserve">Application and monitoring of </w:t>
      </w:r>
      <w:r w:rsidR="00A65C2E" w:rsidRPr="00933F8E">
        <w:rPr>
          <w:i/>
          <w:iCs/>
        </w:rPr>
        <w:t>biosecurity</w:t>
      </w:r>
      <w:r w:rsidR="00A65C2E" w:rsidRPr="00933F8E">
        <w:t xml:space="preserve">, </w:t>
      </w:r>
      <w:r w:rsidR="00A65C2E">
        <w:t>i</w:t>
      </w:r>
      <w:r w:rsidR="00A65C2E" w:rsidRPr="00933F8E">
        <w:t>ncluding emergency response and contingency planning</w:t>
      </w:r>
      <w:r>
        <w:t>,</w:t>
      </w:r>
    </w:p>
    <w:p w14:paraId="6797625E" w14:textId="74A2BEE5" w:rsidR="00A65C2E" w:rsidRPr="00933F8E" w:rsidRDefault="00E26AEA" w:rsidP="00E26AEA">
      <w:pPr>
        <w:pStyle w:val="WOAHArticleList-Bullet"/>
        <w:numPr>
          <w:ilvl w:val="0"/>
          <w:numId w:val="0"/>
        </w:numPr>
        <w:ind w:left="851" w:hanging="425"/>
      </w:pPr>
      <w:r>
        <w:t>−</w:t>
      </w:r>
      <w:r>
        <w:tab/>
      </w:r>
      <w:r w:rsidR="00A65C2E" w:rsidRPr="00933F8E">
        <w:rPr>
          <w:i/>
          <w:iCs/>
        </w:rPr>
        <w:t>Biosecurity</w:t>
      </w:r>
      <w:r w:rsidR="00A65C2E" w:rsidRPr="00933F8E">
        <w:t xml:space="preserve"> </w:t>
      </w:r>
      <w:r w:rsidR="00A65C2E">
        <w:t xml:space="preserve">implementation </w:t>
      </w:r>
      <w:r w:rsidR="00A65C2E" w:rsidRPr="00933F8E">
        <w:t xml:space="preserve">and </w:t>
      </w:r>
      <w:r w:rsidR="00A65C2E">
        <w:t>evaluation</w:t>
      </w:r>
      <w:r>
        <w:t>,</w:t>
      </w:r>
    </w:p>
    <w:p w14:paraId="35A592FB" w14:textId="2ED341ED" w:rsidR="00A65C2E" w:rsidRPr="00933F8E" w:rsidRDefault="00E26AEA" w:rsidP="00E26AEA">
      <w:pPr>
        <w:pStyle w:val="WOAHArticleList-Bullet"/>
        <w:numPr>
          <w:ilvl w:val="0"/>
          <w:numId w:val="0"/>
        </w:numPr>
        <w:ind w:left="851" w:hanging="425"/>
      </w:pPr>
      <w:r>
        <w:t>−</w:t>
      </w:r>
      <w:r>
        <w:tab/>
      </w:r>
      <w:r w:rsidR="00A65C2E" w:rsidRPr="28EE6716">
        <w:t xml:space="preserve">Purpose, development, implementation, monitoring and evaluation of a </w:t>
      </w:r>
      <w:r w:rsidR="00A65C2E" w:rsidRPr="28EE6716">
        <w:rPr>
          <w:i/>
          <w:iCs/>
        </w:rPr>
        <w:t>biosecurity</w:t>
      </w:r>
      <w:r w:rsidR="00A65C2E" w:rsidRPr="28EE6716">
        <w:t xml:space="preserve"> </w:t>
      </w:r>
      <w:r w:rsidR="00A65C2E" w:rsidRPr="00E5281B">
        <w:rPr>
          <w:i/>
          <w:iCs/>
        </w:rPr>
        <w:t>plan</w:t>
      </w:r>
      <w:r w:rsidR="00492EA3">
        <w:rPr>
          <w:i/>
          <w:iCs/>
        </w:rPr>
        <w:t>.</w:t>
      </w:r>
    </w:p>
    <w:p w14:paraId="2C047110" w14:textId="77777777" w:rsidR="00A65C2E" w:rsidRDefault="00A65C2E" w:rsidP="00492EA3">
      <w:pPr>
        <w:pStyle w:val="WOAHArticleText"/>
        <w:ind w:left="426"/>
      </w:pPr>
      <w:r>
        <w:t>Competency-based training requirements should be identified</w:t>
      </w:r>
      <w:r w:rsidRPr="0019175F">
        <w:t xml:space="preserve"> </w:t>
      </w:r>
      <w:r>
        <w:t>and documented f</w:t>
      </w:r>
      <w:r w:rsidRPr="00933F8E">
        <w:t>or</w:t>
      </w:r>
      <w:r>
        <w:t xml:space="preserve"> each </w:t>
      </w:r>
      <w:r w:rsidRPr="00933F8E">
        <w:t>actor</w:t>
      </w:r>
      <w:r>
        <w:t>. T</w:t>
      </w:r>
      <w:r w:rsidRPr="00933F8E">
        <w:t xml:space="preserve">he training </w:t>
      </w:r>
      <w:r>
        <w:t xml:space="preserve">achieved </w:t>
      </w:r>
      <w:r w:rsidRPr="00933F8E">
        <w:t xml:space="preserve">should be monitored to ensure the required level of competencies are </w:t>
      </w:r>
      <w:r>
        <w:t xml:space="preserve">obtained or </w:t>
      </w:r>
      <w:r w:rsidRPr="00933F8E">
        <w:t>maintained.</w:t>
      </w:r>
    </w:p>
    <w:p w14:paraId="41725066" w14:textId="77777777" w:rsidR="00A65C2E" w:rsidRPr="00492EA3" w:rsidRDefault="00A65C2E" w:rsidP="00A65C2E">
      <w:pPr>
        <w:pStyle w:val="WOAHArticleListNumbered"/>
        <w:numPr>
          <w:ilvl w:val="0"/>
          <w:numId w:val="16"/>
        </w:numPr>
        <w:ind w:left="425" w:hanging="425"/>
        <w:rPr>
          <w:u w:val="single"/>
        </w:rPr>
      </w:pPr>
      <w:r w:rsidRPr="00492EA3">
        <w:rPr>
          <w:u w:val="single"/>
        </w:rPr>
        <w:t>Awareness</w:t>
      </w:r>
    </w:p>
    <w:p w14:paraId="59832DDF" w14:textId="1A84C8F7" w:rsidR="00A65C2E" w:rsidRDefault="00A65C2E" w:rsidP="00492EA3">
      <w:pPr>
        <w:pStyle w:val="WOAHArticleText"/>
        <w:ind w:left="426"/>
        <w:rPr>
          <w:i/>
          <w:iCs/>
        </w:rPr>
      </w:pPr>
      <w:r w:rsidRPr="28EE6716">
        <w:t xml:space="preserve">The general public and those in industry should be made aware of the importance of </w:t>
      </w:r>
      <w:r w:rsidRPr="28EE6716">
        <w:rPr>
          <w:i/>
          <w:iCs/>
        </w:rPr>
        <w:t>biosecurity</w:t>
      </w:r>
      <w:r w:rsidRPr="28EE6716">
        <w:t xml:space="preserve"> (and the </w:t>
      </w:r>
      <w:r w:rsidRPr="28EE6716">
        <w:rPr>
          <w:i/>
          <w:iCs/>
        </w:rPr>
        <w:t>biosecurity plan</w:t>
      </w:r>
      <w:r w:rsidRPr="28EE6716">
        <w:t xml:space="preserve"> if appropriate) at strategic places (</w:t>
      </w:r>
      <w:proofErr w:type="gramStart"/>
      <w:r w:rsidR="006E5765">
        <w:t>e.g.</w:t>
      </w:r>
      <w:proofErr w:type="gramEnd"/>
      <w:r w:rsidRPr="28EE6716">
        <w:t xml:space="preserve"> </w:t>
      </w:r>
      <w:r w:rsidRPr="28EE6716">
        <w:rPr>
          <w:i/>
          <w:iCs/>
        </w:rPr>
        <w:t>border posts</w:t>
      </w:r>
      <w:r w:rsidRPr="28EE6716">
        <w:t xml:space="preserve">, farm entrances, </w:t>
      </w:r>
      <w:r w:rsidRPr="28EE6716">
        <w:rPr>
          <w:i/>
          <w:iCs/>
        </w:rPr>
        <w:t>markets</w:t>
      </w:r>
      <w:r w:rsidRPr="28EE6716">
        <w:t>) and times (</w:t>
      </w:r>
      <w:r w:rsidR="006E5765">
        <w:t>e.g.</w:t>
      </w:r>
      <w:r w:rsidRPr="28EE6716">
        <w:t xml:space="preserve"> during disease outbreak, high risk </w:t>
      </w:r>
      <w:r w:rsidRPr="28EE6716">
        <w:lastRenderedPageBreak/>
        <w:t xml:space="preserve">season). This may be the responsibility of the </w:t>
      </w:r>
      <w:r w:rsidRPr="00815C4A">
        <w:rPr>
          <w:i/>
          <w:iCs/>
        </w:rPr>
        <w:t>V</w:t>
      </w:r>
      <w:r w:rsidRPr="28EE6716">
        <w:rPr>
          <w:i/>
          <w:iCs/>
        </w:rPr>
        <w:t xml:space="preserve">eterinary </w:t>
      </w:r>
      <w:r>
        <w:rPr>
          <w:i/>
          <w:iCs/>
        </w:rPr>
        <w:t>A</w:t>
      </w:r>
      <w:r w:rsidRPr="28EE6716">
        <w:rPr>
          <w:i/>
          <w:iCs/>
        </w:rPr>
        <w:t>uthority</w:t>
      </w:r>
      <w:r w:rsidRPr="28EE6716">
        <w:t xml:space="preserve">, </w:t>
      </w:r>
      <w:r w:rsidRPr="00815C4A">
        <w:rPr>
          <w:i/>
          <w:iCs/>
        </w:rPr>
        <w:t>V</w:t>
      </w:r>
      <w:r w:rsidRPr="28EE6716">
        <w:rPr>
          <w:i/>
          <w:iCs/>
        </w:rPr>
        <w:t xml:space="preserve">eterinary </w:t>
      </w:r>
      <w:r>
        <w:rPr>
          <w:i/>
          <w:iCs/>
        </w:rPr>
        <w:t>S</w:t>
      </w:r>
      <w:r w:rsidRPr="28EE6716">
        <w:rPr>
          <w:i/>
          <w:iCs/>
        </w:rPr>
        <w:t>ervices</w:t>
      </w:r>
      <w:r w:rsidRPr="28EE6716">
        <w:t xml:space="preserve"> or even farmers depending on the context and extent of the </w:t>
      </w:r>
      <w:r w:rsidRPr="00074910">
        <w:rPr>
          <w:i/>
          <w:iCs/>
        </w:rPr>
        <w:t>risk</w:t>
      </w:r>
      <w:r w:rsidRPr="28EE6716">
        <w:rPr>
          <w:i/>
          <w:iCs/>
        </w:rPr>
        <w:t>.</w:t>
      </w:r>
    </w:p>
    <w:p w14:paraId="7C668FF3" w14:textId="799CE4D5" w:rsidR="00F518EB" w:rsidRPr="00AF28E9" w:rsidRDefault="00F518EB" w:rsidP="00FD7DD6">
      <w:pPr>
        <w:pStyle w:val="WOAHArticleNumber"/>
        <w:rPr>
          <w:rFonts w:ascii="Söhne Halbfett" w:hAnsi="Söhne Halbfett"/>
          <w:b w:val="0"/>
          <w:bCs w:val="0"/>
        </w:rPr>
      </w:pPr>
      <w:r w:rsidRPr="00AF28E9">
        <w:rPr>
          <w:rFonts w:ascii="Söhne Halbfett" w:hAnsi="Söhne Halbfett"/>
          <w:b w:val="0"/>
          <w:bCs w:val="0"/>
        </w:rPr>
        <w:t>Article 4.X.1</w:t>
      </w:r>
      <w:r w:rsidR="00284F7B" w:rsidRPr="00AF28E9">
        <w:rPr>
          <w:rFonts w:ascii="Söhne Halbfett" w:hAnsi="Söhne Halbfett"/>
          <w:b w:val="0"/>
          <w:bCs w:val="0"/>
        </w:rPr>
        <w:t>1</w:t>
      </w:r>
      <w:r w:rsidRPr="00AF28E9">
        <w:rPr>
          <w:rFonts w:ascii="Söhne Halbfett" w:hAnsi="Söhne Halbfett"/>
          <w:b w:val="0"/>
          <w:bCs w:val="0"/>
        </w:rPr>
        <w:t>.</w:t>
      </w:r>
    </w:p>
    <w:p w14:paraId="140612E3" w14:textId="5E1A3AE6" w:rsidR="003C4CF9" w:rsidRPr="00AF28E9" w:rsidRDefault="01FF77CE" w:rsidP="00FD7DD6">
      <w:pPr>
        <w:pStyle w:val="WOAHArticletitle"/>
        <w:rPr>
          <w:rStyle w:val="normaltextrun"/>
          <w:b w:val="0"/>
        </w:rPr>
      </w:pPr>
      <w:r w:rsidRPr="00AF28E9">
        <w:rPr>
          <w:rStyle w:val="normaltextrun"/>
          <w:b w:val="0"/>
        </w:rPr>
        <w:t xml:space="preserve">Evaluation </w:t>
      </w:r>
      <w:r w:rsidR="45A96478" w:rsidRPr="00AF28E9">
        <w:rPr>
          <w:rStyle w:val="normaltextrun"/>
          <w:b w:val="0"/>
        </w:rPr>
        <w:t xml:space="preserve">and </w:t>
      </w:r>
      <w:r w:rsidR="00B22363" w:rsidRPr="00AF28E9">
        <w:rPr>
          <w:rStyle w:val="normaltextrun"/>
          <w:b w:val="0"/>
        </w:rPr>
        <w:t>improvement</w:t>
      </w:r>
      <w:r w:rsidR="45A96478" w:rsidRPr="00AF28E9">
        <w:rPr>
          <w:rStyle w:val="normaltextrun"/>
          <w:b w:val="0"/>
        </w:rPr>
        <w:t xml:space="preserve"> </w:t>
      </w:r>
    </w:p>
    <w:p w14:paraId="363A4D72" w14:textId="606C9D7A" w:rsidR="00903233" w:rsidRPr="00903233" w:rsidRDefault="00903233" w:rsidP="00903233">
      <w:pPr>
        <w:pStyle w:val="WOAHArticleText"/>
      </w:pPr>
      <w:r w:rsidRPr="00903233">
        <w:t xml:space="preserve">The implementation of </w:t>
      </w:r>
      <w:r w:rsidRPr="00903233">
        <w:rPr>
          <w:i/>
          <w:iCs/>
        </w:rPr>
        <w:t>biosecurity,</w:t>
      </w:r>
      <w:r w:rsidRPr="00903233">
        <w:t xml:space="preserve"> the compliance with the </w:t>
      </w:r>
      <w:r w:rsidRPr="00903233">
        <w:rPr>
          <w:i/>
          <w:iCs/>
        </w:rPr>
        <w:t>biosecurity</w:t>
      </w:r>
      <w:r w:rsidRPr="00903233">
        <w:t xml:space="preserve"> </w:t>
      </w:r>
      <w:r w:rsidRPr="00903233">
        <w:rPr>
          <w:i/>
          <w:iCs/>
        </w:rPr>
        <w:t>plan</w:t>
      </w:r>
      <w:r w:rsidRPr="00903233">
        <w:t xml:space="preserve"> and the effectiveness of implemented measures should be subject</w:t>
      </w:r>
      <w:r w:rsidR="0006215E">
        <w:t>ed</w:t>
      </w:r>
      <w:r w:rsidRPr="00903233">
        <w:t xml:space="preserve"> to evaluation</w:t>
      </w:r>
      <w:r w:rsidR="00514AB8">
        <w:t xml:space="preserve"> for improvement</w:t>
      </w:r>
      <w:r w:rsidRPr="00903233">
        <w:t xml:space="preserve">. </w:t>
      </w:r>
    </w:p>
    <w:p w14:paraId="75B9DA77" w14:textId="13D00044" w:rsidR="00903233" w:rsidRPr="00903233" w:rsidRDefault="00903233" w:rsidP="00492EA3">
      <w:pPr>
        <w:pStyle w:val="WOAHArticleListNumbered"/>
        <w:numPr>
          <w:ilvl w:val="0"/>
          <w:numId w:val="24"/>
        </w:numPr>
        <w:ind w:left="426" w:hanging="426"/>
      </w:pPr>
      <w:r w:rsidRPr="00903233">
        <w:t xml:space="preserve">The evaluation of implementation should be based on predefined scope and criteria, taking into consideration the expected scale of the operation and the characteristics of the </w:t>
      </w:r>
      <w:r w:rsidRPr="00900B13">
        <w:rPr>
          <w:i/>
          <w:iCs/>
        </w:rPr>
        <w:t>population</w:t>
      </w:r>
      <w:r w:rsidRPr="00903233">
        <w:t xml:space="preserve"> concerned. This will determine at which level of responsibility the evaluation should be conducted, and at which frequency. The frequency should be adapted to changing circumstances such as new animal health status, newly identified </w:t>
      </w:r>
      <w:r w:rsidRPr="00E26AEA">
        <w:rPr>
          <w:i/>
          <w:iCs/>
        </w:rPr>
        <w:t>hazards</w:t>
      </w:r>
      <w:r w:rsidRPr="00903233">
        <w:t xml:space="preserve">, change in </w:t>
      </w:r>
      <w:r w:rsidRPr="00900B13">
        <w:rPr>
          <w:i/>
          <w:iCs/>
        </w:rPr>
        <w:t>risks</w:t>
      </w:r>
      <w:r w:rsidRPr="00903233">
        <w:t xml:space="preserve">, previous evaluations, changes in production or changes in plan. The evaluation should determine the existence and level of implementation of </w:t>
      </w:r>
      <w:r w:rsidRPr="00900B13">
        <w:rPr>
          <w:i/>
          <w:iCs/>
        </w:rPr>
        <w:t xml:space="preserve">biosecurity, </w:t>
      </w:r>
      <w:r w:rsidRPr="00903233">
        <w:t xml:space="preserve">through collected evidence that may include documentation of procedures and other routine records as well as interviews with personnel. Based on these findings, the evaluation may allow to establish a risk-based </w:t>
      </w:r>
      <w:r w:rsidRPr="00900B13">
        <w:rPr>
          <w:i/>
          <w:iCs/>
        </w:rPr>
        <w:t>biosecurity</w:t>
      </w:r>
      <w:r w:rsidRPr="00903233">
        <w:t xml:space="preserve"> score</w:t>
      </w:r>
      <w:r w:rsidR="0048443C">
        <w:t xml:space="preserve"> </w:t>
      </w:r>
      <w:r w:rsidR="00E9284F">
        <w:t xml:space="preserve">as a whole </w:t>
      </w:r>
      <w:r w:rsidR="0048443C">
        <w:t>or</w:t>
      </w:r>
      <w:r w:rsidR="00E9284F">
        <w:t xml:space="preserve"> for each measure</w:t>
      </w:r>
      <w:r w:rsidRPr="00903233">
        <w:t xml:space="preserve">. </w:t>
      </w:r>
    </w:p>
    <w:p w14:paraId="75FEEF14" w14:textId="6485A646" w:rsidR="00903233" w:rsidRPr="00903233" w:rsidRDefault="7D36EAAD" w:rsidP="00492EA3">
      <w:pPr>
        <w:pStyle w:val="WOAHArticleListNumbered"/>
        <w:ind w:left="426" w:hanging="426"/>
      </w:pPr>
      <w:r>
        <w:t>Compliance</w:t>
      </w:r>
      <w:r w:rsidR="00566C88">
        <w:t xml:space="preserve"> </w:t>
      </w:r>
      <w:r w:rsidR="3A51BB3A">
        <w:t>with</w:t>
      </w:r>
      <w:r w:rsidR="00566C88">
        <w:t xml:space="preserve"> the </w:t>
      </w:r>
      <w:r w:rsidR="00903233" w:rsidRPr="6E4783A4">
        <w:rPr>
          <w:i/>
          <w:iCs/>
        </w:rPr>
        <w:t>biosecurity plan</w:t>
      </w:r>
      <w:r w:rsidR="00566C88">
        <w:t xml:space="preserve"> should be evaluated routinely</w:t>
      </w:r>
      <w:r w:rsidR="001C7BAC">
        <w:t xml:space="preserve"> or following a change in risks</w:t>
      </w:r>
      <w:r w:rsidR="00DE1FFC">
        <w:t>.</w:t>
      </w:r>
      <w:r w:rsidR="00566C88">
        <w:t xml:space="preserve"> </w:t>
      </w:r>
      <w:r w:rsidR="00903233">
        <w:t xml:space="preserve">Compliance should focus on critical control points as identified in the risk assessment and in the </w:t>
      </w:r>
      <w:r w:rsidR="00903233" w:rsidRPr="00E26AEA">
        <w:rPr>
          <w:i/>
          <w:iCs/>
        </w:rPr>
        <w:t xml:space="preserve">biosecurity plan </w:t>
      </w:r>
      <w:r w:rsidR="00903233">
        <w:t>itself. Document</w:t>
      </w:r>
      <w:r w:rsidR="00A10E13">
        <w:t>ed</w:t>
      </w:r>
      <w:r w:rsidR="00903233">
        <w:t xml:space="preserve"> evidence of compliance at these critical control points should be collected routinely and should be able to be provided for any evaluation, including formal audit. This could include checklists for routine procedures, log sheets, records of training and interviews with relevant actors. The evaluation of compliance to the </w:t>
      </w:r>
      <w:r w:rsidR="00903233" w:rsidRPr="6E4783A4">
        <w:rPr>
          <w:i/>
          <w:iCs/>
        </w:rPr>
        <w:t>biosecurity plan</w:t>
      </w:r>
      <w:r w:rsidR="00903233">
        <w:t xml:space="preserve"> should be executed by an independent party.</w:t>
      </w:r>
    </w:p>
    <w:p w14:paraId="5026C92D" w14:textId="165EF6EC" w:rsidR="00903233" w:rsidRPr="00903233" w:rsidRDefault="00903233" w:rsidP="00492EA3">
      <w:pPr>
        <w:pStyle w:val="WOAHArticleListNumbered"/>
        <w:ind w:left="426" w:hanging="426"/>
      </w:pPr>
      <w:r w:rsidRPr="00903233">
        <w:t xml:space="preserve">The effectiveness of the </w:t>
      </w:r>
      <w:r w:rsidRPr="00903233">
        <w:rPr>
          <w:i/>
          <w:iCs/>
        </w:rPr>
        <w:t>biosecurity plan</w:t>
      </w:r>
      <w:r w:rsidR="001F21D1">
        <w:t xml:space="preserve"> </w:t>
      </w:r>
      <w:r w:rsidR="00566C88" w:rsidRPr="00903233">
        <w:t xml:space="preserve">should be evaluated routinely or following a change in risks, to ensure </w:t>
      </w:r>
      <w:r w:rsidR="00B57B55">
        <w:t xml:space="preserve">the </w:t>
      </w:r>
      <w:r w:rsidR="00B57B55" w:rsidRPr="00B57B55">
        <w:rPr>
          <w:i/>
          <w:iCs/>
        </w:rPr>
        <w:t>biosecurity plan</w:t>
      </w:r>
      <w:r w:rsidR="00566C88" w:rsidRPr="00903233">
        <w:t xml:space="preserve"> is complete, fit for purpose and up to date</w:t>
      </w:r>
      <w:r w:rsidR="00E55AE1">
        <w:t xml:space="preserve">. The evaluation </w:t>
      </w:r>
      <w:r w:rsidRPr="00903233">
        <w:t xml:space="preserve">should be based on animal health data from within and outside the </w:t>
      </w:r>
      <w:r w:rsidRPr="00903233">
        <w:rPr>
          <w:i/>
          <w:iCs/>
        </w:rPr>
        <w:t>population</w:t>
      </w:r>
      <w:r w:rsidRPr="00903233">
        <w:t xml:space="preserve"> (such as mortality or morbidity rates related to the targeted hazards, results of laboratory tests on </w:t>
      </w:r>
      <w:r w:rsidRPr="008A53D2">
        <w:rPr>
          <w:i/>
          <w:iCs/>
        </w:rPr>
        <w:t>animals</w:t>
      </w:r>
      <w:r w:rsidRPr="00903233">
        <w:t xml:space="preserve"> in the </w:t>
      </w:r>
      <w:r w:rsidRPr="00903233">
        <w:rPr>
          <w:i/>
          <w:iCs/>
        </w:rPr>
        <w:t>population</w:t>
      </w:r>
      <w:r w:rsidRPr="00903233">
        <w:t xml:space="preserve">, levels of antimicrobial use, cell count trends), and on animal production performance data (such as milk yield, growth rates, egg production). </w:t>
      </w:r>
    </w:p>
    <w:p w14:paraId="7B00A760" w14:textId="3E179567" w:rsidR="00903233" w:rsidRDefault="00903233" w:rsidP="00903233">
      <w:pPr>
        <w:pStyle w:val="WOAHArticleText"/>
      </w:pPr>
      <w:r w:rsidRPr="00903233">
        <w:t xml:space="preserve">The outcomes of the evaluations </w:t>
      </w:r>
      <w:r w:rsidR="006A5F54" w:rsidRPr="00903233">
        <w:t xml:space="preserve">should be communicated to all relevant actors </w:t>
      </w:r>
      <w:r w:rsidR="006A5F54">
        <w:t xml:space="preserve">and </w:t>
      </w:r>
      <w:r w:rsidRPr="00903233">
        <w:t xml:space="preserve">should </w:t>
      </w:r>
      <w:r w:rsidR="00BF136A">
        <w:t xml:space="preserve">inform </w:t>
      </w:r>
      <w:r w:rsidR="0078551D">
        <w:t xml:space="preserve">which </w:t>
      </w:r>
      <w:r w:rsidR="001C6020">
        <w:t>risk mitigati</w:t>
      </w:r>
      <w:r w:rsidR="001272A9">
        <w:t>on or</w:t>
      </w:r>
      <w:r w:rsidR="001C6020">
        <w:t xml:space="preserve"> </w:t>
      </w:r>
      <w:r w:rsidR="0078551D">
        <w:t xml:space="preserve">corrective actions </w:t>
      </w:r>
      <w:r w:rsidR="007D1BC3">
        <w:t>are needed</w:t>
      </w:r>
      <w:r w:rsidR="0078551D">
        <w:t xml:space="preserve"> </w:t>
      </w:r>
      <w:r w:rsidR="007D1BC3">
        <w:t xml:space="preserve">so that </w:t>
      </w:r>
      <w:r w:rsidRPr="00903233">
        <w:t xml:space="preserve">the </w:t>
      </w:r>
      <w:r w:rsidRPr="00903233">
        <w:rPr>
          <w:i/>
          <w:iCs/>
        </w:rPr>
        <w:t>biosecurity plan</w:t>
      </w:r>
      <w:r w:rsidR="007D1BC3">
        <w:rPr>
          <w:i/>
          <w:iCs/>
        </w:rPr>
        <w:t xml:space="preserve"> </w:t>
      </w:r>
      <w:r w:rsidR="007D1BC3" w:rsidRPr="007D1BC3">
        <w:t>can be updated accordingly</w:t>
      </w:r>
      <w:r w:rsidRPr="00903233">
        <w:t>.</w:t>
      </w:r>
    </w:p>
    <w:p w14:paraId="2E237324" w14:textId="77777777" w:rsidR="00957243" w:rsidRPr="003B2883" w:rsidRDefault="00957243" w:rsidP="00E41C51">
      <w:pPr>
        <w:pStyle w:val="WOAHChapterdivider"/>
      </w:pPr>
    </w:p>
    <w:sectPr w:rsidR="00957243" w:rsidRPr="003B2883" w:rsidSect="00074904">
      <w:headerReference w:type="default" r:id="rId11"/>
      <w:footerReference w:type="default" r:id="rId12"/>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C6F8" w14:textId="77777777" w:rsidR="0074201D" w:rsidRDefault="0074201D" w:rsidP="00496AF4">
      <w:pPr>
        <w:spacing w:after="0" w:line="240" w:lineRule="auto"/>
      </w:pPr>
      <w:r>
        <w:separator/>
      </w:r>
    </w:p>
  </w:endnote>
  <w:endnote w:type="continuationSeparator" w:id="0">
    <w:p w14:paraId="235A88A5" w14:textId="77777777" w:rsidR="0074201D" w:rsidRDefault="0074201D" w:rsidP="00496AF4">
      <w:pPr>
        <w:spacing w:after="0" w:line="240" w:lineRule="auto"/>
      </w:pPr>
      <w:r>
        <w:continuationSeparator/>
      </w:r>
    </w:p>
  </w:endnote>
  <w:endnote w:type="continuationNotice" w:id="1">
    <w:p w14:paraId="18124804" w14:textId="77777777" w:rsidR="0074201D" w:rsidRDefault="00742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C685E" w:rsidRPr="004325FE" w14:paraId="76EE8C84" w14:textId="77777777" w:rsidTr="00ED6487">
      <w:trPr>
        <w:trHeight w:val="58"/>
        <w:jc w:val="center"/>
      </w:trPr>
      <w:tc>
        <w:tcPr>
          <w:tcW w:w="7939" w:type="dxa"/>
          <w:tcBorders>
            <w:right w:val="nil"/>
          </w:tcBorders>
        </w:tcPr>
        <w:p w14:paraId="458CDB1C" w14:textId="77777777" w:rsidR="001C685E" w:rsidRPr="004325FE" w:rsidRDefault="001C685E" w:rsidP="001C685E">
          <w:pPr>
            <w:jc w:val="center"/>
            <w:rPr>
              <w:rFonts w:ascii="Franklin Gothic Demi Cond" w:hAnsi="Franklin Gothic Demi Cond"/>
              <w:color w:val="FF4815"/>
              <w:sz w:val="28"/>
              <w:szCs w:val="28"/>
            </w:rPr>
          </w:pPr>
        </w:p>
      </w:tc>
      <w:tc>
        <w:tcPr>
          <w:tcW w:w="2835" w:type="dxa"/>
          <w:tcBorders>
            <w:top w:val="nil"/>
            <w:left w:val="nil"/>
          </w:tcBorders>
        </w:tcPr>
        <w:p w14:paraId="47BE9F35" w14:textId="77777777" w:rsidR="001C685E" w:rsidRPr="004325FE" w:rsidRDefault="001C685E" w:rsidP="001C685E">
          <w:pPr>
            <w:spacing w:line="259" w:lineRule="auto"/>
            <w:jc w:val="right"/>
          </w:pPr>
        </w:p>
      </w:tc>
    </w:tr>
  </w:tbl>
  <w:p w14:paraId="3891A31B" w14:textId="77777777" w:rsidR="001C685E" w:rsidRPr="004325FE" w:rsidRDefault="001C685E" w:rsidP="001C685E">
    <w:pPr>
      <w:tabs>
        <w:tab w:val="center" w:pos="4513"/>
        <w:tab w:val="right" w:pos="9026"/>
      </w:tabs>
      <w:spacing w:after="0" w:line="240" w:lineRule="auto"/>
      <w:rPr>
        <w:rFonts w:ascii="Arial" w:hAnsi="Arial" w:cs="Arial"/>
      </w:rPr>
    </w:pPr>
  </w:p>
  <w:p w14:paraId="0E183BF3" w14:textId="285162BB" w:rsidR="00701757" w:rsidRPr="001C685E" w:rsidRDefault="001C685E" w:rsidP="001C685E">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Pr="004325FE">
      <w:rPr>
        <w:rFonts w:ascii="Arial" w:hAnsi="Arial" w:cs="Arial"/>
        <w:sz w:val="18"/>
        <w:szCs w:val="18"/>
        <w:lang w:val="en-CA"/>
      </w:rPr>
      <w:t>Meeting of the WOAH Terrestrial Animal Health Standards Commission/</w:t>
    </w:r>
    <w:r>
      <w:rPr>
        <w:rFonts w:ascii="Arial" w:hAnsi="Arial" w:cs="Arial"/>
        <w:sz w:val="18"/>
        <w:szCs w:val="18"/>
        <w:lang w:val="en-CA"/>
      </w:rPr>
      <w:t>September</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sz w:val="18"/>
        <w:szCs w:val="18"/>
      </w:rPr>
      <w:fldChar w:fldCharType="begin"/>
    </w:r>
    <w:r w:rsidRPr="004325FE">
      <w:rPr>
        <w:rFonts w:ascii="Arial" w:hAnsi="Arial" w:cs="Arial"/>
        <w:sz w:val="18"/>
        <w:szCs w:val="18"/>
        <w:lang w:val="en-CA"/>
      </w:rPr>
      <w:instrText>PAGE   \* MERGEFORMAT</w:instrText>
    </w:r>
    <w:r w:rsidRPr="004325FE">
      <w:rPr>
        <w:rFonts w:ascii="Arial" w:hAnsi="Arial" w:cs="Arial"/>
        <w:sz w:val="18"/>
        <w:szCs w:val="18"/>
      </w:rPr>
      <w:fldChar w:fldCharType="separate"/>
    </w:r>
    <w:r>
      <w:rPr>
        <w:rFonts w:ascii="Arial" w:hAnsi="Arial" w:cs="Arial"/>
        <w:sz w:val="18"/>
        <w:szCs w:val="18"/>
      </w:rPr>
      <w:t>1</w:t>
    </w:r>
    <w:r w:rsidRPr="004325F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633C" w14:textId="77777777" w:rsidR="0074201D" w:rsidRDefault="0074201D" w:rsidP="00496AF4">
      <w:pPr>
        <w:spacing w:after="0" w:line="240" w:lineRule="auto"/>
      </w:pPr>
      <w:r>
        <w:separator/>
      </w:r>
    </w:p>
  </w:footnote>
  <w:footnote w:type="continuationSeparator" w:id="0">
    <w:p w14:paraId="166DE730" w14:textId="77777777" w:rsidR="0074201D" w:rsidRDefault="0074201D" w:rsidP="00496AF4">
      <w:pPr>
        <w:spacing w:after="0" w:line="240" w:lineRule="auto"/>
      </w:pPr>
      <w:r>
        <w:continuationSeparator/>
      </w:r>
    </w:p>
  </w:footnote>
  <w:footnote w:type="continuationNotice" w:id="1">
    <w:p w14:paraId="0083F9C0" w14:textId="77777777" w:rsidR="0074201D" w:rsidRDefault="00742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EF098E" w:rsidRPr="00355EF1" w14:paraId="539385AC" w14:textId="77777777" w:rsidTr="00ED6487">
      <w:trPr>
        <w:trHeight w:val="450"/>
        <w:jc w:val="center"/>
      </w:trPr>
      <w:tc>
        <w:tcPr>
          <w:tcW w:w="10774" w:type="dxa"/>
        </w:tcPr>
        <w:p w14:paraId="4A30F77E" w14:textId="77777777" w:rsidR="00EF098E" w:rsidRPr="00752D68" w:rsidRDefault="00EF098E" w:rsidP="00EF098E">
          <w:pPr>
            <w:spacing w:after="240"/>
            <w:ind w:right="315"/>
            <w:jc w:val="right"/>
            <w:rPr>
              <w:rFonts w:cs="Arial"/>
            </w:rPr>
          </w:pPr>
        </w:p>
      </w:tc>
    </w:tr>
  </w:tbl>
  <w:p w14:paraId="12DD480A" w14:textId="77777777" w:rsidR="00EF098E" w:rsidRDefault="00EF098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w3bBXQc" int2:invalidationBookmarkName="" int2:hashCode="JHPpa8YUqRGCEk" int2:id="DOx2XyPL">
      <int2:state int2:value="Rejected" int2:type="AugLoop_Text_Critique"/>
    </int2:bookmark>
    <int2:bookmark int2:bookmarkName="_Int_7y4713no" int2:invalidationBookmarkName="" int2:hashCode="rmKeAlSw5imKTv" int2:id="mrz5LSw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E72"/>
    <w:multiLevelType w:val="hybridMultilevel"/>
    <w:tmpl w:val="FD461D04"/>
    <w:lvl w:ilvl="0" w:tplc="7BB42314">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01791"/>
    <w:multiLevelType w:val="hybridMultilevel"/>
    <w:tmpl w:val="5EDE0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32C26"/>
    <w:multiLevelType w:val="hybridMultilevel"/>
    <w:tmpl w:val="AB464E12"/>
    <w:lvl w:ilvl="0" w:tplc="652E020C">
      <w:start w:val="1"/>
      <w:numFmt w:val="lowerLetter"/>
      <w:pStyle w:val="WOAHArticleListLetter2ndlevelPara"/>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 w15:restartNumberingAfterBreak="0">
    <w:nsid w:val="424767D5"/>
    <w:multiLevelType w:val="hybridMultilevel"/>
    <w:tmpl w:val="6C1867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A74A51"/>
    <w:multiLevelType w:val="hybridMultilevel"/>
    <w:tmpl w:val="AC722080"/>
    <w:lvl w:ilvl="0" w:tplc="208C15D0">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24DD2"/>
    <w:multiLevelType w:val="hybridMultilevel"/>
    <w:tmpl w:val="C1462970"/>
    <w:lvl w:ilvl="0" w:tplc="14043FC2">
      <w:start w:val="1"/>
      <w:numFmt w:val="decimal"/>
      <w:pStyle w:val="WOAHArticleListNumbered"/>
      <w:lvlText w:val="%1)"/>
      <w:lvlJc w:val="left"/>
      <w:pPr>
        <w:ind w:left="360" w:hanging="360"/>
      </w:pPr>
      <w:rPr>
        <w:rFonts w:hint="default"/>
        <w:sz w:val="18"/>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D75155"/>
    <w:multiLevelType w:val="hybridMultilevel"/>
    <w:tmpl w:val="7D522188"/>
    <w:lvl w:ilvl="0" w:tplc="CE4CDA4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36775567">
    <w:abstractNumId w:val="8"/>
  </w:num>
  <w:num w:numId="2" w16cid:durableId="1875846819">
    <w:abstractNumId w:val="4"/>
  </w:num>
  <w:num w:numId="3" w16cid:durableId="2085645889">
    <w:abstractNumId w:val="6"/>
  </w:num>
  <w:num w:numId="4" w16cid:durableId="2016564929">
    <w:abstractNumId w:val="0"/>
  </w:num>
  <w:num w:numId="5" w16cid:durableId="990909392">
    <w:abstractNumId w:val="5"/>
  </w:num>
  <w:num w:numId="6" w16cid:durableId="252057184">
    <w:abstractNumId w:val="5"/>
    <w:lvlOverride w:ilvl="0">
      <w:startOverride w:val="1"/>
    </w:lvlOverride>
  </w:num>
  <w:num w:numId="7" w16cid:durableId="1658454424">
    <w:abstractNumId w:val="5"/>
    <w:lvlOverride w:ilvl="0">
      <w:startOverride w:val="1"/>
    </w:lvlOverride>
  </w:num>
  <w:num w:numId="8" w16cid:durableId="194193361">
    <w:abstractNumId w:val="2"/>
  </w:num>
  <w:num w:numId="9" w16cid:durableId="1990817571">
    <w:abstractNumId w:val="5"/>
    <w:lvlOverride w:ilvl="0">
      <w:startOverride w:val="1"/>
    </w:lvlOverride>
  </w:num>
  <w:num w:numId="10" w16cid:durableId="1175925434">
    <w:abstractNumId w:val="5"/>
    <w:lvlOverride w:ilvl="0">
      <w:startOverride w:val="1"/>
    </w:lvlOverride>
  </w:num>
  <w:num w:numId="11" w16cid:durableId="1451361270">
    <w:abstractNumId w:val="2"/>
    <w:lvlOverride w:ilvl="0">
      <w:startOverride w:val="1"/>
    </w:lvlOverride>
  </w:num>
  <w:num w:numId="12" w16cid:durableId="652218293">
    <w:abstractNumId w:val="2"/>
    <w:lvlOverride w:ilvl="0">
      <w:startOverride w:val="1"/>
    </w:lvlOverride>
  </w:num>
  <w:num w:numId="13" w16cid:durableId="243999561">
    <w:abstractNumId w:val="5"/>
    <w:lvlOverride w:ilvl="0">
      <w:startOverride w:val="1"/>
    </w:lvlOverride>
  </w:num>
  <w:num w:numId="14" w16cid:durableId="187305036">
    <w:abstractNumId w:val="2"/>
    <w:lvlOverride w:ilvl="0">
      <w:startOverride w:val="1"/>
    </w:lvlOverride>
  </w:num>
  <w:num w:numId="15" w16cid:durableId="1128470226">
    <w:abstractNumId w:val="5"/>
    <w:lvlOverride w:ilvl="0">
      <w:startOverride w:val="1"/>
    </w:lvlOverride>
  </w:num>
  <w:num w:numId="16" w16cid:durableId="543905736">
    <w:abstractNumId w:val="5"/>
    <w:lvlOverride w:ilvl="0">
      <w:startOverride w:val="1"/>
    </w:lvlOverride>
  </w:num>
  <w:num w:numId="17" w16cid:durableId="1356536475">
    <w:abstractNumId w:val="7"/>
  </w:num>
  <w:num w:numId="18" w16cid:durableId="230964211">
    <w:abstractNumId w:val="2"/>
    <w:lvlOverride w:ilvl="0">
      <w:startOverride w:val="4"/>
    </w:lvlOverride>
  </w:num>
  <w:num w:numId="19" w16cid:durableId="1424304743">
    <w:abstractNumId w:val="2"/>
    <w:lvlOverride w:ilvl="0">
      <w:startOverride w:val="4"/>
    </w:lvlOverride>
  </w:num>
  <w:num w:numId="20" w16cid:durableId="1945184445">
    <w:abstractNumId w:val="2"/>
    <w:lvlOverride w:ilvl="0">
      <w:startOverride w:val="5"/>
    </w:lvlOverride>
  </w:num>
  <w:num w:numId="21" w16cid:durableId="692531758">
    <w:abstractNumId w:val="5"/>
    <w:lvlOverride w:ilvl="0">
      <w:startOverride w:val="6"/>
    </w:lvlOverride>
  </w:num>
  <w:num w:numId="22" w16cid:durableId="1410810334">
    <w:abstractNumId w:val="3"/>
  </w:num>
  <w:num w:numId="23" w16cid:durableId="171455822">
    <w:abstractNumId w:val="1"/>
  </w:num>
  <w:num w:numId="24" w16cid:durableId="369309772">
    <w:abstractNumId w:val="5"/>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C5"/>
    <w:rsid w:val="0000039D"/>
    <w:rsid w:val="00001273"/>
    <w:rsid w:val="000016E2"/>
    <w:rsid w:val="00003638"/>
    <w:rsid w:val="00005042"/>
    <w:rsid w:val="000054B2"/>
    <w:rsid w:val="000058AC"/>
    <w:rsid w:val="00007C55"/>
    <w:rsid w:val="000109E7"/>
    <w:rsid w:val="000116D8"/>
    <w:rsid w:val="000134F3"/>
    <w:rsid w:val="00013576"/>
    <w:rsid w:val="00013CBB"/>
    <w:rsid w:val="00015314"/>
    <w:rsid w:val="00022D7B"/>
    <w:rsid w:val="00023B57"/>
    <w:rsid w:val="00023C34"/>
    <w:rsid w:val="00024040"/>
    <w:rsid w:val="00025F41"/>
    <w:rsid w:val="000261A5"/>
    <w:rsid w:val="000269B7"/>
    <w:rsid w:val="00027C53"/>
    <w:rsid w:val="0003104A"/>
    <w:rsid w:val="0003182E"/>
    <w:rsid w:val="00031D3B"/>
    <w:rsid w:val="00031DB0"/>
    <w:rsid w:val="00031F32"/>
    <w:rsid w:val="00034DC3"/>
    <w:rsid w:val="00035D26"/>
    <w:rsid w:val="00036345"/>
    <w:rsid w:val="00036377"/>
    <w:rsid w:val="0003725E"/>
    <w:rsid w:val="000402C1"/>
    <w:rsid w:val="000406DB"/>
    <w:rsid w:val="00042377"/>
    <w:rsid w:val="00043458"/>
    <w:rsid w:val="0004474B"/>
    <w:rsid w:val="00044825"/>
    <w:rsid w:val="000455CC"/>
    <w:rsid w:val="0004583D"/>
    <w:rsid w:val="00045E05"/>
    <w:rsid w:val="0004600B"/>
    <w:rsid w:val="00047EC9"/>
    <w:rsid w:val="00052484"/>
    <w:rsid w:val="00052ECB"/>
    <w:rsid w:val="00053CCC"/>
    <w:rsid w:val="000549E1"/>
    <w:rsid w:val="000550A5"/>
    <w:rsid w:val="0005636F"/>
    <w:rsid w:val="00056446"/>
    <w:rsid w:val="00056760"/>
    <w:rsid w:val="00056BBC"/>
    <w:rsid w:val="00057E6F"/>
    <w:rsid w:val="00057EAF"/>
    <w:rsid w:val="0006163B"/>
    <w:rsid w:val="0006215E"/>
    <w:rsid w:val="00062C2A"/>
    <w:rsid w:val="00062D55"/>
    <w:rsid w:val="000646AB"/>
    <w:rsid w:val="0006631B"/>
    <w:rsid w:val="0006666E"/>
    <w:rsid w:val="000670AF"/>
    <w:rsid w:val="00072FF3"/>
    <w:rsid w:val="0007334F"/>
    <w:rsid w:val="00073613"/>
    <w:rsid w:val="00074904"/>
    <w:rsid w:val="00074910"/>
    <w:rsid w:val="00075057"/>
    <w:rsid w:val="000759C5"/>
    <w:rsid w:val="00075F3D"/>
    <w:rsid w:val="00076082"/>
    <w:rsid w:val="000766CE"/>
    <w:rsid w:val="00076A53"/>
    <w:rsid w:val="00080131"/>
    <w:rsid w:val="00080EE5"/>
    <w:rsid w:val="000814C6"/>
    <w:rsid w:val="00081DBF"/>
    <w:rsid w:val="00082730"/>
    <w:rsid w:val="00084705"/>
    <w:rsid w:val="00084800"/>
    <w:rsid w:val="000855E8"/>
    <w:rsid w:val="0008681B"/>
    <w:rsid w:val="000875D7"/>
    <w:rsid w:val="00087887"/>
    <w:rsid w:val="00091A32"/>
    <w:rsid w:val="00091B04"/>
    <w:rsid w:val="000944A9"/>
    <w:rsid w:val="00094FAC"/>
    <w:rsid w:val="00095212"/>
    <w:rsid w:val="0009617F"/>
    <w:rsid w:val="00096CF5"/>
    <w:rsid w:val="000A068F"/>
    <w:rsid w:val="000A107E"/>
    <w:rsid w:val="000A3B45"/>
    <w:rsid w:val="000A5B75"/>
    <w:rsid w:val="000A5EA0"/>
    <w:rsid w:val="000A62A8"/>
    <w:rsid w:val="000A6580"/>
    <w:rsid w:val="000A7F5A"/>
    <w:rsid w:val="000A7FD1"/>
    <w:rsid w:val="000B0233"/>
    <w:rsid w:val="000B054A"/>
    <w:rsid w:val="000B099E"/>
    <w:rsid w:val="000B0C4C"/>
    <w:rsid w:val="000B1C82"/>
    <w:rsid w:val="000B2F02"/>
    <w:rsid w:val="000B4F00"/>
    <w:rsid w:val="000B5D82"/>
    <w:rsid w:val="000B6B30"/>
    <w:rsid w:val="000C5859"/>
    <w:rsid w:val="000C5B93"/>
    <w:rsid w:val="000C6881"/>
    <w:rsid w:val="000C6AB1"/>
    <w:rsid w:val="000C7C43"/>
    <w:rsid w:val="000C7FDD"/>
    <w:rsid w:val="000D13D5"/>
    <w:rsid w:val="000D32E1"/>
    <w:rsid w:val="000D3612"/>
    <w:rsid w:val="000D363A"/>
    <w:rsid w:val="000D4C71"/>
    <w:rsid w:val="000D5891"/>
    <w:rsid w:val="000D5A8B"/>
    <w:rsid w:val="000D795A"/>
    <w:rsid w:val="000E0168"/>
    <w:rsid w:val="000E0F4A"/>
    <w:rsid w:val="000E10E8"/>
    <w:rsid w:val="000E2417"/>
    <w:rsid w:val="000E5101"/>
    <w:rsid w:val="000E5466"/>
    <w:rsid w:val="000E5895"/>
    <w:rsid w:val="000E5BB7"/>
    <w:rsid w:val="000E7063"/>
    <w:rsid w:val="000E790D"/>
    <w:rsid w:val="000EC39F"/>
    <w:rsid w:val="000F0AEF"/>
    <w:rsid w:val="000F0CCB"/>
    <w:rsid w:val="000F2E69"/>
    <w:rsid w:val="000F3C36"/>
    <w:rsid w:val="000F4773"/>
    <w:rsid w:val="000F5864"/>
    <w:rsid w:val="000F76DE"/>
    <w:rsid w:val="000F7EEC"/>
    <w:rsid w:val="00100AEF"/>
    <w:rsid w:val="00100B85"/>
    <w:rsid w:val="0010524A"/>
    <w:rsid w:val="001055C9"/>
    <w:rsid w:val="00105603"/>
    <w:rsid w:val="001118DF"/>
    <w:rsid w:val="00112345"/>
    <w:rsid w:val="0011342E"/>
    <w:rsid w:val="001142C9"/>
    <w:rsid w:val="001164C5"/>
    <w:rsid w:val="00121655"/>
    <w:rsid w:val="00121C33"/>
    <w:rsid w:val="00122327"/>
    <w:rsid w:val="00122DF6"/>
    <w:rsid w:val="00124648"/>
    <w:rsid w:val="001272A9"/>
    <w:rsid w:val="00127424"/>
    <w:rsid w:val="00130F7A"/>
    <w:rsid w:val="00131031"/>
    <w:rsid w:val="00133A52"/>
    <w:rsid w:val="00135F2C"/>
    <w:rsid w:val="00137999"/>
    <w:rsid w:val="00139A59"/>
    <w:rsid w:val="00141173"/>
    <w:rsid w:val="00141273"/>
    <w:rsid w:val="00142F61"/>
    <w:rsid w:val="0014417C"/>
    <w:rsid w:val="00146FE2"/>
    <w:rsid w:val="001518B5"/>
    <w:rsid w:val="00151957"/>
    <w:rsid w:val="00151B30"/>
    <w:rsid w:val="001525BD"/>
    <w:rsid w:val="001532DB"/>
    <w:rsid w:val="001543B9"/>
    <w:rsid w:val="00155284"/>
    <w:rsid w:val="00155A20"/>
    <w:rsid w:val="00157D88"/>
    <w:rsid w:val="00164324"/>
    <w:rsid w:val="00165416"/>
    <w:rsid w:val="00165755"/>
    <w:rsid w:val="001669A0"/>
    <w:rsid w:val="00166DD2"/>
    <w:rsid w:val="001710B1"/>
    <w:rsid w:val="001718AD"/>
    <w:rsid w:val="0017275E"/>
    <w:rsid w:val="001727BE"/>
    <w:rsid w:val="00172EB9"/>
    <w:rsid w:val="00173389"/>
    <w:rsid w:val="00174071"/>
    <w:rsid w:val="00174676"/>
    <w:rsid w:val="00174C27"/>
    <w:rsid w:val="00174C78"/>
    <w:rsid w:val="001750B1"/>
    <w:rsid w:val="001754ED"/>
    <w:rsid w:val="0017685E"/>
    <w:rsid w:val="00177E31"/>
    <w:rsid w:val="00180842"/>
    <w:rsid w:val="00180EE8"/>
    <w:rsid w:val="00181A13"/>
    <w:rsid w:val="001821A1"/>
    <w:rsid w:val="00182A41"/>
    <w:rsid w:val="0018638A"/>
    <w:rsid w:val="001865BD"/>
    <w:rsid w:val="0018763C"/>
    <w:rsid w:val="00187E1D"/>
    <w:rsid w:val="00187F30"/>
    <w:rsid w:val="0019175F"/>
    <w:rsid w:val="00192374"/>
    <w:rsid w:val="00192BAA"/>
    <w:rsid w:val="001940B1"/>
    <w:rsid w:val="00195830"/>
    <w:rsid w:val="00196FA2"/>
    <w:rsid w:val="0019761C"/>
    <w:rsid w:val="00197993"/>
    <w:rsid w:val="001A219E"/>
    <w:rsid w:val="001A3110"/>
    <w:rsid w:val="001A3996"/>
    <w:rsid w:val="001A432D"/>
    <w:rsid w:val="001A529A"/>
    <w:rsid w:val="001A72CD"/>
    <w:rsid w:val="001B04EE"/>
    <w:rsid w:val="001B0907"/>
    <w:rsid w:val="001B13A1"/>
    <w:rsid w:val="001B2EEF"/>
    <w:rsid w:val="001B5F85"/>
    <w:rsid w:val="001B6A65"/>
    <w:rsid w:val="001B6C51"/>
    <w:rsid w:val="001C0A50"/>
    <w:rsid w:val="001C33D2"/>
    <w:rsid w:val="001C3539"/>
    <w:rsid w:val="001C3C59"/>
    <w:rsid w:val="001C48F6"/>
    <w:rsid w:val="001C4F14"/>
    <w:rsid w:val="001C6020"/>
    <w:rsid w:val="001C685E"/>
    <w:rsid w:val="001C7B35"/>
    <w:rsid w:val="001C7BAC"/>
    <w:rsid w:val="001D1925"/>
    <w:rsid w:val="001D2CAE"/>
    <w:rsid w:val="001D2DB7"/>
    <w:rsid w:val="001D372C"/>
    <w:rsid w:val="001D53B4"/>
    <w:rsid w:val="001D6CD1"/>
    <w:rsid w:val="001D71E8"/>
    <w:rsid w:val="001E19AE"/>
    <w:rsid w:val="001E28B1"/>
    <w:rsid w:val="001E370C"/>
    <w:rsid w:val="001E3910"/>
    <w:rsid w:val="001E6F6F"/>
    <w:rsid w:val="001F10BC"/>
    <w:rsid w:val="001F10E1"/>
    <w:rsid w:val="001F21D1"/>
    <w:rsid w:val="001F24AB"/>
    <w:rsid w:val="001F4259"/>
    <w:rsid w:val="001F569E"/>
    <w:rsid w:val="001F5800"/>
    <w:rsid w:val="002003EF"/>
    <w:rsid w:val="0020095A"/>
    <w:rsid w:val="00202AAE"/>
    <w:rsid w:val="0020330B"/>
    <w:rsid w:val="002047F3"/>
    <w:rsid w:val="00204F2F"/>
    <w:rsid w:val="00204F6F"/>
    <w:rsid w:val="00205B0D"/>
    <w:rsid w:val="002068C2"/>
    <w:rsid w:val="00207D09"/>
    <w:rsid w:val="002103DC"/>
    <w:rsid w:val="0021338F"/>
    <w:rsid w:val="0021603F"/>
    <w:rsid w:val="002162FE"/>
    <w:rsid w:val="0021637F"/>
    <w:rsid w:val="002171A4"/>
    <w:rsid w:val="0021770A"/>
    <w:rsid w:val="00217E34"/>
    <w:rsid w:val="00220CA1"/>
    <w:rsid w:val="00220E58"/>
    <w:rsid w:val="00220EAF"/>
    <w:rsid w:val="0022102D"/>
    <w:rsid w:val="0022183A"/>
    <w:rsid w:val="00221961"/>
    <w:rsid w:val="0022201E"/>
    <w:rsid w:val="00222E9A"/>
    <w:rsid w:val="002233B9"/>
    <w:rsid w:val="002244D5"/>
    <w:rsid w:val="002245C6"/>
    <w:rsid w:val="002259FB"/>
    <w:rsid w:val="00227BF0"/>
    <w:rsid w:val="002305F4"/>
    <w:rsid w:val="00232790"/>
    <w:rsid w:val="00234486"/>
    <w:rsid w:val="00234884"/>
    <w:rsid w:val="00234E1D"/>
    <w:rsid w:val="00235145"/>
    <w:rsid w:val="00235AFB"/>
    <w:rsid w:val="00236F20"/>
    <w:rsid w:val="0023766D"/>
    <w:rsid w:val="00240B68"/>
    <w:rsid w:val="002412F0"/>
    <w:rsid w:val="002423DB"/>
    <w:rsid w:val="0024252D"/>
    <w:rsid w:val="00242841"/>
    <w:rsid w:val="00242854"/>
    <w:rsid w:val="00242DB8"/>
    <w:rsid w:val="00243966"/>
    <w:rsid w:val="00243BCE"/>
    <w:rsid w:val="00244100"/>
    <w:rsid w:val="002462AF"/>
    <w:rsid w:val="002474BE"/>
    <w:rsid w:val="00247559"/>
    <w:rsid w:val="00247E7C"/>
    <w:rsid w:val="00251508"/>
    <w:rsid w:val="0025260C"/>
    <w:rsid w:val="0025298F"/>
    <w:rsid w:val="00252D40"/>
    <w:rsid w:val="002534BF"/>
    <w:rsid w:val="002538E4"/>
    <w:rsid w:val="00254639"/>
    <w:rsid w:val="00254E14"/>
    <w:rsid w:val="002565AD"/>
    <w:rsid w:val="00256B83"/>
    <w:rsid w:val="00256E1C"/>
    <w:rsid w:val="00257269"/>
    <w:rsid w:val="002605AC"/>
    <w:rsid w:val="002615A4"/>
    <w:rsid w:val="0026239A"/>
    <w:rsid w:val="00262455"/>
    <w:rsid w:val="00262607"/>
    <w:rsid w:val="00263CB5"/>
    <w:rsid w:val="00264A47"/>
    <w:rsid w:val="00265B89"/>
    <w:rsid w:val="00266044"/>
    <w:rsid w:val="0026622F"/>
    <w:rsid w:val="0026652A"/>
    <w:rsid w:val="00267A67"/>
    <w:rsid w:val="00267AF3"/>
    <w:rsid w:val="00267DE9"/>
    <w:rsid w:val="00270664"/>
    <w:rsid w:val="00271008"/>
    <w:rsid w:val="002713D7"/>
    <w:rsid w:val="00271BC5"/>
    <w:rsid w:val="0027306B"/>
    <w:rsid w:val="002743E2"/>
    <w:rsid w:val="002757D2"/>
    <w:rsid w:val="00275986"/>
    <w:rsid w:val="002761CC"/>
    <w:rsid w:val="00277FF7"/>
    <w:rsid w:val="00281428"/>
    <w:rsid w:val="0028238F"/>
    <w:rsid w:val="002834B4"/>
    <w:rsid w:val="00283973"/>
    <w:rsid w:val="00283C89"/>
    <w:rsid w:val="00283E0A"/>
    <w:rsid w:val="002841B3"/>
    <w:rsid w:val="002844D7"/>
    <w:rsid w:val="00284F48"/>
    <w:rsid w:val="00284F7B"/>
    <w:rsid w:val="0028506D"/>
    <w:rsid w:val="00286606"/>
    <w:rsid w:val="00286DDC"/>
    <w:rsid w:val="002872A1"/>
    <w:rsid w:val="00287BB0"/>
    <w:rsid w:val="00287C50"/>
    <w:rsid w:val="00287F37"/>
    <w:rsid w:val="002920E9"/>
    <w:rsid w:val="0029365A"/>
    <w:rsid w:val="00297093"/>
    <w:rsid w:val="00297232"/>
    <w:rsid w:val="00297A34"/>
    <w:rsid w:val="002A0250"/>
    <w:rsid w:val="002A04BE"/>
    <w:rsid w:val="002A04F0"/>
    <w:rsid w:val="002A0696"/>
    <w:rsid w:val="002A06D9"/>
    <w:rsid w:val="002A0DD2"/>
    <w:rsid w:val="002A1CF3"/>
    <w:rsid w:val="002A2241"/>
    <w:rsid w:val="002A2B4A"/>
    <w:rsid w:val="002A3533"/>
    <w:rsid w:val="002A35E6"/>
    <w:rsid w:val="002A3879"/>
    <w:rsid w:val="002A3A53"/>
    <w:rsid w:val="002A3A95"/>
    <w:rsid w:val="002A3ED8"/>
    <w:rsid w:val="002A3FFF"/>
    <w:rsid w:val="002A6EE5"/>
    <w:rsid w:val="002B128D"/>
    <w:rsid w:val="002B1A6F"/>
    <w:rsid w:val="002B1DAB"/>
    <w:rsid w:val="002B379C"/>
    <w:rsid w:val="002B3C8D"/>
    <w:rsid w:val="002B5766"/>
    <w:rsid w:val="002B6631"/>
    <w:rsid w:val="002C099C"/>
    <w:rsid w:val="002C10D2"/>
    <w:rsid w:val="002C184B"/>
    <w:rsid w:val="002C2B91"/>
    <w:rsid w:val="002C422F"/>
    <w:rsid w:val="002C49C9"/>
    <w:rsid w:val="002C4EE3"/>
    <w:rsid w:val="002C7199"/>
    <w:rsid w:val="002D0D66"/>
    <w:rsid w:val="002D0E44"/>
    <w:rsid w:val="002D0E62"/>
    <w:rsid w:val="002D198E"/>
    <w:rsid w:val="002D26B0"/>
    <w:rsid w:val="002D2D53"/>
    <w:rsid w:val="002D4DDE"/>
    <w:rsid w:val="002D5C30"/>
    <w:rsid w:val="002D6080"/>
    <w:rsid w:val="002D7BAB"/>
    <w:rsid w:val="002E16CF"/>
    <w:rsid w:val="002E2217"/>
    <w:rsid w:val="002E3008"/>
    <w:rsid w:val="002E3729"/>
    <w:rsid w:val="002E3E6E"/>
    <w:rsid w:val="002E842A"/>
    <w:rsid w:val="002F00A5"/>
    <w:rsid w:val="002F044A"/>
    <w:rsid w:val="002F10EA"/>
    <w:rsid w:val="002F29DA"/>
    <w:rsid w:val="002F2D12"/>
    <w:rsid w:val="002F319A"/>
    <w:rsid w:val="002F4430"/>
    <w:rsid w:val="002F4759"/>
    <w:rsid w:val="002F5505"/>
    <w:rsid w:val="002F5529"/>
    <w:rsid w:val="002F5609"/>
    <w:rsid w:val="002F6F33"/>
    <w:rsid w:val="003005F3"/>
    <w:rsid w:val="003028E3"/>
    <w:rsid w:val="00303141"/>
    <w:rsid w:val="0030350A"/>
    <w:rsid w:val="00303EFF"/>
    <w:rsid w:val="0030528F"/>
    <w:rsid w:val="003055F2"/>
    <w:rsid w:val="003056BD"/>
    <w:rsid w:val="00306131"/>
    <w:rsid w:val="0031006A"/>
    <w:rsid w:val="0031075F"/>
    <w:rsid w:val="00311B16"/>
    <w:rsid w:val="00316936"/>
    <w:rsid w:val="003175F2"/>
    <w:rsid w:val="00317A09"/>
    <w:rsid w:val="003217BF"/>
    <w:rsid w:val="0032186D"/>
    <w:rsid w:val="00324493"/>
    <w:rsid w:val="00324DD9"/>
    <w:rsid w:val="00325E72"/>
    <w:rsid w:val="00326191"/>
    <w:rsid w:val="003264DA"/>
    <w:rsid w:val="00326CA3"/>
    <w:rsid w:val="00326F30"/>
    <w:rsid w:val="00327758"/>
    <w:rsid w:val="00327C3E"/>
    <w:rsid w:val="00327E97"/>
    <w:rsid w:val="00331EEE"/>
    <w:rsid w:val="00333052"/>
    <w:rsid w:val="00335226"/>
    <w:rsid w:val="003406CF"/>
    <w:rsid w:val="00341273"/>
    <w:rsid w:val="00341742"/>
    <w:rsid w:val="00342088"/>
    <w:rsid w:val="00342F32"/>
    <w:rsid w:val="00343908"/>
    <w:rsid w:val="0034757B"/>
    <w:rsid w:val="003539C0"/>
    <w:rsid w:val="00353FAE"/>
    <w:rsid w:val="00354E2F"/>
    <w:rsid w:val="0036041A"/>
    <w:rsid w:val="0036058B"/>
    <w:rsid w:val="003609FA"/>
    <w:rsid w:val="00360CC1"/>
    <w:rsid w:val="00361E31"/>
    <w:rsid w:val="003629BC"/>
    <w:rsid w:val="003630C8"/>
    <w:rsid w:val="0036345E"/>
    <w:rsid w:val="003649BB"/>
    <w:rsid w:val="00365AEC"/>
    <w:rsid w:val="00365D53"/>
    <w:rsid w:val="00365EDA"/>
    <w:rsid w:val="00367F79"/>
    <w:rsid w:val="003718F9"/>
    <w:rsid w:val="00372FE4"/>
    <w:rsid w:val="00373835"/>
    <w:rsid w:val="00373850"/>
    <w:rsid w:val="00375708"/>
    <w:rsid w:val="003803AD"/>
    <w:rsid w:val="00380977"/>
    <w:rsid w:val="00380C6E"/>
    <w:rsid w:val="003822A4"/>
    <w:rsid w:val="003823CA"/>
    <w:rsid w:val="0038354A"/>
    <w:rsid w:val="003847DB"/>
    <w:rsid w:val="00385B61"/>
    <w:rsid w:val="003861F5"/>
    <w:rsid w:val="00387409"/>
    <w:rsid w:val="00390A45"/>
    <w:rsid w:val="00392D1F"/>
    <w:rsid w:val="00394AA3"/>
    <w:rsid w:val="00394D41"/>
    <w:rsid w:val="00395149"/>
    <w:rsid w:val="003954A8"/>
    <w:rsid w:val="00395637"/>
    <w:rsid w:val="0039646A"/>
    <w:rsid w:val="003A129B"/>
    <w:rsid w:val="003A1ED7"/>
    <w:rsid w:val="003A3644"/>
    <w:rsid w:val="003A5842"/>
    <w:rsid w:val="003B0840"/>
    <w:rsid w:val="003B276D"/>
    <w:rsid w:val="003B2883"/>
    <w:rsid w:val="003B2FD0"/>
    <w:rsid w:val="003B3D65"/>
    <w:rsid w:val="003B4202"/>
    <w:rsid w:val="003B4346"/>
    <w:rsid w:val="003B4AB6"/>
    <w:rsid w:val="003B4C92"/>
    <w:rsid w:val="003B6417"/>
    <w:rsid w:val="003B7168"/>
    <w:rsid w:val="003B71FC"/>
    <w:rsid w:val="003C0DE8"/>
    <w:rsid w:val="003C1DF2"/>
    <w:rsid w:val="003C3E27"/>
    <w:rsid w:val="003C3F53"/>
    <w:rsid w:val="003C42FB"/>
    <w:rsid w:val="003C4CF9"/>
    <w:rsid w:val="003C5600"/>
    <w:rsid w:val="003C7428"/>
    <w:rsid w:val="003C7F65"/>
    <w:rsid w:val="003D0A08"/>
    <w:rsid w:val="003D214B"/>
    <w:rsid w:val="003D2BDA"/>
    <w:rsid w:val="003D2DFF"/>
    <w:rsid w:val="003D365C"/>
    <w:rsid w:val="003D3DC4"/>
    <w:rsid w:val="003D65AE"/>
    <w:rsid w:val="003D6C7F"/>
    <w:rsid w:val="003D788B"/>
    <w:rsid w:val="003E1E92"/>
    <w:rsid w:val="003E33EA"/>
    <w:rsid w:val="003E37FD"/>
    <w:rsid w:val="003E4BCA"/>
    <w:rsid w:val="003E55E1"/>
    <w:rsid w:val="003E583C"/>
    <w:rsid w:val="003E5890"/>
    <w:rsid w:val="003E6674"/>
    <w:rsid w:val="003E6802"/>
    <w:rsid w:val="003E682E"/>
    <w:rsid w:val="003F0152"/>
    <w:rsid w:val="003F1CA8"/>
    <w:rsid w:val="003F2873"/>
    <w:rsid w:val="003F3EE1"/>
    <w:rsid w:val="003F584B"/>
    <w:rsid w:val="003F5ADF"/>
    <w:rsid w:val="003F5AF4"/>
    <w:rsid w:val="003F60C0"/>
    <w:rsid w:val="003F6600"/>
    <w:rsid w:val="003F73FF"/>
    <w:rsid w:val="003F77EF"/>
    <w:rsid w:val="003F7953"/>
    <w:rsid w:val="00400699"/>
    <w:rsid w:val="0040261B"/>
    <w:rsid w:val="004034EE"/>
    <w:rsid w:val="004043E7"/>
    <w:rsid w:val="00404C35"/>
    <w:rsid w:val="00407ED8"/>
    <w:rsid w:val="0041136E"/>
    <w:rsid w:val="00414A3B"/>
    <w:rsid w:val="00415043"/>
    <w:rsid w:val="004164B2"/>
    <w:rsid w:val="00417D32"/>
    <w:rsid w:val="00422452"/>
    <w:rsid w:val="00423C57"/>
    <w:rsid w:val="00425F82"/>
    <w:rsid w:val="004270F2"/>
    <w:rsid w:val="00427E3A"/>
    <w:rsid w:val="00432B4E"/>
    <w:rsid w:val="004335FA"/>
    <w:rsid w:val="004337E2"/>
    <w:rsid w:val="004338EF"/>
    <w:rsid w:val="0043398F"/>
    <w:rsid w:val="004342C3"/>
    <w:rsid w:val="00435298"/>
    <w:rsid w:val="004359E0"/>
    <w:rsid w:val="00436F4E"/>
    <w:rsid w:val="0043741D"/>
    <w:rsid w:val="00437446"/>
    <w:rsid w:val="00437778"/>
    <w:rsid w:val="00437792"/>
    <w:rsid w:val="0044122D"/>
    <w:rsid w:val="0044183A"/>
    <w:rsid w:val="00441CD9"/>
    <w:rsid w:val="0044299A"/>
    <w:rsid w:val="0044435C"/>
    <w:rsid w:val="004447E2"/>
    <w:rsid w:val="00444EFC"/>
    <w:rsid w:val="004453A1"/>
    <w:rsid w:val="004454B6"/>
    <w:rsid w:val="004461FE"/>
    <w:rsid w:val="00446684"/>
    <w:rsid w:val="00446AEE"/>
    <w:rsid w:val="0045004D"/>
    <w:rsid w:val="00450560"/>
    <w:rsid w:val="00450F47"/>
    <w:rsid w:val="00451FA1"/>
    <w:rsid w:val="00454240"/>
    <w:rsid w:val="004546D1"/>
    <w:rsid w:val="004549C0"/>
    <w:rsid w:val="00455B35"/>
    <w:rsid w:val="00455C25"/>
    <w:rsid w:val="004571F1"/>
    <w:rsid w:val="00460721"/>
    <w:rsid w:val="00460F5A"/>
    <w:rsid w:val="004611A7"/>
    <w:rsid w:val="00462856"/>
    <w:rsid w:val="00462F8D"/>
    <w:rsid w:val="00464C2C"/>
    <w:rsid w:val="00467C0D"/>
    <w:rsid w:val="00471873"/>
    <w:rsid w:val="00471E2A"/>
    <w:rsid w:val="00472686"/>
    <w:rsid w:val="00472A37"/>
    <w:rsid w:val="00473687"/>
    <w:rsid w:val="004737A1"/>
    <w:rsid w:val="00473EE9"/>
    <w:rsid w:val="00474696"/>
    <w:rsid w:val="00474D92"/>
    <w:rsid w:val="0047515E"/>
    <w:rsid w:val="00475C98"/>
    <w:rsid w:val="00476B5A"/>
    <w:rsid w:val="00477BD4"/>
    <w:rsid w:val="00478B34"/>
    <w:rsid w:val="0048073B"/>
    <w:rsid w:val="0048112E"/>
    <w:rsid w:val="0048158F"/>
    <w:rsid w:val="00482490"/>
    <w:rsid w:val="0048427B"/>
    <w:rsid w:val="0048443C"/>
    <w:rsid w:val="00487079"/>
    <w:rsid w:val="00490191"/>
    <w:rsid w:val="00491034"/>
    <w:rsid w:val="004918CD"/>
    <w:rsid w:val="00492EA3"/>
    <w:rsid w:val="00492EB1"/>
    <w:rsid w:val="004946B0"/>
    <w:rsid w:val="00494899"/>
    <w:rsid w:val="00496AF4"/>
    <w:rsid w:val="004A0221"/>
    <w:rsid w:val="004A04C8"/>
    <w:rsid w:val="004A338F"/>
    <w:rsid w:val="004A3D3F"/>
    <w:rsid w:val="004A5359"/>
    <w:rsid w:val="004A5572"/>
    <w:rsid w:val="004A5AC7"/>
    <w:rsid w:val="004A636E"/>
    <w:rsid w:val="004A6FE1"/>
    <w:rsid w:val="004A76DD"/>
    <w:rsid w:val="004A781E"/>
    <w:rsid w:val="004A791F"/>
    <w:rsid w:val="004B0A37"/>
    <w:rsid w:val="004B11D2"/>
    <w:rsid w:val="004B16A2"/>
    <w:rsid w:val="004B493A"/>
    <w:rsid w:val="004B4942"/>
    <w:rsid w:val="004B4B40"/>
    <w:rsid w:val="004B55F7"/>
    <w:rsid w:val="004B5621"/>
    <w:rsid w:val="004B5BDB"/>
    <w:rsid w:val="004B5FEA"/>
    <w:rsid w:val="004B6079"/>
    <w:rsid w:val="004B716B"/>
    <w:rsid w:val="004B751C"/>
    <w:rsid w:val="004C12C0"/>
    <w:rsid w:val="004C19C5"/>
    <w:rsid w:val="004C1B75"/>
    <w:rsid w:val="004C20CF"/>
    <w:rsid w:val="004C34D7"/>
    <w:rsid w:val="004C3E4C"/>
    <w:rsid w:val="004C476D"/>
    <w:rsid w:val="004C4BA1"/>
    <w:rsid w:val="004C4BB2"/>
    <w:rsid w:val="004C4BE6"/>
    <w:rsid w:val="004C567B"/>
    <w:rsid w:val="004C6F20"/>
    <w:rsid w:val="004D023A"/>
    <w:rsid w:val="004D0FD6"/>
    <w:rsid w:val="004D1795"/>
    <w:rsid w:val="004D1876"/>
    <w:rsid w:val="004D1AD5"/>
    <w:rsid w:val="004D20BE"/>
    <w:rsid w:val="004D387A"/>
    <w:rsid w:val="004D403D"/>
    <w:rsid w:val="004D4BF3"/>
    <w:rsid w:val="004D4C89"/>
    <w:rsid w:val="004D67CF"/>
    <w:rsid w:val="004D6C01"/>
    <w:rsid w:val="004E0ED0"/>
    <w:rsid w:val="004E13E9"/>
    <w:rsid w:val="004E1A26"/>
    <w:rsid w:val="004E2FCF"/>
    <w:rsid w:val="004E387A"/>
    <w:rsid w:val="004E458D"/>
    <w:rsid w:val="004E463F"/>
    <w:rsid w:val="004E6372"/>
    <w:rsid w:val="004E7310"/>
    <w:rsid w:val="004E7C17"/>
    <w:rsid w:val="004F1B01"/>
    <w:rsid w:val="004F1B49"/>
    <w:rsid w:val="004F285D"/>
    <w:rsid w:val="004F37F4"/>
    <w:rsid w:val="004F3824"/>
    <w:rsid w:val="004F62D7"/>
    <w:rsid w:val="004F6D4D"/>
    <w:rsid w:val="004F7E4C"/>
    <w:rsid w:val="005009DA"/>
    <w:rsid w:val="00502173"/>
    <w:rsid w:val="0050231B"/>
    <w:rsid w:val="00502355"/>
    <w:rsid w:val="0050242A"/>
    <w:rsid w:val="00502AB3"/>
    <w:rsid w:val="00504885"/>
    <w:rsid w:val="005059C7"/>
    <w:rsid w:val="00506D8F"/>
    <w:rsid w:val="00506F0E"/>
    <w:rsid w:val="005079E4"/>
    <w:rsid w:val="00510354"/>
    <w:rsid w:val="00511434"/>
    <w:rsid w:val="00511BAF"/>
    <w:rsid w:val="0051288C"/>
    <w:rsid w:val="00514AB8"/>
    <w:rsid w:val="00515B01"/>
    <w:rsid w:val="00516BF8"/>
    <w:rsid w:val="005174AA"/>
    <w:rsid w:val="005176DD"/>
    <w:rsid w:val="00517AD6"/>
    <w:rsid w:val="00517AE9"/>
    <w:rsid w:val="00520D20"/>
    <w:rsid w:val="00522C0D"/>
    <w:rsid w:val="00523746"/>
    <w:rsid w:val="00524990"/>
    <w:rsid w:val="00524A1D"/>
    <w:rsid w:val="00524EDF"/>
    <w:rsid w:val="005260FD"/>
    <w:rsid w:val="005262A2"/>
    <w:rsid w:val="005265F8"/>
    <w:rsid w:val="00527264"/>
    <w:rsid w:val="005274A2"/>
    <w:rsid w:val="00530766"/>
    <w:rsid w:val="00531506"/>
    <w:rsid w:val="00531786"/>
    <w:rsid w:val="0053265E"/>
    <w:rsid w:val="005333F7"/>
    <w:rsid w:val="00533D92"/>
    <w:rsid w:val="00534212"/>
    <w:rsid w:val="00535E3B"/>
    <w:rsid w:val="00536B88"/>
    <w:rsid w:val="0053788D"/>
    <w:rsid w:val="00541B41"/>
    <w:rsid w:val="00542EB1"/>
    <w:rsid w:val="00543B43"/>
    <w:rsid w:val="005457BE"/>
    <w:rsid w:val="005463CA"/>
    <w:rsid w:val="00546F7C"/>
    <w:rsid w:val="00547958"/>
    <w:rsid w:val="00547C22"/>
    <w:rsid w:val="0055204D"/>
    <w:rsid w:val="00554EF1"/>
    <w:rsid w:val="005558C0"/>
    <w:rsid w:val="005563D0"/>
    <w:rsid w:val="00557B4C"/>
    <w:rsid w:val="0056059F"/>
    <w:rsid w:val="00561855"/>
    <w:rsid w:val="00561C07"/>
    <w:rsid w:val="0056400C"/>
    <w:rsid w:val="00564EA9"/>
    <w:rsid w:val="00566850"/>
    <w:rsid w:val="00566C88"/>
    <w:rsid w:val="0056721A"/>
    <w:rsid w:val="005677B8"/>
    <w:rsid w:val="00567A50"/>
    <w:rsid w:val="00571127"/>
    <w:rsid w:val="0057141A"/>
    <w:rsid w:val="00573999"/>
    <w:rsid w:val="00573E1F"/>
    <w:rsid w:val="005760C8"/>
    <w:rsid w:val="00577CCE"/>
    <w:rsid w:val="005805FE"/>
    <w:rsid w:val="00580C41"/>
    <w:rsid w:val="00581F17"/>
    <w:rsid w:val="00582005"/>
    <w:rsid w:val="005825FA"/>
    <w:rsid w:val="0058305E"/>
    <w:rsid w:val="0058348D"/>
    <w:rsid w:val="005840E8"/>
    <w:rsid w:val="005845AB"/>
    <w:rsid w:val="00584A78"/>
    <w:rsid w:val="00584C1A"/>
    <w:rsid w:val="00586847"/>
    <w:rsid w:val="00590832"/>
    <w:rsid w:val="005926B7"/>
    <w:rsid w:val="00593D80"/>
    <w:rsid w:val="00596117"/>
    <w:rsid w:val="00597E88"/>
    <w:rsid w:val="005A0876"/>
    <w:rsid w:val="005A0BEC"/>
    <w:rsid w:val="005A0E19"/>
    <w:rsid w:val="005A112D"/>
    <w:rsid w:val="005A1366"/>
    <w:rsid w:val="005A1A1C"/>
    <w:rsid w:val="005A2183"/>
    <w:rsid w:val="005A3B58"/>
    <w:rsid w:val="005A3FAE"/>
    <w:rsid w:val="005A4F08"/>
    <w:rsid w:val="005A51E9"/>
    <w:rsid w:val="005A645C"/>
    <w:rsid w:val="005A6A2E"/>
    <w:rsid w:val="005B053C"/>
    <w:rsid w:val="005B20E7"/>
    <w:rsid w:val="005B3FAE"/>
    <w:rsid w:val="005C18D3"/>
    <w:rsid w:val="005C39BC"/>
    <w:rsid w:val="005C5587"/>
    <w:rsid w:val="005C651C"/>
    <w:rsid w:val="005C6663"/>
    <w:rsid w:val="005C7CE9"/>
    <w:rsid w:val="005D12CA"/>
    <w:rsid w:val="005D1511"/>
    <w:rsid w:val="005D1CF8"/>
    <w:rsid w:val="005D25BD"/>
    <w:rsid w:val="005D37C3"/>
    <w:rsid w:val="005D68FB"/>
    <w:rsid w:val="005D6E04"/>
    <w:rsid w:val="005D6F40"/>
    <w:rsid w:val="005D73DC"/>
    <w:rsid w:val="005D74A7"/>
    <w:rsid w:val="005D7A4F"/>
    <w:rsid w:val="005E0333"/>
    <w:rsid w:val="005E1FCF"/>
    <w:rsid w:val="005E5068"/>
    <w:rsid w:val="005E51C2"/>
    <w:rsid w:val="005E69EA"/>
    <w:rsid w:val="005E76BD"/>
    <w:rsid w:val="005E7FA6"/>
    <w:rsid w:val="005F035C"/>
    <w:rsid w:val="005F0BD7"/>
    <w:rsid w:val="005F0BD9"/>
    <w:rsid w:val="005F0EE9"/>
    <w:rsid w:val="005F3809"/>
    <w:rsid w:val="005F3AD6"/>
    <w:rsid w:val="005F4FE7"/>
    <w:rsid w:val="005F73CC"/>
    <w:rsid w:val="00601C19"/>
    <w:rsid w:val="00601EE0"/>
    <w:rsid w:val="006042BE"/>
    <w:rsid w:val="00607B83"/>
    <w:rsid w:val="00607B9E"/>
    <w:rsid w:val="00610CE2"/>
    <w:rsid w:val="00610E4B"/>
    <w:rsid w:val="00610F12"/>
    <w:rsid w:val="006111B6"/>
    <w:rsid w:val="00611ED9"/>
    <w:rsid w:val="00611F7D"/>
    <w:rsid w:val="00612225"/>
    <w:rsid w:val="00612CF9"/>
    <w:rsid w:val="00612E25"/>
    <w:rsid w:val="0061332E"/>
    <w:rsid w:val="00613F7D"/>
    <w:rsid w:val="0061416C"/>
    <w:rsid w:val="00615962"/>
    <w:rsid w:val="00615AA3"/>
    <w:rsid w:val="006178FD"/>
    <w:rsid w:val="006211A5"/>
    <w:rsid w:val="00622233"/>
    <w:rsid w:val="00622512"/>
    <w:rsid w:val="006235EB"/>
    <w:rsid w:val="00623B41"/>
    <w:rsid w:val="00625E5C"/>
    <w:rsid w:val="006263D8"/>
    <w:rsid w:val="00627C81"/>
    <w:rsid w:val="00630C57"/>
    <w:rsid w:val="006322EB"/>
    <w:rsid w:val="0063273C"/>
    <w:rsid w:val="006344CB"/>
    <w:rsid w:val="006346E2"/>
    <w:rsid w:val="00635199"/>
    <w:rsid w:val="006351C9"/>
    <w:rsid w:val="00635D92"/>
    <w:rsid w:val="006375EF"/>
    <w:rsid w:val="0064043A"/>
    <w:rsid w:val="00641212"/>
    <w:rsid w:val="00641694"/>
    <w:rsid w:val="00641861"/>
    <w:rsid w:val="00641DA0"/>
    <w:rsid w:val="00642064"/>
    <w:rsid w:val="00642F1F"/>
    <w:rsid w:val="00643CE6"/>
    <w:rsid w:val="00644D7F"/>
    <w:rsid w:val="00645792"/>
    <w:rsid w:val="006478D0"/>
    <w:rsid w:val="00647B8F"/>
    <w:rsid w:val="0065133A"/>
    <w:rsid w:val="00651712"/>
    <w:rsid w:val="006530F3"/>
    <w:rsid w:val="0065312A"/>
    <w:rsid w:val="00654073"/>
    <w:rsid w:val="00654A48"/>
    <w:rsid w:val="0065671E"/>
    <w:rsid w:val="00656CC8"/>
    <w:rsid w:val="00657C15"/>
    <w:rsid w:val="00660D1D"/>
    <w:rsid w:val="00661527"/>
    <w:rsid w:val="006616B6"/>
    <w:rsid w:val="006623BB"/>
    <w:rsid w:val="00662E48"/>
    <w:rsid w:val="00663637"/>
    <w:rsid w:val="0066520D"/>
    <w:rsid w:val="0066A183"/>
    <w:rsid w:val="00670181"/>
    <w:rsid w:val="006706ED"/>
    <w:rsid w:val="00672323"/>
    <w:rsid w:val="00674672"/>
    <w:rsid w:val="006758AB"/>
    <w:rsid w:val="006762A4"/>
    <w:rsid w:val="00676D95"/>
    <w:rsid w:val="00677CF6"/>
    <w:rsid w:val="00680F6D"/>
    <w:rsid w:val="00681AF4"/>
    <w:rsid w:val="00686AD3"/>
    <w:rsid w:val="00687AB5"/>
    <w:rsid w:val="00690A04"/>
    <w:rsid w:val="006924E2"/>
    <w:rsid w:val="0069257A"/>
    <w:rsid w:val="00692E93"/>
    <w:rsid w:val="00694BFD"/>
    <w:rsid w:val="0069565A"/>
    <w:rsid w:val="00695E34"/>
    <w:rsid w:val="00696814"/>
    <w:rsid w:val="006969A1"/>
    <w:rsid w:val="006A006F"/>
    <w:rsid w:val="006A1954"/>
    <w:rsid w:val="006A1968"/>
    <w:rsid w:val="006A2444"/>
    <w:rsid w:val="006A5EC6"/>
    <w:rsid w:val="006A5F54"/>
    <w:rsid w:val="006A63FC"/>
    <w:rsid w:val="006A6966"/>
    <w:rsid w:val="006B142E"/>
    <w:rsid w:val="006B2CC9"/>
    <w:rsid w:val="006B3DBE"/>
    <w:rsid w:val="006B4F4D"/>
    <w:rsid w:val="006B51A6"/>
    <w:rsid w:val="006B6B28"/>
    <w:rsid w:val="006B6CDD"/>
    <w:rsid w:val="006B6F4E"/>
    <w:rsid w:val="006C0768"/>
    <w:rsid w:val="006C1962"/>
    <w:rsid w:val="006C219D"/>
    <w:rsid w:val="006C2B67"/>
    <w:rsid w:val="006C39A5"/>
    <w:rsid w:val="006C47A6"/>
    <w:rsid w:val="006C53CE"/>
    <w:rsid w:val="006C5B9E"/>
    <w:rsid w:val="006C7C42"/>
    <w:rsid w:val="006C7F5F"/>
    <w:rsid w:val="006D0923"/>
    <w:rsid w:val="006D0E44"/>
    <w:rsid w:val="006D149F"/>
    <w:rsid w:val="006D14FF"/>
    <w:rsid w:val="006D1C01"/>
    <w:rsid w:val="006D2865"/>
    <w:rsid w:val="006D2C08"/>
    <w:rsid w:val="006D39D9"/>
    <w:rsid w:val="006D512E"/>
    <w:rsid w:val="006D6494"/>
    <w:rsid w:val="006D6711"/>
    <w:rsid w:val="006E0A4B"/>
    <w:rsid w:val="006E2052"/>
    <w:rsid w:val="006E206D"/>
    <w:rsid w:val="006E2DC4"/>
    <w:rsid w:val="006E3395"/>
    <w:rsid w:val="006E33C6"/>
    <w:rsid w:val="006E425B"/>
    <w:rsid w:val="006E4448"/>
    <w:rsid w:val="006E5765"/>
    <w:rsid w:val="006E6426"/>
    <w:rsid w:val="006E6794"/>
    <w:rsid w:val="006E7438"/>
    <w:rsid w:val="006F156C"/>
    <w:rsid w:val="006F4B55"/>
    <w:rsid w:val="006F53FA"/>
    <w:rsid w:val="006F6244"/>
    <w:rsid w:val="006F7397"/>
    <w:rsid w:val="006F76BB"/>
    <w:rsid w:val="00701757"/>
    <w:rsid w:val="0070239F"/>
    <w:rsid w:val="00702E85"/>
    <w:rsid w:val="007054A5"/>
    <w:rsid w:val="007056C8"/>
    <w:rsid w:val="007058EB"/>
    <w:rsid w:val="00705F85"/>
    <w:rsid w:val="0070608B"/>
    <w:rsid w:val="0070673F"/>
    <w:rsid w:val="00707ACD"/>
    <w:rsid w:val="00711D85"/>
    <w:rsid w:val="007142BE"/>
    <w:rsid w:val="007178D5"/>
    <w:rsid w:val="00722BBB"/>
    <w:rsid w:val="00723031"/>
    <w:rsid w:val="00723A6B"/>
    <w:rsid w:val="0072777E"/>
    <w:rsid w:val="00730812"/>
    <w:rsid w:val="0073089A"/>
    <w:rsid w:val="00732DA7"/>
    <w:rsid w:val="007330B0"/>
    <w:rsid w:val="007334E8"/>
    <w:rsid w:val="00734CB0"/>
    <w:rsid w:val="0073550E"/>
    <w:rsid w:val="0073789E"/>
    <w:rsid w:val="00737BC9"/>
    <w:rsid w:val="00737FE3"/>
    <w:rsid w:val="00740107"/>
    <w:rsid w:val="0074029A"/>
    <w:rsid w:val="0074201D"/>
    <w:rsid w:val="00743A14"/>
    <w:rsid w:val="0074539A"/>
    <w:rsid w:val="0074751D"/>
    <w:rsid w:val="0075021D"/>
    <w:rsid w:val="007506D7"/>
    <w:rsid w:val="007508DE"/>
    <w:rsid w:val="007513B8"/>
    <w:rsid w:val="00751A4F"/>
    <w:rsid w:val="0075227C"/>
    <w:rsid w:val="00752534"/>
    <w:rsid w:val="00753354"/>
    <w:rsid w:val="007546D5"/>
    <w:rsid w:val="0075565D"/>
    <w:rsid w:val="00755FCA"/>
    <w:rsid w:val="00756C81"/>
    <w:rsid w:val="00756FFA"/>
    <w:rsid w:val="00757749"/>
    <w:rsid w:val="007606C1"/>
    <w:rsid w:val="00760836"/>
    <w:rsid w:val="00760A8B"/>
    <w:rsid w:val="0076123C"/>
    <w:rsid w:val="00762F52"/>
    <w:rsid w:val="00763103"/>
    <w:rsid w:val="00763688"/>
    <w:rsid w:val="00766106"/>
    <w:rsid w:val="00767166"/>
    <w:rsid w:val="00770767"/>
    <w:rsid w:val="00770BF8"/>
    <w:rsid w:val="00773DD6"/>
    <w:rsid w:val="00774B6B"/>
    <w:rsid w:val="00774EF1"/>
    <w:rsid w:val="007750E5"/>
    <w:rsid w:val="00775317"/>
    <w:rsid w:val="00775512"/>
    <w:rsid w:val="00776108"/>
    <w:rsid w:val="0077689E"/>
    <w:rsid w:val="00780049"/>
    <w:rsid w:val="00784F62"/>
    <w:rsid w:val="00784FFE"/>
    <w:rsid w:val="0078551D"/>
    <w:rsid w:val="00785C51"/>
    <w:rsid w:val="00785D31"/>
    <w:rsid w:val="007865D3"/>
    <w:rsid w:val="0078747E"/>
    <w:rsid w:val="00791CBA"/>
    <w:rsid w:val="00794533"/>
    <w:rsid w:val="007952D9"/>
    <w:rsid w:val="007961F6"/>
    <w:rsid w:val="00797869"/>
    <w:rsid w:val="007A096E"/>
    <w:rsid w:val="007A0B96"/>
    <w:rsid w:val="007A0D94"/>
    <w:rsid w:val="007A2F54"/>
    <w:rsid w:val="007A47D5"/>
    <w:rsid w:val="007A6CC0"/>
    <w:rsid w:val="007A71DB"/>
    <w:rsid w:val="007B381E"/>
    <w:rsid w:val="007B414D"/>
    <w:rsid w:val="007B68A2"/>
    <w:rsid w:val="007B6B09"/>
    <w:rsid w:val="007B6EAE"/>
    <w:rsid w:val="007C2060"/>
    <w:rsid w:val="007C20F5"/>
    <w:rsid w:val="007C2558"/>
    <w:rsid w:val="007C2875"/>
    <w:rsid w:val="007C2FC7"/>
    <w:rsid w:val="007C51E2"/>
    <w:rsid w:val="007C56A5"/>
    <w:rsid w:val="007D083F"/>
    <w:rsid w:val="007D0A84"/>
    <w:rsid w:val="007D1BC3"/>
    <w:rsid w:val="007D33F1"/>
    <w:rsid w:val="007D384A"/>
    <w:rsid w:val="007D4B95"/>
    <w:rsid w:val="007D50C2"/>
    <w:rsid w:val="007D5F87"/>
    <w:rsid w:val="007D6B70"/>
    <w:rsid w:val="007D7A53"/>
    <w:rsid w:val="007E0282"/>
    <w:rsid w:val="007E0D39"/>
    <w:rsid w:val="007E2706"/>
    <w:rsid w:val="007E2B43"/>
    <w:rsid w:val="007E30D4"/>
    <w:rsid w:val="007E44FB"/>
    <w:rsid w:val="007E741B"/>
    <w:rsid w:val="007EA94A"/>
    <w:rsid w:val="007F0CE2"/>
    <w:rsid w:val="007F10BB"/>
    <w:rsid w:val="007F1996"/>
    <w:rsid w:val="007F1AFF"/>
    <w:rsid w:val="007F2444"/>
    <w:rsid w:val="007F33A3"/>
    <w:rsid w:val="007F38DC"/>
    <w:rsid w:val="007F3F8D"/>
    <w:rsid w:val="007F4E40"/>
    <w:rsid w:val="007F6EC1"/>
    <w:rsid w:val="007F71FC"/>
    <w:rsid w:val="007F770E"/>
    <w:rsid w:val="00800E06"/>
    <w:rsid w:val="00800F19"/>
    <w:rsid w:val="00801E82"/>
    <w:rsid w:val="00802F38"/>
    <w:rsid w:val="00803C59"/>
    <w:rsid w:val="00803C5A"/>
    <w:rsid w:val="00803D35"/>
    <w:rsid w:val="00804201"/>
    <w:rsid w:val="0080425E"/>
    <w:rsid w:val="00804340"/>
    <w:rsid w:val="00804787"/>
    <w:rsid w:val="00807D0D"/>
    <w:rsid w:val="00810174"/>
    <w:rsid w:val="00812778"/>
    <w:rsid w:val="008130CC"/>
    <w:rsid w:val="00815B61"/>
    <w:rsid w:val="00815C0D"/>
    <w:rsid w:val="00815C4A"/>
    <w:rsid w:val="00817D52"/>
    <w:rsid w:val="00822213"/>
    <w:rsid w:val="008229B8"/>
    <w:rsid w:val="00822DD7"/>
    <w:rsid w:val="00823DEF"/>
    <w:rsid w:val="00825389"/>
    <w:rsid w:val="00827865"/>
    <w:rsid w:val="00827A68"/>
    <w:rsid w:val="00832700"/>
    <w:rsid w:val="008327E0"/>
    <w:rsid w:val="00832F93"/>
    <w:rsid w:val="00833ACE"/>
    <w:rsid w:val="00834565"/>
    <w:rsid w:val="008347EB"/>
    <w:rsid w:val="00834B20"/>
    <w:rsid w:val="00834DC1"/>
    <w:rsid w:val="00834E82"/>
    <w:rsid w:val="00835F6A"/>
    <w:rsid w:val="00836F22"/>
    <w:rsid w:val="00837675"/>
    <w:rsid w:val="0084022A"/>
    <w:rsid w:val="00840247"/>
    <w:rsid w:val="008406CE"/>
    <w:rsid w:val="00840EFD"/>
    <w:rsid w:val="00840F32"/>
    <w:rsid w:val="00843086"/>
    <w:rsid w:val="00843502"/>
    <w:rsid w:val="008436B9"/>
    <w:rsid w:val="00844A08"/>
    <w:rsid w:val="0084739D"/>
    <w:rsid w:val="00847DF2"/>
    <w:rsid w:val="00847EAE"/>
    <w:rsid w:val="00847F54"/>
    <w:rsid w:val="00850C72"/>
    <w:rsid w:val="00850D7E"/>
    <w:rsid w:val="008520F0"/>
    <w:rsid w:val="00854B44"/>
    <w:rsid w:val="00855B2A"/>
    <w:rsid w:val="008563A2"/>
    <w:rsid w:val="00861581"/>
    <w:rsid w:val="00861989"/>
    <w:rsid w:val="00861D0C"/>
    <w:rsid w:val="008630A7"/>
    <w:rsid w:val="00863815"/>
    <w:rsid w:val="00863AF4"/>
    <w:rsid w:val="00863EEE"/>
    <w:rsid w:val="00864644"/>
    <w:rsid w:val="008648FC"/>
    <w:rsid w:val="00864F69"/>
    <w:rsid w:val="0086522F"/>
    <w:rsid w:val="00865B01"/>
    <w:rsid w:val="00865B0F"/>
    <w:rsid w:val="008660CB"/>
    <w:rsid w:val="00866348"/>
    <w:rsid w:val="00866357"/>
    <w:rsid w:val="008673C3"/>
    <w:rsid w:val="008704DE"/>
    <w:rsid w:val="00876736"/>
    <w:rsid w:val="00877460"/>
    <w:rsid w:val="00880871"/>
    <w:rsid w:val="008819D2"/>
    <w:rsid w:val="00881D81"/>
    <w:rsid w:val="008825BD"/>
    <w:rsid w:val="0088299B"/>
    <w:rsid w:val="00882A76"/>
    <w:rsid w:val="008839C5"/>
    <w:rsid w:val="00884EE1"/>
    <w:rsid w:val="00885C96"/>
    <w:rsid w:val="00885CAC"/>
    <w:rsid w:val="008864DF"/>
    <w:rsid w:val="0088768C"/>
    <w:rsid w:val="00887933"/>
    <w:rsid w:val="008907C4"/>
    <w:rsid w:val="008909D1"/>
    <w:rsid w:val="00890A80"/>
    <w:rsid w:val="00890ED1"/>
    <w:rsid w:val="008913D7"/>
    <w:rsid w:val="008915D0"/>
    <w:rsid w:val="00892190"/>
    <w:rsid w:val="00894D52"/>
    <w:rsid w:val="00894F32"/>
    <w:rsid w:val="00896CFF"/>
    <w:rsid w:val="0089F980"/>
    <w:rsid w:val="008A013A"/>
    <w:rsid w:val="008A033F"/>
    <w:rsid w:val="008A0CA8"/>
    <w:rsid w:val="008A1447"/>
    <w:rsid w:val="008A2252"/>
    <w:rsid w:val="008A3490"/>
    <w:rsid w:val="008A3941"/>
    <w:rsid w:val="008A53D2"/>
    <w:rsid w:val="008A5E83"/>
    <w:rsid w:val="008A79A7"/>
    <w:rsid w:val="008B0102"/>
    <w:rsid w:val="008B057E"/>
    <w:rsid w:val="008B309E"/>
    <w:rsid w:val="008B3115"/>
    <w:rsid w:val="008B3EB7"/>
    <w:rsid w:val="008B46AA"/>
    <w:rsid w:val="008B4FCA"/>
    <w:rsid w:val="008B79A3"/>
    <w:rsid w:val="008C0719"/>
    <w:rsid w:val="008C10DF"/>
    <w:rsid w:val="008C17BF"/>
    <w:rsid w:val="008C1D85"/>
    <w:rsid w:val="008C2910"/>
    <w:rsid w:val="008C2F46"/>
    <w:rsid w:val="008C4B3C"/>
    <w:rsid w:val="008C4DBA"/>
    <w:rsid w:val="008C5B4F"/>
    <w:rsid w:val="008C76AE"/>
    <w:rsid w:val="008D1658"/>
    <w:rsid w:val="008D18BE"/>
    <w:rsid w:val="008D26DD"/>
    <w:rsid w:val="008D2E9C"/>
    <w:rsid w:val="008D31D3"/>
    <w:rsid w:val="008D3578"/>
    <w:rsid w:val="008D3B55"/>
    <w:rsid w:val="008D3D90"/>
    <w:rsid w:val="008D4739"/>
    <w:rsid w:val="008D57FD"/>
    <w:rsid w:val="008D64FB"/>
    <w:rsid w:val="008D652D"/>
    <w:rsid w:val="008D74FD"/>
    <w:rsid w:val="008D769B"/>
    <w:rsid w:val="008D7EB8"/>
    <w:rsid w:val="008E0BE8"/>
    <w:rsid w:val="008E1058"/>
    <w:rsid w:val="008E1457"/>
    <w:rsid w:val="008E214B"/>
    <w:rsid w:val="008E22F2"/>
    <w:rsid w:val="008E23C0"/>
    <w:rsid w:val="008E35A3"/>
    <w:rsid w:val="008E420E"/>
    <w:rsid w:val="008E4C6B"/>
    <w:rsid w:val="008E4C71"/>
    <w:rsid w:val="008E4EA4"/>
    <w:rsid w:val="008E7645"/>
    <w:rsid w:val="008F0E0B"/>
    <w:rsid w:val="008F1CAC"/>
    <w:rsid w:val="008F24C7"/>
    <w:rsid w:val="008F3ACE"/>
    <w:rsid w:val="008F3E7C"/>
    <w:rsid w:val="008F3F09"/>
    <w:rsid w:val="008F3FF4"/>
    <w:rsid w:val="008F486C"/>
    <w:rsid w:val="008F4BEB"/>
    <w:rsid w:val="008F5110"/>
    <w:rsid w:val="008F5364"/>
    <w:rsid w:val="008F6D23"/>
    <w:rsid w:val="0090092B"/>
    <w:rsid w:val="00900B13"/>
    <w:rsid w:val="009028ED"/>
    <w:rsid w:val="00902A26"/>
    <w:rsid w:val="00903233"/>
    <w:rsid w:val="00905555"/>
    <w:rsid w:val="00907769"/>
    <w:rsid w:val="00907BFE"/>
    <w:rsid w:val="0091221C"/>
    <w:rsid w:val="00912DD9"/>
    <w:rsid w:val="00913652"/>
    <w:rsid w:val="009138E4"/>
    <w:rsid w:val="00915A04"/>
    <w:rsid w:val="009219C8"/>
    <w:rsid w:val="00921BC8"/>
    <w:rsid w:val="00922AB3"/>
    <w:rsid w:val="00922E98"/>
    <w:rsid w:val="00924E28"/>
    <w:rsid w:val="009252C6"/>
    <w:rsid w:val="00925815"/>
    <w:rsid w:val="009263C6"/>
    <w:rsid w:val="00926FAC"/>
    <w:rsid w:val="009274D5"/>
    <w:rsid w:val="00932227"/>
    <w:rsid w:val="00932EF9"/>
    <w:rsid w:val="00933F8E"/>
    <w:rsid w:val="009354D9"/>
    <w:rsid w:val="009356D1"/>
    <w:rsid w:val="009359B3"/>
    <w:rsid w:val="009360DD"/>
    <w:rsid w:val="00937468"/>
    <w:rsid w:val="00937D68"/>
    <w:rsid w:val="00937F3E"/>
    <w:rsid w:val="00940372"/>
    <w:rsid w:val="009409AF"/>
    <w:rsid w:val="00940D24"/>
    <w:rsid w:val="009421D7"/>
    <w:rsid w:val="009426A2"/>
    <w:rsid w:val="00942C79"/>
    <w:rsid w:val="00943FD8"/>
    <w:rsid w:val="009454F1"/>
    <w:rsid w:val="00945F01"/>
    <w:rsid w:val="00947391"/>
    <w:rsid w:val="0094779A"/>
    <w:rsid w:val="0095009A"/>
    <w:rsid w:val="009509D5"/>
    <w:rsid w:val="009527CC"/>
    <w:rsid w:val="00952C88"/>
    <w:rsid w:val="00953759"/>
    <w:rsid w:val="00954531"/>
    <w:rsid w:val="00954965"/>
    <w:rsid w:val="00954C23"/>
    <w:rsid w:val="009551C1"/>
    <w:rsid w:val="00955F3C"/>
    <w:rsid w:val="00956A6F"/>
    <w:rsid w:val="00957243"/>
    <w:rsid w:val="00957FF4"/>
    <w:rsid w:val="00961014"/>
    <w:rsid w:val="009622A5"/>
    <w:rsid w:val="00962638"/>
    <w:rsid w:val="00962FEF"/>
    <w:rsid w:val="009633DD"/>
    <w:rsid w:val="00963C0C"/>
    <w:rsid w:val="009658BC"/>
    <w:rsid w:val="00966F79"/>
    <w:rsid w:val="0097093D"/>
    <w:rsid w:val="0097107A"/>
    <w:rsid w:val="009719CE"/>
    <w:rsid w:val="00971A73"/>
    <w:rsid w:val="00975F10"/>
    <w:rsid w:val="00975FEC"/>
    <w:rsid w:val="00976B62"/>
    <w:rsid w:val="00976D56"/>
    <w:rsid w:val="0098690A"/>
    <w:rsid w:val="00987464"/>
    <w:rsid w:val="00990198"/>
    <w:rsid w:val="009910E4"/>
    <w:rsid w:val="00991E99"/>
    <w:rsid w:val="00991F4C"/>
    <w:rsid w:val="0099297C"/>
    <w:rsid w:val="009940EF"/>
    <w:rsid w:val="009949D7"/>
    <w:rsid w:val="00994E14"/>
    <w:rsid w:val="009955BF"/>
    <w:rsid w:val="0099589D"/>
    <w:rsid w:val="00997842"/>
    <w:rsid w:val="00997E5D"/>
    <w:rsid w:val="009A0F7D"/>
    <w:rsid w:val="009A33E5"/>
    <w:rsid w:val="009A5899"/>
    <w:rsid w:val="009A7D60"/>
    <w:rsid w:val="009B08D5"/>
    <w:rsid w:val="009B1BBF"/>
    <w:rsid w:val="009B1EA0"/>
    <w:rsid w:val="009B29DC"/>
    <w:rsid w:val="009B2E50"/>
    <w:rsid w:val="009B3A7F"/>
    <w:rsid w:val="009B3C0C"/>
    <w:rsid w:val="009B433D"/>
    <w:rsid w:val="009B4E98"/>
    <w:rsid w:val="009B7214"/>
    <w:rsid w:val="009B770A"/>
    <w:rsid w:val="009B7CD9"/>
    <w:rsid w:val="009B7CDC"/>
    <w:rsid w:val="009C082B"/>
    <w:rsid w:val="009C0D32"/>
    <w:rsid w:val="009C109E"/>
    <w:rsid w:val="009C1729"/>
    <w:rsid w:val="009C5908"/>
    <w:rsid w:val="009C68D6"/>
    <w:rsid w:val="009C7184"/>
    <w:rsid w:val="009C7274"/>
    <w:rsid w:val="009C7846"/>
    <w:rsid w:val="009D019B"/>
    <w:rsid w:val="009D026A"/>
    <w:rsid w:val="009D0527"/>
    <w:rsid w:val="009D0FD6"/>
    <w:rsid w:val="009D1E3B"/>
    <w:rsid w:val="009D476B"/>
    <w:rsid w:val="009D5B4B"/>
    <w:rsid w:val="009D6468"/>
    <w:rsid w:val="009D652A"/>
    <w:rsid w:val="009D75E7"/>
    <w:rsid w:val="009E0CAB"/>
    <w:rsid w:val="009E18D9"/>
    <w:rsid w:val="009E2086"/>
    <w:rsid w:val="009E2424"/>
    <w:rsid w:val="009E3028"/>
    <w:rsid w:val="009E30E2"/>
    <w:rsid w:val="009E431F"/>
    <w:rsid w:val="009F048A"/>
    <w:rsid w:val="009F0A44"/>
    <w:rsid w:val="009F0CB1"/>
    <w:rsid w:val="009F1070"/>
    <w:rsid w:val="009F18AB"/>
    <w:rsid w:val="009F1EC4"/>
    <w:rsid w:val="009F2781"/>
    <w:rsid w:val="009F29E5"/>
    <w:rsid w:val="009F2E05"/>
    <w:rsid w:val="009F3D64"/>
    <w:rsid w:val="009F6A39"/>
    <w:rsid w:val="009F73EE"/>
    <w:rsid w:val="00A003C0"/>
    <w:rsid w:val="00A00604"/>
    <w:rsid w:val="00A01B8B"/>
    <w:rsid w:val="00A022BC"/>
    <w:rsid w:val="00A02F44"/>
    <w:rsid w:val="00A0364D"/>
    <w:rsid w:val="00A04643"/>
    <w:rsid w:val="00A04968"/>
    <w:rsid w:val="00A05739"/>
    <w:rsid w:val="00A071B4"/>
    <w:rsid w:val="00A073D8"/>
    <w:rsid w:val="00A0767A"/>
    <w:rsid w:val="00A10231"/>
    <w:rsid w:val="00A1038E"/>
    <w:rsid w:val="00A10455"/>
    <w:rsid w:val="00A108FF"/>
    <w:rsid w:val="00A10E13"/>
    <w:rsid w:val="00A10F6B"/>
    <w:rsid w:val="00A13085"/>
    <w:rsid w:val="00A139A9"/>
    <w:rsid w:val="00A13E9B"/>
    <w:rsid w:val="00A14147"/>
    <w:rsid w:val="00A1456E"/>
    <w:rsid w:val="00A146F5"/>
    <w:rsid w:val="00A16F56"/>
    <w:rsid w:val="00A1723C"/>
    <w:rsid w:val="00A17B10"/>
    <w:rsid w:val="00A203D8"/>
    <w:rsid w:val="00A21F8D"/>
    <w:rsid w:val="00A2336E"/>
    <w:rsid w:val="00A23BEF"/>
    <w:rsid w:val="00A246A5"/>
    <w:rsid w:val="00A25C6C"/>
    <w:rsid w:val="00A26562"/>
    <w:rsid w:val="00A2940C"/>
    <w:rsid w:val="00A30399"/>
    <w:rsid w:val="00A30CD5"/>
    <w:rsid w:val="00A31C64"/>
    <w:rsid w:val="00A32E85"/>
    <w:rsid w:val="00A35D41"/>
    <w:rsid w:val="00A35E53"/>
    <w:rsid w:val="00A37047"/>
    <w:rsid w:val="00A3718C"/>
    <w:rsid w:val="00A37ED2"/>
    <w:rsid w:val="00A423A6"/>
    <w:rsid w:val="00A476D7"/>
    <w:rsid w:val="00A47CDF"/>
    <w:rsid w:val="00A503DB"/>
    <w:rsid w:val="00A5095F"/>
    <w:rsid w:val="00A5212D"/>
    <w:rsid w:val="00A5326E"/>
    <w:rsid w:val="00A5784A"/>
    <w:rsid w:val="00A57FE4"/>
    <w:rsid w:val="00A60069"/>
    <w:rsid w:val="00A606E0"/>
    <w:rsid w:val="00A6109A"/>
    <w:rsid w:val="00A61157"/>
    <w:rsid w:val="00A613BD"/>
    <w:rsid w:val="00A630C1"/>
    <w:rsid w:val="00A654AD"/>
    <w:rsid w:val="00A65909"/>
    <w:rsid w:val="00A65A70"/>
    <w:rsid w:val="00A65C2E"/>
    <w:rsid w:val="00A65F54"/>
    <w:rsid w:val="00A6614F"/>
    <w:rsid w:val="00A718B8"/>
    <w:rsid w:val="00A721A4"/>
    <w:rsid w:val="00A73C1B"/>
    <w:rsid w:val="00A7522E"/>
    <w:rsid w:val="00A75816"/>
    <w:rsid w:val="00A801CE"/>
    <w:rsid w:val="00A82CDF"/>
    <w:rsid w:val="00A8372A"/>
    <w:rsid w:val="00A83965"/>
    <w:rsid w:val="00A84A01"/>
    <w:rsid w:val="00A84B73"/>
    <w:rsid w:val="00A8560B"/>
    <w:rsid w:val="00A86049"/>
    <w:rsid w:val="00A87A27"/>
    <w:rsid w:val="00A9107A"/>
    <w:rsid w:val="00A9335C"/>
    <w:rsid w:val="00A94984"/>
    <w:rsid w:val="00A94C00"/>
    <w:rsid w:val="00A9502D"/>
    <w:rsid w:val="00A96A5A"/>
    <w:rsid w:val="00A96BF6"/>
    <w:rsid w:val="00A96E6B"/>
    <w:rsid w:val="00A96ED0"/>
    <w:rsid w:val="00A97346"/>
    <w:rsid w:val="00AA0195"/>
    <w:rsid w:val="00AA0B75"/>
    <w:rsid w:val="00AA1995"/>
    <w:rsid w:val="00AA1C46"/>
    <w:rsid w:val="00AA1D66"/>
    <w:rsid w:val="00AA212B"/>
    <w:rsid w:val="00AA224C"/>
    <w:rsid w:val="00AA40A0"/>
    <w:rsid w:val="00AA50F0"/>
    <w:rsid w:val="00AA5863"/>
    <w:rsid w:val="00AA7BEF"/>
    <w:rsid w:val="00AA7C57"/>
    <w:rsid w:val="00AB1CDD"/>
    <w:rsid w:val="00AB2306"/>
    <w:rsid w:val="00AB2E2A"/>
    <w:rsid w:val="00AB32CE"/>
    <w:rsid w:val="00AB53BB"/>
    <w:rsid w:val="00AB5899"/>
    <w:rsid w:val="00AB6551"/>
    <w:rsid w:val="00AB7FBC"/>
    <w:rsid w:val="00AC12EF"/>
    <w:rsid w:val="00AC1C20"/>
    <w:rsid w:val="00AC378A"/>
    <w:rsid w:val="00AC548B"/>
    <w:rsid w:val="00AC5F8B"/>
    <w:rsid w:val="00AC6339"/>
    <w:rsid w:val="00AC675B"/>
    <w:rsid w:val="00AC76F8"/>
    <w:rsid w:val="00AD041C"/>
    <w:rsid w:val="00AD082E"/>
    <w:rsid w:val="00AD0F99"/>
    <w:rsid w:val="00AD14AD"/>
    <w:rsid w:val="00AD26BF"/>
    <w:rsid w:val="00AD6084"/>
    <w:rsid w:val="00AE0026"/>
    <w:rsid w:val="00AE374E"/>
    <w:rsid w:val="00AE7ACE"/>
    <w:rsid w:val="00AE7EEA"/>
    <w:rsid w:val="00AF0109"/>
    <w:rsid w:val="00AF1073"/>
    <w:rsid w:val="00AF1F15"/>
    <w:rsid w:val="00AF28E9"/>
    <w:rsid w:val="00AF43C0"/>
    <w:rsid w:val="00AF7E03"/>
    <w:rsid w:val="00B02855"/>
    <w:rsid w:val="00B02FFE"/>
    <w:rsid w:val="00B030AB"/>
    <w:rsid w:val="00B03736"/>
    <w:rsid w:val="00B0442B"/>
    <w:rsid w:val="00B04A44"/>
    <w:rsid w:val="00B1076E"/>
    <w:rsid w:val="00B1191D"/>
    <w:rsid w:val="00B149EC"/>
    <w:rsid w:val="00B14A29"/>
    <w:rsid w:val="00B1580A"/>
    <w:rsid w:val="00B20510"/>
    <w:rsid w:val="00B22363"/>
    <w:rsid w:val="00B227DD"/>
    <w:rsid w:val="00B23C74"/>
    <w:rsid w:val="00B25E79"/>
    <w:rsid w:val="00B264CB"/>
    <w:rsid w:val="00B31028"/>
    <w:rsid w:val="00B32F3C"/>
    <w:rsid w:val="00B334AA"/>
    <w:rsid w:val="00B34595"/>
    <w:rsid w:val="00B34E36"/>
    <w:rsid w:val="00B35EEB"/>
    <w:rsid w:val="00B368D0"/>
    <w:rsid w:val="00B36E46"/>
    <w:rsid w:val="00B37E45"/>
    <w:rsid w:val="00B4072D"/>
    <w:rsid w:val="00B40BA8"/>
    <w:rsid w:val="00B40DBB"/>
    <w:rsid w:val="00B42D92"/>
    <w:rsid w:val="00B4360D"/>
    <w:rsid w:val="00B43AAE"/>
    <w:rsid w:val="00B44023"/>
    <w:rsid w:val="00B4434C"/>
    <w:rsid w:val="00B44875"/>
    <w:rsid w:val="00B464CD"/>
    <w:rsid w:val="00B47153"/>
    <w:rsid w:val="00B4739F"/>
    <w:rsid w:val="00B47B4D"/>
    <w:rsid w:val="00B47C12"/>
    <w:rsid w:val="00B47C8C"/>
    <w:rsid w:val="00B504C6"/>
    <w:rsid w:val="00B520BF"/>
    <w:rsid w:val="00B52DFB"/>
    <w:rsid w:val="00B53C58"/>
    <w:rsid w:val="00B53E14"/>
    <w:rsid w:val="00B548BD"/>
    <w:rsid w:val="00B54BDA"/>
    <w:rsid w:val="00B551DA"/>
    <w:rsid w:val="00B5524F"/>
    <w:rsid w:val="00B56EE1"/>
    <w:rsid w:val="00B57B55"/>
    <w:rsid w:val="00B6082F"/>
    <w:rsid w:val="00B6121B"/>
    <w:rsid w:val="00B61624"/>
    <w:rsid w:val="00B621A8"/>
    <w:rsid w:val="00B62885"/>
    <w:rsid w:val="00B63631"/>
    <w:rsid w:val="00B6781F"/>
    <w:rsid w:val="00B71C16"/>
    <w:rsid w:val="00B72D9A"/>
    <w:rsid w:val="00B75109"/>
    <w:rsid w:val="00B75867"/>
    <w:rsid w:val="00B75C79"/>
    <w:rsid w:val="00B829E5"/>
    <w:rsid w:val="00B833A6"/>
    <w:rsid w:val="00B83AA2"/>
    <w:rsid w:val="00B846C1"/>
    <w:rsid w:val="00B84967"/>
    <w:rsid w:val="00B85CE9"/>
    <w:rsid w:val="00B86B3E"/>
    <w:rsid w:val="00B86B5E"/>
    <w:rsid w:val="00B86CF3"/>
    <w:rsid w:val="00B87074"/>
    <w:rsid w:val="00B87239"/>
    <w:rsid w:val="00B87D3D"/>
    <w:rsid w:val="00B87DA6"/>
    <w:rsid w:val="00B909FF"/>
    <w:rsid w:val="00B90BD9"/>
    <w:rsid w:val="00B91A2F"/>
    <w:rsid w:val="00B91E12"/>
    <w:rsid w:val="00B9337A"/>
    <w:rsid w:val="00B93E8D"/>
    <w:rsid w:val="00B95499"/>
    <w:rsid w:val="00B95E4D"/>
    <w:rsid w:val="00B97A61"/>
    <w:rsid w:val="00BA1632"/>
    <w:rsid w:val="00BA2D77"/>
    <w:rsid w:val="00BA2FE5"/>
    <w:rsid w:val="00BA3944"/>
    <w:rsid w:val="00BA4459"/>
    <w:rsid w:val="00BA4D53"/>
    <w:rsid w:val="00BA5CFF"/>
    <w:rsid w:val="00BA6765"/>
    <w:rsid w:val="00BA73BC"/>
    <w:rsid w:val="00BB0678"/>
    <w:rsid w:val="00BB1302"/>
    <w:rsid w:val="00BB2900"/>
    <w:rsid w:val="00BB3157"/>
    <w:rsid w:val="00BB4935"/>
    <w:rsid w:val="00BB50B7"/>
    <w:rsid w:val="00BB51A8"/>
    <w:rsid w:val="00BB546D"/>
    <w:rsid w:val="00BB54C3"/>
    <w:rsid w:val="00BB571D"/>
    <w:rsid w:val="00BB66D7"/>
    <w:rsid w:val="00BC03C4"/>
    <w:rsid w:val="00BC088E"/>
    <w:rsid w:val="00BC19B1"/>
    <w:rsid w:val="00BC2D2B"/>
    <w:rsid w:val="00BC336A"/>
    <w:rsid w:val="00BC58DD"/>
    <w:rsid w:val="00BC67F7"/>
    <w:rsid w:val="00BD0FA2"/>
    <w:rsid w:val="00BD1DF9"/>
    <w:rsid w:val="00BD2E57"/>
    <w:rsid w:val="00BD45AF"/>
    <w:rsid w:val="00BD4FC6"/>
    <w:rsid w:val="00BD56F2"/>
    <w:rsid w:val="00BE235B"/>
    <w:rsid w:val="00BE4240"/>
    <w:rsid w:val="00BE5032"/>
    <w:rsid w:val="00BE5F0F"/>
    <w:rsid w:val="00BE626D"/>
    <w:rsid w:val="00BE7515"/>
    <w:rsid w:val="00BE7645"/>
    <w:rsid w:val="00BF0C97"/>
    <w:rsid w:val="00BF10FE"/>
    <w:rsid w:val="00BF136A"/>
    <w:rsid w:val="00BF211D"/>
    <w:rsid w:val="00BF2630"/>
    <w:rsid w:val="00BF36FE"/>
    <w:rsid w:val="00BF4B60"/>
    <w:rsid w:val="00BF6775"/>
    <w:rsid w:val="00BF6BE6"/>
    <w:rsid w:val="00BF7F73"/>
    <w:rsid w:val="00C0028A"/>
    <w:rsid w:val="00C00D20"/>
    <w:rsid w:val="00C01B71"/>
    <w:rsid w:val="00C024BD"/>
    <w:rsid w:val="00C04013"/>
    <w:rsid w:val="00C05393"/>
    <w:rsid w:val="00C053A5"/>
    <w:rsid w:val="00C05534"/>
    <w:rsid w:val="00C05BDF"/>
    <w:rsid w:val="00C0701D"/>
    <w:rsid w:val="00C07673"/>
    <w:rsid w:val="00C07C5A"/>
    <w:rsid w:val="00C10E3E"/>
    <w:rsid w:val="00C11AA1"/>
    <w:rsid w:val="00C12A6F"/>
    <w:rsid w:val="00C152F2"/>
    <w:rsid w:val="00C15359"/>
    <w:rsid w:val="00C15C2F"/>
    <w:rsid w:val="00C16CC8"/>
    <w:rsid w:val="00C17464"/>
    <w:rsid w:val="00C20593"/>
    <w:rsid w:val="00C20B5A"/>
    <w:rsid w:val="00C2149D"/>
    <w:rsid w:val="00C21957"/>
    <w:rsid w:val="00C21CC9"/>
    <w:rsid w:val="00C22818"/>
    <w:rsid w:val="00C23001"/>
    <w:rsid w:val="00C230E4"/>
    <w:rsid w:val="00C2360F"/>
    <w:rsid w:val="00C2680F"/>
    <w:rsid w:val="00C27E85"/>
    <w:rsid w:val="00C30265"/>
    <w:rsid w:val="00C3099D"/>
    <w:rsid w:val="00C30E8A"/>
    <w:rsid w:val="00C314FD"/>
    <w:rsid w:val="00C31536"/>
    <w:rsid w:val="00C31991"/>
    <w:rsid w:val="00C3261E"/>
    <w:rsid w:val="00C339DB"/>
    <w:rsid w:val="00C34685"/>
    <w:rsid w:val="00C35534"/>
    <w:rsid w:val="00C3719F"/>
    <w:rsid w:val="00C371C1"/>
    <w:rsid w:val="00C41107"/>
    <w:rsid w:val="00C413C3"/>
    <w:rsid w:val="00C43456"/>
    <w:rsid w:val="00C43C28"/>
    <w:rsid w:val="00C440AC"/>
    <w:rsid w:val="00C441F6"/>
    <w:rsid w:val="00C453D1"/>
    <w:rsid w:val="00C45954"/>
    <w:rsid w:val="00C46483"/>
    <w:rsid w:val="00C46A14"/>
    <w:rsid w:val="00C50225"/>
    <w:rsid w:val="00C50693"/>
    <w:rsid w:val="00C511F9"/>
    <w:rsid w:val="00C512FC"/>
    <w:rsid w:val="00C514A7"/>
    <w:rsid w:val="00C51C25"/>
    <w:rsid w:val="00C5340A"/>
    <w:rsid w:val="00C538C5"/>
    <w:rsid w:val="00C54835"/>
    <w:rsid w:val="00C548E3"/>
    <w:rsid w:val="00C54EA9"/>
    <w:rsid w:val="00C54F4F"/>
    <w:rsid w:val="00C55782"/>
    <w:rsid w:val="00C56164"/>
    <w:rsid w:val="00C56AB4"/>
    <w:rsid w:val="00C57990"/>
    <w:rsid w:val="00C57D7C"/>
    <w:rsid w:val="00C60D04"/>
    <w:rsid w:val="00C63433"/>
    <w:rsid w:val="00C63CEC"/>
    <w:rsid w:val="00C64352"/>
    <w:rsid w:val="00C65B4D"/>
    <w:rsid w:val="00C67A29"/>
    <w:rsid w:val="00C71210"/>
    <w:rsid w:val="00C7190A"/>
    <w:rsid w:val="00C72083"/>
    <w:rsid w:val="00C72596"/>
    <w:rsid w:val="00C72A01"/>
    <w:rsid w:val="00C72EA6"/>
    <w:rsid w:val="00C73AF6"/>
    <w:rsid w:val="00C74B59"/>
    <w:rsid w:val="00C75D50"/>
    <w:rsid w:val="00C767AA"/>
    <w:rsid w:val="00C768A2"/>
    <w:rsid w:val="00C77D8A"/>
    <w:rsid w:val="00C80C18"/>
    <w:rsid w:val="00C8284A"/>
    <w:rsid w:val="00C83364"/>
    <w:rsid w:val="00C83424"/>
    <w:rsid w:val="00C837DE"/>
    <w:rsid w:val="00C83819"/>
    <w:rsid w:val="00C840F2"/>
    <w:rsid w:val="00C8411F"/>
    <w:rsid w:val="00C8466D"/>
    <w:rsid w:val="00C85706"/>
    <w:rsid w:val="00C864A3"/>
    <w:rsid w:val="00C8761D"/>
    <w:rsid w:val="00C90144"/>
    <w:rsid w:val="00C91521"/>
    <w:rsid w:val="00C922CA"/>
    <w:rsid w:val="00C93BF9"/>
    <w:rsid w:val="00C94CD4"/>
    <w:rsid w:val="00C954DB"/>
    <w:rsid w:val="00C95A2D"/>
    <w:rsid w:val="00C95C2D"/>
    <w:rsid w:val="00C96D1B"/>
    <w:rsid w:val="00C97104"/>
    <w:rsid w:val="00CA030D"/>
    <w:rsid w:val="00CA032C"/>
    <w:rsid w:val="00CA356E"/>
    <w:rsid w:val="00CA3A78"/>
    <w:rsid w:val="00CA6D6F"/>
    <w:rsid w:val="00CA6F72"/>
    <w:rsid w:val="00CB1F38"/>
    <w:rsid w:val="00CB2371"/>
    <w:rsid w:val="00CB31E2"/>
    <w:rsid w:val="00CB32E6"/>
    <w:rsid w:val="00CB4771"/>
    <w:rsid w:val="00CB4ABC"/>
    <w:rsid w:val="00CB594B"/>
    <w:rsid w:val="00CB5C4C"/>
    <w:rsid w:val="00CB63E1"/>
    <w:rsid w:val="00CB7589"/>
    <w:rsid w:val="00CC014A"/>
    <w:rsid w:val="00CC06D2"/>
    <w:rsid w:val="00CC0C5E"/>
    <w:rsid w:val="00CC14C3"/>
    <w:rsid w:val="00CC21C6"/>
    <w:rsid w:val="00CC28EB"/>
    <w:rsid w:val="00CC2BEB"/>
    <w:rsid w:val="00CC45A6"/>
    <w:rsid w:val="00CC5667"/>
    <w:rsid w:val="00CC709E"/>
    <w:rsid w:val="00CC7EDD"/>
    <w:rsid w:val="00CD036B"/>
    <w:rsid w:val="00CD15A1"/>
    <w:rsid w:val="00CD2B14"/>
    <w:rsid w:val="00CD3C5F"/>
    <w:rsid w:val="00CD4DE4"/>
    <w:rsid w:val="00CD50E8"/>
    <w:rsid w:val="00CD612F"/>
    <w:rsid w:val="00CD7F10"/>
    <w:rsid w:val="00CE174A"/>
    <w:rsid w:val="00CE1EC2"/>
    <w:rsid w:val="00CE289A"/>
    <w:rsid w:val="00CE4C42"/>
    <w:rsid w:val="00CE5404"/>
    <w:rsid w:val="00CE5A35"/>
    <w:rsid w:val="00CE5B59"/>
    <w:rsid w:val="00CE6E2C"/>
    <w:rsid w:val="00CE730F"/>
    <w:rsid w:val="00CF1B88"/>
    <w:rsid w:val="00CF200B"/>
    <w:rsid w:val="00CF2FC3"/>
    <w:rsid w:val="00CF31F8"/>
    <w:rsid w:val="00CF4A55"/>
    <w:rsid w:val="00CF5C89"/>
    <w:rsid w:val="00CF5F23"/>
    <w:rsid w:val="00CF6DA3"/>
    <w:rsid w:val="00CF7D0E"/>
    <w:rsid w:val="00CF7ECD"/>
    <w:rsid w:val="00CF7EF2"/>
    <w:rsid w:val="00D00333"/>
    <w:rsid w:val="00D007B5"/>
    <w:rsid w:val="00D00E29"/>
    <w:rsid w:val="00D01AFD"/>
    <w:rsid w:val="00D0287F"/>
    <w:rsid w:val="00D0370A"/>
    <w:rsid w:val="00D038C9"/>
    <w:rsid w:val="00D039CB"/>
    <w:rsid w:val="00D040BF"/>
    <w:rsid w:val="00D048B5"/>
    <w:rsid w:val="00D04BF5"/>
    <w:rsid w:val="00D070A0"/>
    <w:rsid w:val="00D078B9"/>
    <w:rsid w:val="00D07B18"/>
    <w:rsid w:val="00D11BC5"/>
    <w:rsid w:val="00D12E31"/>
    <w:rsid w:val="00D12FDE"/>
    <w:rsid w:val="00D1469F"/>
    <w:rsid w:val="00D151E5"/>
    <w:rsid w:val="00D1635A"/>
    <w:rsid w:val="00D16472"/>
    <w:rsid w:val="00D164FF"/>
    <w:rsid w:val="00D16FA4"/>
    <w:rsid w:val="00D17D02"/>
    <w:rsid w:val="00D2020D"/>
    <w:rsid w:val="00D22552"/>
    <w:rsid w:val="00D22662"/>
    <w:rsid w:val="00D22EBC"/>
    <w:rsid w:val="00D25B4B"/>
    <w:rsid w:val="00D25C19"/>
    <w:rsid w:val="00D2673B"/>
    <w:rsid w:val="00D267A4"/>
    <w:rsid w:val="00D27190"/>
    <w:rsid w:val="00D323FD"/>
    <w:rsid w:val="00D32572"/>
    <w:rsid w:val="00D333F1"/>
    <w:rsid w:val="00D334F0"/>
    <w:rsid w:val="00D33EF2"/>
    <w:rsid w:val="00D345A2"/>
    <w:rsid w:val="00D34C6D"/>
    <w:rsid w:val="00D358E4"/>
    <w:rsid w:val="00D379AF"/>
    <w:rsid w:val="00D41780"/>
    <w:rsid w:val="00D4188F"/>
    <w:rsid w:val="00D42730"/>
    <w:rsid w:val="00D4364D"/>
    <w:rsid w:val="00D4388E"/>
    <w:rsid w:val="00D4461E"/>
    <w:rsid w:val="00D447BE"/>
    <w:rsid w:val="00D449AB"/>
    <w:rsid w:val="00D44D22"/>
    <w:rsid w:val="00D44E89"/>
    <w:rsid w:val="00D452BA"/>
    <w:rsid w:val="00D45452"/>
    <w:rsid w:val="00D45590"/>
    <w:rsid w:val="00D46E76"/>
    <w:rsid w:val="00D47BFA"/>
    <w:rsid w:val="00D47C68"/>
    <w:rsid w:val="00D51BDF"/>
    <w:rsid w:val="00D52FE6"/>
    <w:rsid w:val="00D531BC"/>
    <w:rsid w:val="00D56DE3"/>
    <w:rsid w:val="00D57C82"/>
    <w:rsid w:val="00D612F1"/>
    <w:rsid w:val="00D622D8"/>
    <w:rsid w:val="00D63655"/>
    <w:rsid w:val="00D65D5E"/>
    <w:rsid w:val="00D66723"/>
    <w:rsid w:val="00D73AC1"/>
    <w:rsid w:val="00D7442D"/>
    <w:rsid w:val="00D76201"/>
    <w:rsid w:val="00D76677"/>
    <w:rsid w:val="00D773AA"/>
    <w:rsid w:val="00D829CF"/>
    <w:rsid w:val="00D8309E"/>
    <w:rsid w:val="00D8486D"/>
    <w:rsid w:val="00D85293"/>
    <w:rsid w:val="00D89465"/>
    <w:rsid w:val="00D90D14"/>
    <w:rsid w:val="00D92B5A"/>
    <w:rsid w:val="00D9382D"/>
    <w:rsid w:val="00D93B3C"/>
    <w:rsid w:val="00D941F7"/>
    <w:rsid w:val="00D9441C"/>
    <w:rsid w:val="00D9621D"/>
    <w:rsid w:val="00DA066F"/>
    <w:rsid w:val="00DA3364"/>
    <w:rsid w:val="00DA3B11"/>
    <w:rsid w:val="00DA3E80"/>
    <w:rsid w:val="00DA492F"/>
    <w:rsid w:val="00DA6B31"/>
    <w:rsid w:val="00DA7D23"/>
    <w:rsid w:val="00DB0490"/>
    <w:rsid w:val="00DB1037"/>
    <w:rsid w:val="00DB4532"/>
    <w:rsid w:val="00DB544E"/>
    <w:rsid w:val="00DB6ABA"/>
    <w:rsid w:val="00DB7ADA"/>
    <w:rsid w:val="00DB7F97"/>
    <w:rsid w:val="00DC0186"/>
    <w:rsid w:val="00DC137F"/>
    <w:rsid w:val="00DC265C"/>
    <w:rsid w:val="00DC3291"/>
    <w:rsid w:val="00DC422A"/>
    <w:rsid w:val="00DC43D9"/>
    <w:rsid w:val="00DC43F1"/>
    <w:rsid w:val="00DC5771"/>
    <w:rsid w:val="00DC59FF"/>
    <w:rsid w:val="00DC7035"/>
    <w:rsid w:val="00DD0152"/>
    <w:rsid w:val="00DD0BD5"/>
    <w:rsid w:val="00DD0E2F"/>
    <w:rsid w:val="00DD16A8"/>
    <w:rsid w:val="00DD1CC5"/>
    <w:rsid w:val="00DD4AD8"/>
    <w:rsid w:val="00DD4F00"/>
    <w:rsid w:val="00DD5AF6"/>
    <w:rsid w:val="00DD5C85"/>
    <w:rsid w:val="00DD647E"/>
    <w:rsid w:val="00DD683D"/>
    <w:rsid w:val="00DD68E4"/>
    <w:rsid w:val="00DD7783"/>
    <w:rsid w:val="00DD7F4A"/>
    <w:rsid w:val="00DE011E"/>
    <w:rsid w:val="00DE028C"/>
    <w:rsid w:val="00DE03C5"/>
    <w:rsid w:val="00DE19FD"/>
    <w:rsid w:val="00DE1FFC"/>
    <w:rsid w:val="00DE2A59"/>
    <w:rsid w:val="00DE3F4C"/>
    <w:rsid w:val="00DE466E"/>
    <w:rsid w:val="00DE513E"/>
    <w:rsid w:val="00DE64A7"/>
    <w:rsid w:val="00DE6F15"/>
    <w:rsid w:val="00DE6FE0"/>
    <w:rsid w:val="00DE7763"/>
    <w:rsid w:val="00DF0299"/>
    <w:rsid w:val="00DF05F9"/>
    <w:rsid w:val="00DF14D1"/>
    <w:rsid w:val="00DF1DF2"/>
    <w:rsid w:val="00DF295C"/>
    <w:rsid w:val="00DF3794"/>
    <w:rsid w:val="00DF59B5"/>
    <w:rsid w:val="00DF70DC"/>
    <w:rsid w:val="00E00528"/>
    <w:rsid w:val="00E0065E"/>
    <w:rsid w:val="00E00847"/>
    <w:rsid w:val="00E00F6C"/>
    <w:rsid w:val="00E01ACE"/>
    <w:rsid w:val="00E01EC7"/>
    <w:rsid w:val="00E020B8"/>
    <w:rsid w:val="00E027DC"/>
    <w:rsid w:val="00E02E96"/>
    <w:rsid w:val="00E02EC5"/>
    <w:rsid w:val="00E03388"/>
    <w:rsid w:val="00E03741"/>
    <w:rsid w:val="00E0453B"/>
    <w:rsid w:val="00E04AB2"/>
    <w:rsid w:val="00E05604"/>
    <w:rsid w:val="00E06DE6"/>
    <w:rsid w:val="00E07977"/>
    <w:rsid w:val="00E079C8"/>
    <w:rsid w:val="00E113B7"/>
    <w:rsid w:val="00E11489"/>
    <w:rsid w:val="00E120CF"/>
    <w:rsid w:val="00E14175"/>
    <w:rsid w:val="00E14FFE"/>
    <w:rsid w:val="00E172CD"/>
    <w:rsid w:val="00E1786F"/>
    <w:rsid w:val="00E217F0"/>
    <w:rsid w:val="00E220ED"/>
    <w:rsid w:val="00E22803"/>
    <w:rsid w:val="00E2331F"/>
    <w:rsid w:val="00E25F05"/>
    <w:rsid w:val="00E2658A"/>
    <w:rsid w:val="00E26AEA"/>
    <w:rsid w:val="00E30FA8"/>
    <w:rsid w:val="00E31A1C"/>
    <w:rsid w:val="00E3298B"/>
    <w:rsid w:val="00E33B3C"/>
    <w:rsid w:val="00E341BF"/>
    <w:rsid w:val="00E34777"/>
    <w:rsid w:val="00E35CF4"/>
    <w:rsid w:val="00E4047F"/>
    <w:rsid w:val="00E40FB1"/>
    <w:rsid w:val="00E41C51"/>
    <w:rsid w:val="00E42653"/>
    <w:rsid w:val="00E42BE0"/>
    <w:rsid w:val="00E471EE"/>
    <w:rsid w:val="00E47447"/>
    <w:rsid w:val="00E4757E"/>
    <w:rsid w:val="00E502A3"/>
    <w:rsid w:val="00E50C03"/>
    <w:rsid w:val="00E51B50"/>
    <w:rsid w:val="00E5281B"/>
    <w:rsid w:val="00E529B6"/>
    <w:rsid w:val="00E52D82"/>
    <w:rsid w:val="00E5339D"/>
    <w:rsid w:val="00E534EC"/>
    <w:rsid w:val="00E55AE1"/>
    <w:rsid w:val="00E5610F"/>
    <w:rsid w:val="00E57A52"/>
    <w:rsid w:val="00E57C98"/>
    <w:rsid w:val="00E603A9"/>
    <w:rsid w:val="00E61616"/>
    <w:rsid w:val="00E61704"/>
    <w:rsid w:val="00E6177A"/>
    <w:rsid w:val="00E618EF"/>
    <w:rsid w:val="00E61A74"/>
    <w:rsid w:val="00E62DF2"/>
    <w:rsid w:val="00E62F4F"/>
    <w:rsid w:val="00E637C0"/>
    <w:rsid w:val="00E643F0"/>
    <w:rsid w:val="00E662DE"/>
    <w:rsid w:val="00E66A45"/>
    <w:rsid w:val="00E66C10"/>
    <w:rsid w:val="00E67E59"/>
    <w:rsid w:val="00E7142B"/>
    <w:rsid w:val="00E72BBC"/>
    <w:rsid w:val="00E7305B"/>
    <w:rsid w:val="00E73A50"/>
    <w:rsid w:val="00E75D2A"/>
    <w:rsid w:val="00E76E79"/>
    <w:rsid w:val="00E779B2"/>
    <w:rsid w:val="00E80956"/>
    <w:rsid w:val="00E80F6A"/>
    <w:rsid w:val="00E812FD"/>
    <w:rsid w:val="00E819C0"/>
    <w:rsid w:val="00E81BCF"/>
    <w:rsid w:val="00E82B2D"/>
    <w:rsid w:val="00E82DCB"/>
    <w:rsid w:val="00E82E2A"/>
    <w:rsid w:val="00E83250"/>
    <w:rsid w:val="00E83766"/>
    <w:rsid w:val="00E85205"/>
    <w:rsid w:val="00E85DEE"/>
    <w:rsid w:val="00E85FB2"/>
    <w:rsid w:val="00E86646"/>
    <w:rsid w:val="00E86DE7"/>
    <w:rsid w:val="00E876FB"/>
    <w:rsid w:val="00E87C02"/>
    <w:rsid w:val="00E887E0"/>
    <w:rsid w:val="00E90302"/>
    <w:rsid w:val="00E90A03"/>
    <w:rsid w:val="00E92090"/>
    <w:rsid w:val="00E9284F"/>
    <w:rsid w:val="00E92E43"/>
    <w:rsid w:val="00E93AC9"/>
    <w:rsid w:val="00E93B2F"/>
    <w:rsid w:val="00E9607B"/>
    <w:rsid w:val="00E962D0"/>
    <w:rsid w:val="00E96624"/>
    <w:rsid w:val="00EA0BF0"/>
    <w:rsid w:val="00EA145A"/>
    <w:rsid w:val="00EA15D1"/>
    <w:rsid w:val="00EA3D63"/>
    <w:rsid w:val="00EA40EB"/>
    <w:rsid w:val="00EA4433"/>
    <w:rsid w:val="00EA5E7E"/>
    <w:rsid w:val="00EA5E80"/>
    <w:rsid w:val="00EA7321"/>
    <w:rsid w:val="00EA9AB6"/>
    <w:rsid w:val="00EB0C10"/>
    <w:rsid w:val="00EB2A38"/>
    <w:rsid w:val="00EB3A08"/>
    <w:rsid w:val="00EB4CA2"/>
    <w:rsid w:val="00EB5FB5"/>
    <w:rsid w:val="00EC117E"/>
    <w:rsid w:val="00EC2FDD"/>
    <w:rsid w:val="00EC3E34"/>
    <w:rsid w:val="00EC5688"/>
    <w:rsid w:val="00ED2180"/>
    <w:rsid w:val="00ED2FED"/>
    <w:rsid w:val="00ED455F"/>
    <w:rsid w:val="00ED4DF1"/>
    <w:rsid w:val="00ED53DC"/>
    <w:rsid w:val="00ED53E0"/>
    <w:rsid w:val="00ED596F"/>
    <w:rsid w:val="00ED69D2"/>
    <w:rsid w:val="00ED762C"/>
    <w:rsid w:val="00ED77D8"/>
    <w:rsid w:val="00ED7FE2"/>
    <w:rsid w:val="00EE1373"/>
    <w:rsid w:val="00EE14C3"/>
    <w:rsid w:val="00EE1DF6"/>
    <w:rsid w:val="00EE2E4A"/>
    <w:rsid w:val="00EE3BE3"/>
    <w:rsid w:val="00EE451D"/>
    <w:rsid w:val="00EE540E"/>
    <w:rsid w:val="00EE6F37"/>
    <w:rsid w:val="00EE7763"/>
    <w:rsid w:val="00EF0314"/>
    <w:rsid w:val="00EF098E"/>
    <w:rsid w:val="00EF0FE3"/>
    <w:rsid w:val="00EF239A"/>
    <w:rsid w:val="00EF2489"/>
    <w:rsid w:val="00EF2621"/>
    <w:rsid w:val="00EF2F2E"/>
    <w:rsid w:val="00EF2FBE"/>
    <w:rsid w:val="00EF30BA"/>
    <w:rsid w:val="00EF33C6"/>
    <w:rsid w:val="00EF486F"/>
    <w:rsid w:val="00EF49BA"/>
    <w:rsid w:val="00EF504B"/>
    <w:rsid w:val="00EF509C"/>
    <w:rsid w:val="00EF54F3"/>
    <w:rsid w:val="00EF57AA"/>
    <w:rsid w:val="00EF586F"/>
    <w:rsid w:val="00EF5E04"/>
    <w:rsid w:val="00EF633D"/>
    <w:rsid w:val="00EF6835"/>
    <w:rsid w:val="00EF7394"/>
    <w:rsid w:val="00EF7450"/>
    <w:rsid w:val="00EF7484"/>
    <w:rsid w:val="00EF7A4E"/>
    <w:rsid w:val="00F003CA"/>
    <w:rsid w:val="00F01505"/>
    <w:rsid w:val="00F022A2"/>
    <w:rsid w:val="00F02630"/>
    <w:rsid w:val="00F02EC2"/>
    <w:rsid w:val="00F03E7C"/>
    <w:rsid w:val="00F04F7D"/>
    <w:rsid w:val="00F05BB6"/>
    <w:rsid w:val="00F06538"/>
    <w:rsid w:val="00F06735"/>
    <w:rsid w:val="00F0694F"/>
    <w:rsid w:val="00F077A1"/>
    <w:rsid w:val="00F07886"/>
    <w:rsid w:val="00F07A54"/>
    <w:rsid w:val="00F116D8"/>
    <w:rsid w:val="00F118DD"/>
    <w:rsid w:val="00F11E95"/>
    <w:rsid w:val="00F124D0"/>
    <w:rsid w:val="00F14F83"/>
    <w:rsid w:val="00F15C9D"/>
    <w:rsid w:val="00F16790"/>
    <w:rsid w:val="00F167D8"/>
    <w:rsid w:val="00F16880"/>
    <w:rsid w:val="00F17D7E"/>
    <w:rsid w:val="00F17EFE"/>
    <w:rsid w:val="00F220D4"/>
    <w:rsid w:val="00F2299E"/>
    <w:rsid w:val="00F22F57"/>
    <w:rsid w:val="00F2310B"/>
    <w:rsid w:val="00F234B1"/>
    <w:rsid w:val="00F23A4B"/>
    <w:rsid w:val="00F2533D"/>
    <w:rsid w:val="00F255D4"/>
    <w:rsid w:val="00F306A4"/>
    <w:rsid w:val="00F307E8"/>
    <w:rsid w:val="00F31D0D"/>
    <w:rsid w:val="00F32A0C"/>
    <w:rsid w:val="00F32C90"/>
    <w:rsid w:val="00F341F1"/>
    <w:rsid w:val="00F349D2"/>
    <w:rsid w:val="00F3571B"/>
    <w:rsid w:val="00F360A4"/>
    <w:rsid w:val="00F3638C"/>
    <w:rsid w:val="00F3784B"/>
    <w:rsid w:val="00F37E32"/>
    <w:rsid w:val="00F4067D"/>
    <w:rsid w:val="00F40937"/>
    <w:rsid w:val="00F41C77"/>
    <w:rsid w:val="00F42429"/>
    <w:rsid w:val="00F42AA9"/>
    <w:rsid w:val="00F43A0B"/>
    <w:rsid w:val="00F43DFF"/>
    <w:rsid w:val="00F44623"/>
    <w:rsid w:val="00F44E4C"/>
    <w:rsid w:val="00F46F89"/>
    <w:rsid w:val="00F4764C"/>
    <w:rsid w:val="00F518EB"/>
    <w:rsid w:val="00F51A9A"/>
    <w:rsid w:val="00F522EF"/>
    <w:rsid w:val="00F52B67"/>
    <w:rsid w:val="00F54182"/>
    <w:rsid w:val="00F564A5"/>
    <w:rsid w:val="00F56A34"/>
    <w:rsid w:val="00F56E90"/>
    <w:rsid w:val="00F611E4"/>
    <w:rsid w:val="00F624C4"/>
    <w:rsid w:val="00F62841"/>
    <w:rsid w:val="00F631DB"/>
    <w:rsid w:val="00F63EB4"/>
    <w:rsid w:val="00F64698"/>
    <w:rsid w:val="00F6607B"/>
    <w:rsid w:val="00F672D0"/>
    <w:rsid w:val="00F677FE"/>
    <w:rsid w:val="00F67E5D"/>
    <w:rsid w:val="00F70B8F"/>
    <w:rsid w:val="00F7274E"/>
    <w:rsid w:val="00F746AD"/>
    <w:rsid w:val="00F75E10"/>
    <w:rsid w:val="00F76B8C"/>
    <w:rsid w:val="00F77947"/>
    <w:rsid w:val="00F77ACD"/>
    <w:rsid w:val="00F80674"/>
    <w:rsid w:val="00F80CE9"/>
    <w:rsid w:val="00F8172A"/>
    <w:rsid w:val="00F8252A"/>
    <w:rsid w:val="00F8370B"/>
    <w:rsid w:val="00F848EB"/>
    <w:rsid w:val="00F86F39"/>
    <w:rsid w:val="00F87967"/>
    <w:rsid w:val="00F87E6D"/>
    <w:rsid w:val="00F908C9"/>
    <w:rsid w:val="00F90964"/>
    <w:rsid w:val="00F91EDA"/>
    <w:rsid w:val="00F92328"/>
    <w:rsid w:val="00F93248"/>
    <w:rsid w:val="00F94651"/>
    <w:rsid w:val="00F963E7"/>
    <w:rsid w:val="00FA0229"/>
    <w:rsid w:val="00FA1F32"/>
    <w:rsid w:val="00FA20E3"/>
    <w:rsid w:val="00FA2429"/>
    <w:rsid w:val="00FA2B8C"/>
    <w:rsid w:val="00FA3AF7"/>
    <w:rsid w:val="00FA5E3F"/>
    <w:rsid w:val="00FB07AC"/>
    <w:rsid w:val="00FB3A45"/>
    <w:rsid w:val="00FB3AF5"/>
    <w:rsid w:val="00FB5033"/>
    <w:rsid w:val="00FB60E0"/>
    <w:rsid w:val="00FB67CD"/>
    <w:rsid w:val="00FB79D1"/>
    <w:rsid w:val="00FC0792"/>
    <w:rsid w:val="00FC13D8"/>
    <w:rsid w:val="00FC2E98"/>
    <w:rsid w:val="00FC32F5"/>
    <w:rsid w:val="00FC51C8"/>
    <w:rsid w:val="00FC5479"/>
    <w:rsid w:val="00FC69BB"/>
    <w:rsid w:val="00FC708B"/>
    <w:rsid w:val="00FC71A3"/>
    <w:rsid w:val="00FC7A16"/>
    <w:rsid w:val="00FD22AF"/>
    <w:rsid w:val="00FD2549"/>
    <w:rsid w:val="00FD4AC6"/>
    <w:rsid w:val="00FD60D3"/>
    <w:rsid w:val="00FD6DDF"/>
    <w:rsid w:val="00FD7DD6"/>
    <w:rsid w:val="00FD7E79"/>
    <w:rsid w:val="00FE2E49"/>
    <w:rsid w:val="00FE40EE"/>
    <w:rsid w:val="00FE4F32"/>
    <w:rsid w:val="00FE60CE"/>
    <w:rsid w:val="00FF02C4"/>
    <w:rsid w:val="00FF0DEA"/>
    <w:rsid w:val="00FF0F16"/>
    <w:rsid w:val="00FF289F"/>
    <w:rsid w:val="00FF2DC7"/>
    <w:rsid w:val="00FF6274"/>
    <w:rsid w:val="01177ADB"/>
    <w:rsid w:val="0126F7FF"/>
    <w:rsid w:val="0140301A"/>
    <w:rsid w:val="0154717E"/>
    <w:rsid w:val="0158ABE9"/>
    <w:rsid w:val="0167A5DB"/>
    <w:rsid w:val="016FB0B0"/>
    <w:rsid w:val="01758FA9"/>
    <w:rsid w:val="017E5458"/>
    <w:rsid w:val="0198B716"/>
    <w:rsid w:val="01A47B42"/>
    <w:rsid w:val="01A9BA2D"/>
    <w:rsid w:val="01B1B2C6"/>
    <w:rsid w:val="01B4448F"/>
    <w:rsid w:val="01B9187E"/>
    <w:rsid w:val="01BBD9BB"/>
    <w:rsid w:val="01C7B32B"/>
    <w:rsid w:val="01CC3181"/>
    <w:rsid w:val="01DFAC6E"/>
    <w:rsid w:val="01F251DF"/>
    <w:rsid w:val="01FF77CE"/>
    <w:rsid w:val="02070CCE"/>
    <w:rsid w:val="02152B13"/>
    <w:rsid w:val="023FC868"/>
    <w:rsid w:val="02401E58"/>
    <w:rsid w:val="0242208B"/>
    <w:rsid w:val="0250F276"/>
    <w:rsid w:val="025F6246"/>
    <w:rsid w:val="027831C8"/>
    <w:rsid w:val="027F1DD3"/>
    <w:rsid w:val="0282B8FF"/>
    <w:rsid w:val="029A606D"/>
    <w:rsid w:val="02C54C42"/>
    <w:rsid w:val="02F4EA9C"/>
    <w:rsid w:val="02FB8292"/>
    <w:rsid w:val="02FE9DDD"/>
    <w:rsid w:val="03116008"/>
    <w:rsid w:val="0324F4BB"/>
    <w:rsid w:val="0333916C"/>
    <w:rsid w:val="0357AA1C"/>
    <w:rsid w:val="03606261"/>
    <w:rsid w:val="036CC604"/>
    <w:rsid w:val="037AD545"/>
    <w:rsid w:val="0387CFD0"/>
    <w:rsid w:val="0390D4A0"/>
    <w:rsid w:val="039D818A"/>
    <w:rsid w:val="03B2754B"/>
    <w:rsid w:val="03F49790"/>
    <w:rsid w:val="03FC15C0"/>
    <w:rsid w:val="0417B8AB"/>
    <w:rsid w:val="045F4D1B"/>
    <w:rsid w:val="048D0DCF"/>
    <w:rsid w:val="04912906"/>
    <w:rsid w:val="04937C4C"/>
    <w:rsid w:val="0494C1D0"/>
    <w:rsid w:val="049DA4D1"/>
    <w:rsid w:val="04A58D0C"/>
    <w:rsid w:val="04A72FF7"/>
    <w:rsid w:val="04E44911"/>
    <w:rsid w:val="04EAECAA"/>
    <w:rsid w:val="04F318DF"/>
    <w:rsid w:val="04F4B7CF"/>
    <w:rsid w:val="0533BD12"/>
    <w:rsid w:val="055DE62F"/>
    <w:rsid w:val="0570C062"/>
    <w:rsid w:val="05745602"/>
    <w:rsid w:val="05757755"/>
    <w:rsid w:val="0595610E"/>
    <w:rsid w:val="059686C3"/>
    <w:rsid w:val="05970173"/>
    <w:rsid w:val="059A0193"/>
    <w:rsid w:val="05A50F35"/>
    <w:rsid w:val="05C8932B"/>
    <w:rsid w:val="05DF4FEA"/>
    <w:rsid w:val="0625B686"/>
    <w:rsid w:val="06340F85"/>
    <w:rsid w:val="0646735E"/>
    <w:rsid w:val="065C92F5"/>
    <w:rsid w:val="065C957D"/>
    <w:rsid w:val="066652EC"/>
    <w:rsid w:val="0678A9D0"/>
    <w:rsid w:val="0689A6FA"/>
    <w:rsid w:val="068D63FE"/>
    <w:rsid w:val="069EB166"/>
    <w:rsid w:val="06A1B767"/>
    <w:rsid w:val="06B96E44"/>
    <w:rsid w:val="06D89039"/>
    <w:rsid w:val="06E75740"/>
    <w:rsid w:val="06F46997"/>
    <w:rsid w:val="0706BEA6"/>
    <w:rsid w:val="070E4783"/>
    <w:rsid w:val="072B6609"/>
    <w:rsid w:val="07325C49"/>
    <w:rsid w:val="0732D1D4"/>
    <w:rsid w:val="0749D10B"/>
    <w:rsid w:val="0751C846"/>
    <w:rsid w:val="07528EF6"/>
    <w:rsid w:val="07585FFD"/>
    <w:rsid w:val="0764255F"/>
    <w:rsid w:val="0772605B"/>
    <w:rsid w:val="077BA1EF"/>
    <w:rsid w:val="07842CEB"/>
    <w:rsid w:val="07ABB1D6"/>
    <w:rsid w:val="07C6A2B1"/>
    <w:rsid w:val="07E4FFD9"/>
    <w:rsid w:val="07ED5702"/>
    <w:rsid w:val="07F69DE3"/>
    <w:rsid w:val="0828C3A5"/>
    <w:rsid w:val="08527422"/>
    <w:rsid w:val="087FB5DD"/>
    <w:rsid w:val="08851EC3"/>
    <w:rsid w:val="08A78FE5"/>
    <w:rsid w:val="08AB26A2"/>
    <w:rsid w:val="08B57B6D"/>
    <w:rsid w:val="08B91813"/>
    <w:rsid w:val="08BBB060"/>
    <w:rsid w:val="08C246F5"/>
    <w:rsid w:val="08D26634"/>
    <w:rsid w:val="08DABFBB"/>
    <w:rsid w:val="08DAE5B6"/>
    <w:rsid w:val="09506304"/>
    <w:rsid w:val="095CBDFF"/>
    <w:rsid w:val="095DEC7C"/>
    <w:rsid w:val="09812CC6"/>
    <w:rsid w:val="09E7B517"/>
    <w:rsid w:val="09ED3A40"/>
    <w:rsid w:val="0A04DBB5"/>
    <w:rsid w:val="0A05011B"/>
    <w:rsid w:val="0A096370"/>
    <w:rsid w:val="0A1130D0"/>
    <w:rsid w:val="0A124AD7"/>
    <w:rsid w:val="0A1FEA85"/>
    <w:rsid w:val="0A2064C8"/>
    <w:rsid w:val="0A218E75"/>
    <w:rsid w:val="0A2368AB"/>
    <w:rsid w:val="0A346939"/>
    <w:rsid w:val="0A7C5BB2"/>
    <w:rsid w:val="0A7C931E"/>
    <w:rsid w:val="0A9E0BC9"/>
    <w:rsid w:val="0AA68099"/>
    <w:rsid w:val="0AC01347"/>
    <w:rsid w:val="0AD55A2A"/>
    <w:rsid w:val="0ADC1A89"/>
    <w:rsid w:val="0AFE10D5"/>
    <w:rsid w:val="0B09D2D6"/>
    <w:rsid w:val="0B1B4A2B"/>
    <w:rsid w:val="0B1BC621"/>
    <w:rsid w:val="0B216774"/>
    <w:rsid w:val="0B47B633"/>
    <w:rsid w:val="0B542F1D"/>
    <w:rsid w:val="0B55BA86"/>
    <w:rsid w:val="0B5B1967"/>
    <w:rsid w:val="0B726679"/>
    <w:rsid w:val="0B812370"/>
    <w:rsid w:val="0B82A5F7"/>
    <w:rsid w:val="0B89A9B5"/>
    <w:rsid w:val="0B8A2FBD"/>
    <w:rsid w:val="0B9825C1"/>
    <w:rsid w:val="0BA304C3"/>
    <w:rsid w:val="0BAEC2A0"/>
    <w:rsid w:val="0BB275FD"/>
    <w:rsid w:val="0BBBBAE6"/>
    <w:rsid w:val="0BD9C687"/>
    <w:rsid w:val="0BDA0CA2"/>
    <w:rsid w:val="0BE77A80"/>
    <w:rsid w:val="0C144E23"/>
    <w:rsid w:val="0C37473F"/>
    <w:rsid w:val="0C522B10"/>
    <w:rsid w:val="0C779E74"/>
    <w:rsid w:val="0C8B31EF"/>
    <w:rsid w:val="0C8EBAFC"/>
    <w:rsid w:val="0CA34C16"/>
    <w:rsid w:val="0CAABA61"/>
    <w:rsid w:val="0CAF104A"/>
    <w:rsid w:val="0CB07B6E"/>
    <w:rsid w:val="0CB59816"/>
    <w:rsid w:val="0CDF4C11"/>
    <w:rsid w:val="0CE8AEB0"/>
    <w:rsid w:val="0CECAF89"/>
    <w:rsid w:val="0D0AE51A"/>
    <w:rsid w:val="0D2A8A01"/>
    <w:rsid w:val="0D4689A1"/>
    <w:rsid w:val="0D84CB54"/>
    <w:rsid w:val="0D86EB09"/>
    <w:rsid w:val="0D8866B3"/>
    <w:rsid w:val="0D8AE0B2"/>
    <w:rsid w:val="0DB77E42"/>
    <w:rsid w:val="0DBF04F3"/>
    <w:rsid w:val="0DC95E83"/>
    <w:rsid w:val="0DD7847D"/>
    <w:rsid w:val="0E25226E"/>
    <w:rsid w:val="0E350CBE"/>
    <w:rsid w:val="0E40633B"/>
    <w:rsid w:val="0E54D02E"/>
    <w:rsid w:val="0E5595C3"/>
    <w:rsid w:val="0E6B2DC3"/>
    <w:rsid w:val="0E8AEC5D"/>
    <w:rsid w:val="0E942651"/>
    <w:rsid w:val="0EB2435F"/>
    <w:rsid w:val="0ED657AF"/>
    <w:rsid w:val="0EE5F47D"/>
    <w:rsid w:val="0EFEEEEF"/>
    <w:rsid w:val="0F124DE7"/>
    <w:rsid w:val="0F42BF0D"/>
    <w:rsid w:val="0F4FAC90"/>
    <w:rsid w:val="0F6123D0"/>
    <w:rsid w:val="0F63F8F1"/>
    <w:rsid w:val="0F6F1812"/>
    <w:rsid w:val="0F81CE96"/>
    <w:rsid w:val="0F96F5D9"/>
    <w:rsid w:val="0FC5AF88"/>
    <w:rsid w:val="0FC5DBD6"/>
    <w:rsid w:val="0FDB4BE5"/>
    <w:rsid w:val="101ACC33"/>
    <w:rsid w:val="1026C8F6"/>
    <w:rsid w:val="102B33FD"/>
    <w:rsid w:val="103D8FE8"/>
    <w:rsid w:val="10816BF6"/>
    <w:rsid w:val="1094E469"/>
    <w:rsid w:val="109B5529"/>
    <w:rsid w:val="10A12DCD"/>
    <w:rsid w:val="10B88722"/>
    <w:rsid w:val="10C52012"/>
    <w:rsid w:val="10C87B1B"/>
    <w:rsid w:val="111FF5FD"/>
    <w:rsid w:val="113AE1C5"/>
    <w:rsid w:val="1158177E"/>
    <w:rsid w:val="11611C48"/>
    <w:rsid w:val="11636CDF"/>
    <w:rsid w:val="1176BD39"/>
    <w:rsid w:val="1176F052"/>
    <w:rsid w:val="11A1B4FD"/>
    <w:rsid w:val="11C8391C"/>
    <w:rsid w:val="11D43CFE"/>
    <w:rsid w:val="11E24897"/>
    <w:rsid w:val="12008C8C"/>
    <w:rsid w:val="12204720"/>
    <w:rsid w:val="1234DEC4"/>
    <w:rsid w:val="124AC1DB"/>
    <w:rsid w:val="124F029B"/>
    <w:rsid w:val="124FFE3F"/>
    <w:rsid w:val="125C2C20"/>
    <w:rsid w:val="125E4FC5"/>
    <w:rsid w:val="12644B7C"/>
    <w:rsid w:val="12927616"/>
    <w:rsid w:val="129D0ABC"/>
    <w:rsid w:val="12B9D83B"/>
    <w:rsid w:val="12CDB79B"/>
    <w:rsid w:val="12DD0EE1"/>
    <w:rsid w:val="12DEA0CF"/>
    <w:rsid w:val="131273EF"/>
    <w:rsid w:val="13128D9A"/>
    <w:rsid w:val="133B9ECD"/>
    <w:rsid w:val="135A12AD"/>
    <w:rsid w:val="1367B58F"/>
    <w:rsid w:val="13681223"/>
    <w:rsid w:val="137141D1"/>
    <w:rsid w:val="13818949"/>
    <w:rsid w:val="1384F9FE"/>
    <w:rsid w:val="1396883D"/>
    <w:rsid w:val="139D6612"/>
    <w:rsid w:val="13A0CF70"/>
    <w:rsid w:val="13AE07D8"/>
    <w:rsid w:val="13BF313B"/>
    <w:rsid w:val="13C71498"/>
    <w:rsid w:val="13EBF7D8"/>
    <w:rsid w:val="13F82F09"/>
    <w:rsid w:val="13F93299"/>
    <w:rsid w:val="13FC753C"/>
    <w:rsid w:val="145BDE55"/>
    <w:rsid w:val="146D115B"/>
    <w:rsid w:val="1482646D"/>
    <w:rsid w:val="14923B6E"/>
    <w:rsid w:val="14AEEB54"/>
    <w:rsid w:val="14AF08D8"/>
    <w:rsid w:val="14B14A28"/>
    <w:rsid w:val="14BBF4F4"/>
    <w:rsid w:val="1527E154"/>
    <w:rsid w:val="1530234B"/>
    <w:rsid w:val="1543BDFC"/>
    <w:rsid w:val="15547A2F"/>
    <w:rsid w:val="1558F2F5"/>
    <w:rsid w:val="1565B697"/>
    <w:rsid w:val="1578BE48"/>
    <w:rsid w:val="157B3C31"/>
    <w:rsid w:val="1582927F"/>
    <w:rsid w:val="159502FA"/>
    <w:rsid w:val="159AF54F"/>
    <w:rsid w:val="15B63457"/>
    <w:rsid w:val="15BCB6D8"/>
    <w:rsid w:val="1607ACC3"/>
    <w:rsid w:val="161CBBE2"/>
    <w:rsid w:val="162C6A02"/>
    <w:rsid w:val="162FF1B0"/>
    <w:rsid w:val="16523060"/>
    <w:rsid w:val="16566415"/>
    <w:rsid w:val="16861A91"/>
    <w:rsid w:val="16862B1D"/>
    <w:rsid w:val="168C60DA"/>
    <w:rsid w:val="168CBA0A"/>
    <w:rsid w:val="16A7B955"/>
    <w:rsid w:val="16BF90CC"/>
    <w:rsid w:val="16C8E987"/>
    <w:rsid w:val="16CDAC7C"/>
    <w:rsid w:val="16DA6BFC"/>
    <w:rsid w:val="16E84EC1"/>
    <w:rsid w:val="16F11101"/>
    <w:rsid w:val="16F3F2C8"/>
    <w:rsid w:val="1704EFDD"/>
    <w:rsid w:val="1708E7FF"/>
    <w:rsid w:val="1716B504"/>
    <w:rsid w:val="171A965B"/>
    <w:rsid w:val="171F1D86"/>
    <w:rsid w:val="17305A35"/>
    <w:rsid w:val="17595B2D"/>
    <w:rsid w:val="175D267C"/>
    <w:rsid w:val="17B1C669"/>
    <w:rsid w:val="17B83E6C"/>
    <w:rsid w:val="17E36B9D"/>
    <w:rsid w:val="17F06D29"/>
    <w:rsid w:val="180597E2"/>
    <w:rsid w:val="18180900"/>
    <w:rsid w:val="181AF6B4"/>
    <w:rsid w:val="18763C5D"/>
    <w:rsid w:val="188C1AF1"/>
    <w:rsid w:val="1899B86A"/>
    <w:rsid w:val="18A4FBAC"/>
    <w:rsid w:val="18B8ABCD"/>
    <w:rsid w:val="190581A4"/>
    <w:rsid w:val="190E63D0"/>
    <w:rsid w:val="1913C185"/>
    <w:rsid w:val="193A35ED"/>
    <w:rsid w:val="1940E53B"/>
    <w:rsid w:val="195674A1"/>
    <w:rsid w:val="195E5205"/>
    <w:rsid w:val="1981CF1E"/>
    <w:rsid w:val="1987619C"/>
    <w:rsid w:val="198D4C3D"/>
    <w:rsid w:val="1996E328"/>
    <w:rsid w:val="199D82AC"/>
    <w:rsid w:val="19A0EC9F"/>
    <w:rsid w:val="19A606BD"/>
    <w:rsid w:val="19BC849B"/>
    <w:rsid w:val="19CBD493"/>
    <w:rsid w:val="19EC611F"/>
    <w:rsid w:val="19F3A73C"/>
    <w:rsid w:val="19F443F7"/>
    <w:rsid w:val="19FF89CA"/>
    <w:rsid w:val="1A029A8B"/>
    <w:rsid w:val="1A06ED72"/>
    <w:rsid w:val="1A1AC780"/>
    <w:rsid w:val="1A1FA2B2"/>
    <w:rsid w:val="1A2457B0"/>
    <w:rsid w:val="1A26D64E"/>
    <w:rsid w:val="1A315265"/>
    <w:rsid w:val="1A390E23"/>
    <w:rsid w:val="1A3A414A"/>
    <w:rsid w:val="1A3C2AD9"/>
    <w:rsid w:val="1A47D0EB"/>
    <w:rsid w:val="1AA2667D"/>
    <w:rsid w:val="1AAD30CA"/>
    <w:rsid w:val="1AD10E4E"/>
    <w:rsid w:val="1AD85015"/>
    <w:rsid w:val="1B099352"/>
    <w:rsid w:val="1B0DD4C1"/>
    <w:rsid w:val="1B1B0C5F"/>
    <w:rsid w:val="1B1D6E46"/>
    <w:rsid w:val="1B1D9F7F"/>
    <w:rsid w:val="1B322BF1"/>
    <w:rsid w:val="1B32B250"/>
    <w:rsid w:val="1B35FE5C"/>
    <w:rsid w:val="1B3C1624"/>
    <w:rsid w:val="1B3D38A4"/>
    <w:rsid w:val="1B404FAA"/>
    <w:rsid w:val="1B678DDC"/>
    <w:rsid w:val="1B6ED918"/>
    <w:rsid w:val="1B79C1BB"/>
    <w:rsid w:val="1B79EAE2"/>
    <w:rsid w:val="1B7E3C27"/>
    <w:rsid w:val="1B8BAE1F"/>
    <w:rsid w:val="1B8BF5AD"/>
    <w:rsid w:val="1B8D5CAC"/>
    <w:rsid w:val="1BA65D54"/>
    <w:rsid w:val="1BB1CE36"/>
    <w:rsid w:val="1BB2EE3A"/>
    <w:rsid w:val="1BBC169C"/>
    <w:rsid w:val="1BBF84DC"/>
    <w:rsid w:val="1BC0C563"/>
    <w:rsid w:val="1BE98B82"/>
    <w:rsid w:val="1BEC1224"/>
    <w:rsid w:val="1BF97D5E"/>
    <w:rsid w:val="1C0670CC"/>
    <w:rsid w:val="1C0F5853"/>
    <w:rsid w:val="1C194D68"/>
    <w:rsid w:val="1C27E01C"/>
    <w:rsid w:val="1C2AE6D2"/>
    <w:rsid w:val="1C474338"/>
    <w:rsid w:val="1C476EF9"/>
    <w:rsid w:val="1C53C8C9"/>
    <w:rsid w:val="1C55FCA1"/>
    <w:rsid w:val="1C788337"/>
    <w:rsid w:val="1C929210"/>
    <w:rsid w:val="1C9FA1A5"/>
    <w:rsid w:val="1CB0C054"/>
    <w:rsid w:val="1CB43DDF"/>
    <w:rsid w:val="1CBB0189"/>
    <w:rsid w:val="1CDE2E9D"/>
    <w:rsid w:val="1D15BB43"/>
    <w:rsid w:val="1D2A5617"/>
    <w:rsid w:val="1D368FDE"/>
    <w:rsid w:val="1D43451F"/>
    <w:rsid w:val="1D6F5A9F"/>
    <w:rsid w:val="1D87E285"/>
    <w:rsid w:val="1D8989D0"/>
    <w:rsid w:val="1D89D7DF"/>
    <w:rsid w:val="1DA7D0D0"/>
    <w:rsid w:val="1DC0E373"/>
    <w:rsid w:val="1DD7F363"/>
    <w:rsid w:val="1E2AD6A8"/>
    <w:rsid w:val="1E2C1F0A"/>
    <w:rsid w:val="1E3829CB"/>
    <w:rsid w:val="1E433515"/>
    <w:rsid w:val="1E627B90"/>
    <w:rsid w:val="1E653226"/>
    <w:rsid w:val="1E696C6C"/>
    <w:rsid w:val="1E7F5CDA"/>
    <w:rsid w:val="1E826207"/>
    <w:rsid w:val="1E8736CA"/>
    <w:rsid w:val="1E8E843C"/>
    <w:rsid w:val="1E9A5E58"/>
    <w:rsid w:val="1EAB7D15"/>
    <w:rsid w:val="1EBC561D"/>
    <w:rsid w:val="1EDA348A"/>
    <w:rsid w:val="1EE6A5C5"/>
    <w:rsid w:val="1EF62882"/>
    <w:rsid w:val="1EF9B554"/>
    <w:rsid w:val="1F32F3EC"/>
    <w:rsid w:val="1F3644DD"/>
    <w:rsid w:val="1F6289CE"/>
    <w:rsid w:val="1F70854A"/>
    <w:rsid w:val="1F73E0F3"/>
    <w:rsid w:val="1FAC570F"/>
    <w:rsid w:val="1FB6D279"/>
    <w:rsid w:val="1FB9839E"/>
    <w:rsid w:val="1FCE9DAC"/>
    <w:rsid w:val="1FD7250E"/>
    <w:rsid w:val="1FDB7436"/>
    <w:rsid w:val="1FDCF15F"/>
    <w:rsid w:val="1FEEEC97"/>
    <w:rsid w:val="1FF08881"/>
    <w:rsid w:val="2007DB0C"/>
    <w:rsid w:val="203D1B1B"/>
    <w:rsid w:val="20495061"/>
    <w:rsid w:val="20546AEF"/>
    <w:rsid w:val="205FF1D5"/>
    <w:rsid w:val="208054AA"/>
    <w:rsid w:val="208061F4"/>
    <w:rsid w:val="20859CF9"/>
    <w:rsid w:val="20941FDB"/>
    <w:rsid w:val="209F4694"/>
    <w:rsid w:val="20A101EE"/>
    <w:rsid w:val="20B2F5B9"/>
    <w:rsid w:val="20BB8ECF"/>
    <w:rsid w:val="20C1BF16"/>
    <w:rsid w:val="20CECFEF"/>
    <w:rsid w:val="20E19E0C"/>
    <w:rsid w:val="20F8745C"/>
    <w:rsid w:val="21213900"/>
    <w:rsid w:val="21294BA0"/>
    <w:rsid w:val="212B874D"/>
    <w:rsid w:val="21348D8A"/>
    <w:rsid w:val="213CE5F9"/>
    <w:rsid w:val="2169EE53"/>
    <w:rsid w:val="21783F08"/>
    <w:rsid w:val="217A17B0"/>
    <w:rsid w:val="217A2129"/>
    <w:rsid w:val="21918A67"/>
    <w:rsid w:val="2192D53A"/>
    <w:rsid w:val="219DACAF"/>
    <w:rsid w:val="21B47891"/>
    <w:rsid w:val="21E29325"/>
    <w:rsid w:val="21E54550"/>
    <w:rsid w:val="21E94986"/>
    <w:rsid w:val="21EA1A5A"/>
    <w:rsid w:val="22066283"/>
    <w:rsid w:val="22130F80"/>
    <w:rsid w:val="22236623"/>
    <w:rsid w:val="2229E90F"/>
    <w:rsid w:val="2237460D"/>
    <w:rsid w:val="223F74FB"/>
    <w:rsid w:val="2258A208"/>
    <w:rsid w:val="225D4902"/>
    <w:rsid w:val="226146A6"/>
    <w:rsid w:val="2271670B"/>
    <w:rsid w:val="22729AA7"/>
    <w:rsid w:val="227F1513"/>
    <w:rsid w:val="22900389"/>
    <w:rsid w:val="22CDF336"/>
    <w:rsid w:val="22E1D525"/>
    <w:rsid w:val="22E82370"/>
    <w:rsid w:val="23062677"/>
    <w:rsid w:val="23186715"/>
    <w:rsid w:val="231F43BB"/>
    <w:rsid w:val="234F88CB"/>
    <w:rsid w:val="236CA10E"/>
    <w:rsid w:val="2370E1CC"/>
    <w:rsid w:val="238A5899"/>
    <w:rsid w:val="23954296"/>
    <w:rsid w:val="239C0759"/>
    <w:rsid w:val="239F6651"/>
    <w:rsid w:val="23A90FF9"/>
    <w:rsid w:val="23AEBB06"/>
    <w:rsid w:val="23BA2FE5"/>
    <w:rsid w:val="23D16109"/>
    <w:rsid w:val="23E11ED3"/>
    <w:rsid w:val="23E7BD74"/>
    <w:rsid w:val="23EA967B"/>
    <w:rsid w:val="23F91963"/>
    <w:rsid w:val="2409FCB5"/>
    <w:rsid w:val="240FBFE2"/>
    <w:rsid w:val="24198BF8"/>
    <w:rsid w:val="2435E85A"/>
    <w:rsid w:val="24365054"/>
    <w:rsid w:val="24398B63"/>
    <w:rsid w:val="24881607"/>
    <w:rsid w:val="248899CB"/>
    <w:rsid w:val="248C7F2A"/>
    <w:rsid w:val="24CE2B2A"/>
    <w:rsid w:val="24CFDEF0"/>
    <w:rsid w:val="24F925A3"/>
    <w:rsid w:val="24F9F13F"/>
    <w:rsid w:val="2502133C"/>
    <w:rsid w:val="25116461"/>
    <w:rsid w:val="253A9B36"/>
    <w:rsid w:val="253B5949"/>
    <w:rsid w:val="253E65A2"/>
    <w:rsid w:val="256AE73D"/>
    <w:rsid w:val="25734BDB"/>
    <w:rsid w:val="2575E50F"/>
    <w:rsid w:val="2598E768"/>
    <w:rsid w:val="25A40C11"/>
    <w:rsid w:val="26015173"/>
    <w:rsid w:val="262B7916"/>
    <w:rsid w:val="26344B68"/>
    <w:rsid w:val="26690B8C"/>
    <w:rsid w:val="2674B499"/>
    <w:rsid w:val="2676E4A6"/>
    <w:rsid w:val="267ABF52"/>
    <w:rsid w:val="2690729B"/>
    <w:rsid w:val="269A81EA"/>
    <w:rsid w:val="26A01B38"/>
    <w:rsid w:val="26A7A661"/>
    <w:rsid w:val="26AF10D3"/>
    <w:rsid w:val="26C2DE28"/>
    <w:rsid w:val="26D12083"/>
    <w:rsid w:val="26D6DF74"/>
    <w:rsid w:val="26F53846"/>
    <w:rsid w:val="270F3F1A"/>
    <w:rsid w:val="2726A167"/>
    <w:rsid w:val="27271B6C"/>
    <w:rsid w:val="2735AFC4"/>
    <w:rsid w:val="273AECBC"/>
    <w:rsid w:val="274ACB9B"/>
    <w:rsid w:val="275D0F5F"/>
    <w:rsid w:val="2765A544"/>
    <w:rsid w:val="27661C99"/>
    <w:rsid w:val="27697939"/>
    <w:rsid w:val="278028C1"/>
    <w:rsid w:val="278DF448"/>
    <w:rsid w:val="27925138"/>
    <w:rsid w:val="27938A70"/>
    <w:rsid w:val="27A6211A"/>
    <w:rsid w:val="27B5D8CC"/>
    <w:rsid w:val="27C5DD0B"/>
    <w:rsid w:val="27C6D785"/>
    <w:rsid w:val="27C9EA18"/>
    <w:rsid w:val="27D9BC5B"/>
    <w:rsid w:val="27E50EA6"/>
    <w:rsid w:val="27EF2BED"/>
    <w:rsid w:val="27F08EC2"/>
    <w:rsid w:val="27FD4872"/>
    <w:rsid w:val="283AE172"/>
    <w:rsid w:val="2852F436"/>
    <w:rsid w:val="285459F8"/>
    <w:rsid w:val="28817A94"/>
    <w:rsid w:val="28832010"/>
    <w:rsid w:val="2887BCE1"/>
    <w:rsid w:val="289491C2"/>
    <w:rsid w:val="28A437BF"/>
    <w:rsid w:val="28BF7DCA"/>
    <w:rsid w:val="28DAE685"/>
    <w:rsid w:val="28E119FC"/>
    <w:rsid w:val="28E23954"/>
    <w:rsid w:val="28E26C8C"/>
    <w:rsid w:val="28E544B9"/>
    <w:rsid w:val="28E65F7B"/>
    <w:rsid w:val="28EE6716"/>
    <w:rsid w:val="291D08D8"/>
    <w:rsid w:val="29286CF8"/>
    <w:rsid w:val="2935AB9B"/>
    <w:rsid w:val="293F4347"/>
    <w:rsid w:val="296D0314"/>
    <w:rsid w:val="2982F843"/>
    <w:rsid w:val="298AFC4E"/>
    <w:rsid w:val="299B5CA5"/>
    <w:rsid w:val="29C98820"/>
    <w:rsid w:val="29DA50E0"/>
    <w:rsid w:val="29FD6B67"/>
    <w:rsid w:val="2A194C5E"/>
    <w:rsid w:val="2A196F3C"/>
    <w:rsid w:val="2A35B5D5"/>
    <w:rsid w:val="2A35EC0E"/>
    <w:rsid w:val="2A4C81AE"/>
    <w:rsid w:val="2A50726D"/>
    <w:rsid w:val="2A508EC0"/>
    <w:rsid w:val="2A534C58"/>
    <w:rsid w:val="2A685AE7"/>
    <w:rsid w:val="2A952713"/>
    <w:rsid w:val="2ACA1F17"/>
    <w:rsid w:val="2ACBE1A0"/>
    <w:rsid w:val="2ADD05EC"/>
    <w:rsid w:val="2AF7247D"/>
    <w:rsid w:val="2B00601B"/>
    <w:rsid w:val="2B0A8248"/>
    <w:rsid w:val="2B1D7195"/>
    <w:rsid w:val="2B31AC1A"/>
    <w:rsid w:val="2B45D6E4"/>
    <w:rsid w:val="2B58BF38"/>
    <w:rsid w:val="2B5AA59D"/>
    <w:rsid w:val="2B71F193"/>
    <w:rsid w:val="2B946581"/>
    <w:rsid w:val="2BB53F9D"/>
    <w:rsid w:val="2BCB8C29"/>
    <w:rsid w:val="2BDE0D62"/>
    <w:rsid w:val="2BE0B7FF"/>
    <w:rsid w:val="2C0A9C86"/>
    <w:rsid w:val="2C2255CE"/>
    <w:rsid w:val="2C59FA22"/>
    <w:rsid w:val="2C9C7C6D"/>
    <w:rsid w:val="2CACC0ED"/>
    <w:rsid w:val="2CAFDB1E"/>
    <w:rsid w:val="2CCB99B3"/>
    <w:rsid w:val="2CEDD643"/>
    <w:rsid w:val="2CF3B71E"/>
    <w:rsid w:val="2D0E614D"/>
    <w:rsid w:val="2D2A16BC"/>
    <w:rsid w:val="2D3CD6AC"/>
    <w:rsid w:val="2D4B3699"/>
    <w:rsid w:val="2D510FFE"/>
    <w:rsid w:val="2D73EC33"/>
    <w:rsid w:val="2D7FF783"/>
    <w:rsid w:val="2D870477"/>
    <w:rsid w:val="2DA9B1EC"/>
    <w:rsid w:val="2DB5F878"/>
    <w:rsid w:val="2DE25173"/>
    <w:rsid w:val="2DE5F599"/>
    <w:rsid w:val="2DF0C792"/>
    <w:rsid w:val="2DFCEE65"/>
    <w:rsid w:val="2E0989E6"/>
    <w:rsid w:val="2E0A6DDC"/>
    <w:rsid w:val="2E2A6768"/>
    <w:rsid w:val="2E308CCA"/>
    <w:rsid w:val="2E384CCE"/>
    <w:rsid w:val="2E3CAF8E"/>
    <w:rsid w:val="2E45E530"/>
    <w:rsid w:val="2E6388DB"/>
    <w:rsid w:val="2E649414"/>
    <w:rsid w:val="2E687644"/>
    <w:rsid w:val="2E8553C8"/>
    <w:rsid w:val="2E90FA99"/>
    <w:rsid w:val="2E945C4C"/>
    <w:rsid w:val="2EA5F592"/>
    <w:rsid w:val="2EAD61C3"/>
    <w:rsid w:val="2EB0E308"/>
    <w:rsid w:val="2EB1E24A"/>
    <w:rsid w:val="2EC40AA1"/>
    <w:rsid w:val="2ECD03C8"/>
    <w:rsid w:val="2ECF9CF4"/>
    <w:rsid w:val="2ED0A02A"/>
    <w:rsid w:val="2EE79D6F"/>
    <w:rsid w:val="2EF314E7"/>
    <w:rsid w:val="2EFA646E"/>
    <w:rsid w:val="2F16B1AB"/>
    <w:rsid w:val="2F3994D1"/>
    <w:rsid w:val="2F43CB7B"/>
    <w:rsid w:val="2F4CACB8"/>
    <w:rsid w:val="2F521844"/>
    <w:rsid w:val="2F53AFDE"/>
    <w:rsid w:val="2F5ABF87"/>
    <w:rsid w:val="2F6C7762"/>
    <w:rsid w:val="2F79B1D2"/>
    <w:rsid w:val="2FD13EAE"/>
    <w:rsid w:val="2FEC1AD5"/>
    <w:rsid w:val="2FF62B2A"/>
    <w:rsid w:val="3012E376"/>
    <w:rsid w:val="3016CE5D"/>
    <w:rsid w:val="30302CAD"/>
    <w:rsid w:val="303B0858"/>
    <w:rsid w:val="303D1452"/>
    <w:rsid w:val="3041D4E2"/>
    <w:rsid w:val="3043978E"/>
    <w:rsid w:val="305071AB"/>
    <w:rsid w:val="307B5BA2"/>
    <w:rsid w:val="309DAF98"/>
    <w:rsid w:val="30C27040"/>
    <w:rsid w:val="30D3B10D"/>
    <w:rsid w:val="30D4FD03"/>
    <w:rsid w:val="30E38795"/>
    <w:rsid w:val="30FDE2A5"/>
    <w:rsid w:val="310847C3"/>
    <w:rsid w:val="3156A7D1"/>
    <w:rsid w:val="315E2119"/>
    <w:rsid w:val="316BF479"/>
    <w:rsid w:val="3177D4E1"/>
    <w:rsid w:val="318A0D32"/>
    <w:rsid w:val="31AE7059"/>
    <w:rsid w:val="31B634A5"/>
    <w:rsid w:val="31B89719"/>
    <w:rsid w:val="31BFCEF0"/>
    <w:rsid w:val="31C1D962"/>
    <w:rsid w:val="31D97FA9"/>
    <w:rsid w:val="31FCC192"/>
    <w:rsid w:val="32178855"/>
    <w:rsid w:val="321DF235"/>
    <w:rsid w:val="321F38E6"/>
    <w:rsid w:val="322D3E0D"/>
    <w:rsid w:val="322D8C56"/>
    <w:rsid w:val="324520F6"/>
    <w:rsid w:val="324F4264"/>
    <w:rsid w:val="32776A70"/>
    <w:rsid w:val="32A9BF3A"/>
    <w:rsid w:val="32B76C16"/>
    <w:rsid w:val="32BBC3AF"/>
    <w:rsid w:val="32EA87B8"/>
    <w:rsid w:val="32EBA961"/>
    <w:rsid w:val="32ED314F"/>
    <w:rsid w:val="3313A542"/>
    <w:rsid w:val="3331EDBE"/>
    <w:rsid w:val="3340E88E"/>
    <w:rsid w:val="33520479"/>
    <w:rsid w:val="335A1835"/>
    <w:rsid w:val="33693898"/>
    <w:rsid w:val="33802FE3"/>
    <w:rsid w:val="33820192"/>
    <w:rsid w:val="3388B9ED"/>
    <w:rsid w:val="338A4EB0"/>
    <w:rsid w:val="33936152"/>
    <w:rsid w:val="33A30E17"/>
    <w:rsid w:val="33A67BBF"/>
    <w:rsid w:val="33AEB9B5"/>
    <w:rsid w:val="33C3E2B2"/>
    <w:rsid w:val="33D88FCA"/>
    <w:rsid w:val="340D5D88"/>
    <w:rsid w:val="34172AB3"/>
    <w:rsid w:val="341B2857"/>
    <w:rsid w:val="344415A4"/>
    <w:rsid w:val="344938A8"/>
    <w:rsid w:val="3456AE47"/>
    <w:rsid w:val="34579410"/>
    <w:rsid w:val="345A2C17"/>
    <w:rsid w:val="345BCD8B"/>
    <w:rsid w:val="34637539"/>
    <w:rsid w:val="3470BF13"/>
    <w:rsid w:val="34792E6D"/>
    <w:rsid w:val="348B8241"/>
    <w:rsid w:val="34B52E99"/>
    <w:rsid w:val="34B7A274"/>
    <w:rsid w:val="34C3DC20"/>
    <w:rsid w:val="34D9D00E"/>
    <w:rsid w:val="34E572AD"/>
    <w:rsid w:val="34E72702"/>
    <w:rsid w:val="34F5E568"/>
    <w:rsid w:val="35030020"/>
    <w:rsid w:val="350A3E09"/>
    <w:rsid w:val="351C0044"/>
    <w:rsid w:val="353EDE78"/>
    <w:rsid w:val="35406E42"/>
    <w:rsid w:val="35885678"/>
    <w:rsid w:val="358C960A"/>
    <w:rsid w:val="35A3AFD1"/>
    <w:rsid w:val="35A693D1"/>
    <w:rsid w:val="35B6F8B8"/>
    <w:rsid w:val="35D73053"/>
    <w:rsid w:val="35EC9EE0"/>
    <w:rsid w:val="35F2D19C"/>
    <w:rsid w:val="35FF459A"/>
    <w:rsid w:val="3613DB98"/>
    <w:rsid w:val="36181564"/>
    <w:rsid w:val="3621AF67"/>
    <w:rsid w:val="3642895E"/>
    <w:rsid w:val="365EA2AC"/>
    <w:rsid w:val="3667C93D"/>
    <w:rsid w:val="366C59F0"/>
    <w:rsid w:val="366DC82D"/>
    <w:rsid w:val="367CA442"/>
    <w:rsid w:val="369692B8"/>
    <w:rsid w:val="36A23CAE"/>
    <w:rsid w:val="36AEB143"/>
    <w:rsid w:val="36B3C524"/>
    <w:rsid w:val="36B7DBC7"/>
    <w:rsid w:val="36BA3AAC"/>
    <w:rsid w:val="36D3887C"/>
    <w:rsid w:val="36E5C7A7"/>
    <w:rsid w:val="3705AECD"/>
    <w:rsid w:val="3708B249"/>
    <w:rsid w:val="3708CDB3"/>
    <w:rsid w:val="3732067F"/>
    <w:rsid w:val="373249C6"/>
    <w:rsid w:val="3744D953"/>
    <w:rsid w:val="3754CBE9"/>
    <w:rsid w:val="378F1659"/>
    <w:rsid w:val="37991A37"/>
    <w:rsid w:val="37E0CCE2"/>
    <w:rsid w:val="37F2F5E3"/>
    <w:rsid w:val="380AF52C"/>
    <w:rsid w:val="380CF566"/>
    <w:rsid w:val="381236F2"/>
    <w:rsid w:val="3815266D"/>
    <w:rsid w:val="381E6120"/>
    <w:rsid w:val="382D5910"/>
    <w:rsid w:val="38894841"/>
    <w:rsid w:val="3889766D"/>
    <w:rsid w:val="389A02FB"/>
    <w:rsid w:val="38A41A2B"/>
    <w:rsid w:val="38A7B595"/>
    <w:rsid w:val="38BA8067"/>
    <w:rsid w:val="38C04F0E"/>
    <w:rsid w:val="38C104A9"/>
    <w:rsid w:val="38C1AE6C"/>
    <w:rsid w:val="38D9ECE4"/>
    <w:rsid w:val="38EF270C"/>
    <w:rsid w:val="39060601"/>
    <w:rsid w:val="3937A774"/>
    <w:rsid w:val="393ABA58"/>
    <w:rsid w:val="39662F63"/>
    <w:rsid w:val="39698773"/>
    <w:rsid w:val="39784B12"/>
    <w:rsid w:val="399924EE"/>
    <w:rsid w:val="399B9B55"/>
    <w:rsid w:val="39AE45D6"/>
    <w:rsid w:val="39C4FE88"/>
    <w:rsid w:val="39CE2C38"/>
    <w:rsid w:val="39D05999"/>
    <w:rsid w:val="39D6D69E"/>
    <w:rsid w:val="39DDF927"/>
    <w:rsid w:val="3A19A577"/>
    <w:rsid w:val="3A34A67C"/>
    <w:rsid w:val="3A39F7FC"/>
    <w:rsid w:val="3A3E5A9B"/>
    <w:rsid w:val="3A51BB3A"/>
    <w:rsid w:val="3A5666D5"/>
    <w:rsid w:val="3AB10BD9"/>
    <w:rsid w:val="3AB4A622"/>
    <w:rsid w:val="3AC0C27B"/>
    <w:rsid w:val="3AE24420"/>
    <w:rsid w:val="3AE9DE23"/>
    <w:rsid w:val="3AFE52BB"/>
    <w:rsid w:val="3B15927F"/>
    <w:rsid w:val="3B3854DD"/>
    <w:rsid w:val="3B3FCD8B"/>
    <w:rsid w:val="3B434D79"/>
    <w:rsid w:val="3B508FF5"/>
    <w:rsid w:val="3B556C1D"/>
    <w:rsid w:val="3B69AAEF"/>
    <w:rsid w:val="3B79C988"/>
    <w:rsid w:val="3B7A2F2A"/>
    <w:rsid w:val="3BA08E62"/>
    <w:rsid w:val="3BAD567C"/>
    <w:rsid w:val="3BC4C31A"/>
    <w:rsid w:val="3BE2F82D"/>
    <w:rsid w:val="3BE94740"/>
    <w:rsid w:val="3BED86B4"/>
    <w:rsid w:val="3BFE9E1B"/>
    <w:rsid w:val="3C05254E"/>
    <w:rsid w:val="3C176A6C"/>
    <w:rsid w:val="3C1B55B1"/>
    <w:rsid w:val="3C24A92F"/>
    <w:rsid w:val="3C2542C0"/>
    <w:rsid w:val="3C2F55B0"/>
    <w:rsid w:val="3C394888"/>
    <w:rsid w:val="3C482C6E"/>
    <w:rsid w:val="3C5F4F1D"/>
    <w:rsid w:val="3C69963D"/>
    <w:rsid w:val="3C6A027E"/>
    <w:rsid w:val="3C7D7184"/>
    <w:rsid w:val="3C80310A"/>
    <w:rsid w:val="3C8EA447"/>
    <w:rsid w:val="3C912DEA"/>
    <w:rsid w:val="3C96D4DE"/>
    <w:rsid w:val="3CC09B33"/>
    <w:rsid w:val="3CC2D63D"/>
    <w:rsid w:val="3CD741A8"/>
    <w:rsid w:val="3CF12B27"/>
    <w:rsid w:val="3D0657DF"/>
    <w:rsid w:val="3D0C6460"/>
    <w:rsid w:val="3D1599E9"/>
    <w:rsid w:val="3D1F7CB7"/>
    <w:rsid w:val="3D236B25"/>
    <w:rsid w:val="3D2D23A8"/>
    <w:rsid w:val="3D5EE9B4"/>
    <w:rsid w:val="3D79F27C"/>
    <w:rsid w:val="3D7B2602"/>
    <w:rsid w:val="3D8B78FA"/>
    <w:rsid w:val="3D914C84"/>
    <w:rsid w:val="3DA9C05C"/>
    <w:rsid w:val="3DADBAB6"/>
    <w:rsid w:val="3DC361F3"/>
    <w:rsid w:val="3DCE7444"/>
    <w:rsid w:val="3DE72E70"/>
    <w:rsid w:val="3E00F36C"/>
    <w:rsid w:val="3E1DFE85"/>
    <w:rsid w:val="3E2746AA"/>
    <w:rsid w:val="3E300B6B"/>
    <w:rsid w:val="3E490F0A"/>
    <w:rsid w:val="3E7473C3"/>
    <w:rsid w:val="3E7EFAF0"/>
    <w:rsid w:val="3E8B5FEC"/>
    <w:rsid w:val="3E9449CC"/>
    <w:rsid w:val="3E9C3364"/>
    <w:rsid w:val="3EAE714A"/>
    <w:rsid w:val="3EB16A4A"/>
    <w:rsid w:val="3EB17E5D"/>
    <w:rsid w:val="3EB1AC6B"/>
    <w:rsid w:val="3EB9FBFB"/>
    <w:rsid w:val="3ECE1AF8"/>
    <w:rsid w:val="3EDBFF6C"/>
    <w:rsid w:val="3EDE5889"/>
    <w:rsid w:val="3EF2A2BF"/>
    <w:rsid w:val="3EF5999B"/>
    <w:rsid w:val="3EFD93FE"/>
    <w:rsid w:val="3F10AA59"/>
    <w:rsid w:val="3F314223"/>
    <w:rsid w:val="3F39C8E5"/>
    <w:rsid w:val="3F3A365A"/>
    <w:rsid w:val="3F47609C"/>
    <w:rsid w:val="3F4AEA0B"/>
    <w:rsid w:val="3F58D5A8"/>
    <w:rsid w:val="3F591C2D"/>
    <w:rsid w:val="3F874D5B"/>
    <w:rsid w:val="3F889504"/>
    <w:rsid w:val="3F96EFDF"/>
    <w:rsid w:val="3FA279DC"/>
    <w:rsid w:val="3FA60907"/>
    <w:rsid w:val="3FD3ADED"/>
    <w:rsid w:val="3FF40495"/>
    <w:rsid w:val="4022D9DC"/>
    <w:rsid w:val="40375517"/>
    <w:rsid w:val="403BE75E"/>
    <w:rsid w:val="4055CC5C"/>
    <w:rsid w:val="40602D91"/>
    <w:rsid w:val="407C8C89"/>
    <w:rsid w:val="4099A711"/>
    <w:rsid w:val="40BFE213"/>
    <w:rsid w:val="40C0C285"/>
    <w:rsid w:val="40C71208"/>
    <w:rsid w:val="40C7E124"/>
    <w:rsid w:val="40CF33AB"/>
    <w:rsid w:val="412758DF"/>
    <w:rsid w:val="4132C040"/>
    <w:rsid w:val="4132C432"/>
    <w:rsid w:val="414A22DD"/>
    <w:rsid w:val="416EC017"/>
    <w:rsid w:val="417321BF"/>
    <w:rsid w:val="417D75D4"/>
    <w:rsid w:val="4180AFCC"/>
    <w:rsid w:val="419499C0"/>
    <w:rsid w:val="419F9DDF"/>
    <w:rsid w:val="41AFC95A"/>
    <w:rsid w:val="41B0C3EF"/>
    <w:rsid w:val="41B83B85"/>
    <w:rsid w:val="41C524A4"/>
    <w:rsid w:val="41CE1436"/>
    <w:rsid w:val="41D74A0F"/>
    <w:rsid w:val="41E1F5CD"/>
    <w:rsid w:val="41E22814"/>
    <w:rsid w:val="41ED6DF2"/>
    <w:rsid w:val="41F3FD7E"/>
    <w:rsid w:val="41F9F52C"/>
    <w:rsid w:val="41FC730D"/>
    <w:rsid w:val="420E7CF3"/>
    <w:rsid w:val="4212A6EC"/>
    <w:rsid w:val="423981F9"/>
    <w:rsid w:val="42646D80"/>
    <w:rsid w:val="4269000E"/>
    <w:rsid w:val="42813898"/>
    <w:rsid w:val="42AA4B03"/>
    <w:rsid w:val="42D5BE4C"/>
    <w:rsid w:val="42ED49FF"/>
    <w:rsid w:val="430CDF09"/>
    <w:rsid w:val="430D7CB7"/>
    <w:rsid w:val="430F0AC6"/>
    <w:rsid w:val="43246937"/>
    <w:rsid w:val="432D256B"/>
    <w:rsid w:val="433A6BF6"/>
    <w:rsid w:val="43469E3C"/>
    <w:rsid w:val="434994DF"/>
    <w:rsid w:val="434BA33C"/>
    <w:rsid w:val="436C18B2"/>
    <w:rsid w:val="4378516A"/>
    <w:rsid w:val="437A27FB"/>
    <w:rsid w:val="43849D6B"/>
    <w:rsid w:val="438FD1F8"/>
    <w:rsid w:val="43A71F45"/>
    <w:rsid w:val="43AE32FB"/>
    <w:rsid w:val="43C788A5"/>
    <w:rsid w:val="43F2AB15"/>
    <w:rsid w:val="441F9F7B"/>
    <w:rsid w:val="444F7C23"/>
    <w:rsid w:val="4455F770"/>
    <w:rsid w:val="446081AB"/>
    <w:rsid w:val="446B4BD4"/>
    <w:rsid w:val="448AB76D"/>
    <w:rsid w:val="448EAC3A"/>
    <w:rsid w:val="448F05D5"/>
    <w:rsid w:val="4497C3AD"/>
    <w:rsid w:val="449CBB96"/>
    <w:rsid w:val="449E0597"/>
    <w:rsid w:val="44A58B12"/>
    <w:rsid w:val="44BFCAE0"/>
    <w:rsid w:val="44C03998"/>
    <w:rsid w:val="44C928D9"/>
    <w:rsid w:val="44FC6FF8"/>
    <w:rsid w:val="451C8A3C"/>
    <w:rsid w:val="45218119"/>
    <w:rsid w:val="4523AE2A"/>
    <w:rsid w:val="4527069C"/>
    <w:rsid w:val="45287BE2"/>
    <w:rsid w:val="454ECD2F"/>
    <w:rsid w:val="4557FD33"/>
    <w:rsid w:val="457416AD"/>
    <w:rsid w:val="457A6DA9"/>
    <w:rsid w:val="457D5159"/>
    <w:rsid w:val="457E147D"/>
    <w:rsid w:val="457EA734"/>
    <w:rsid w:val="45926792"/>
    <w:rsid w:val="45977AA3"/>
    <w:rsid w:val="45A96478"/>
    <w:rsid w:val="45B5131E"/>
    <w:rsid w:val="45BBE2F7"/>
    <w:rsid w:val="45F9C8CE"/>
    <w:rsid w:val="45FD0277"/>
    <w:rsid w:val="46023DCB"/>
    <w:rsid w:val="461801C7"/>
    <w:rsid w:val="461FDB34"/>
    <w:rsid w:val="462A1770"/>
    <w:rsid w:val="463977B4"/>
    <w:rsid w:val="46415B73"/>
    <w:rsid w:val="46854234"/>
    <w:rsid w:val="46B0CE5D"/>
    <w:rsid w:val="46C2E245"/>
    <w:rsid w:val="4732711D"/>
    <w:rsid w:val="474BB24B"/>
    <w:rsid w:val="474F178B"/>
    <w:rsid w:val="474FA10A"/>
    <w:rsid w:val="475C9D87"/>
    <w:rsid w:val="479DCE7B"/>
    <w:rsid w:val="47A975F4"/>
    <w:rsid w:val="47B840A3"/>
    <w:rsid w:val="47C5E7D1"/>
    <w:rsid w:val="47DFE8EE"/>
    <w:rsid w:val="4808A824"/>
    <w:rsid w:val="480CA093"/>
    <w:rsid w:val="481508F1"/>
    <w:rsid w:val="483B1416"/>
    <w:rsid w:val="483F3BC6"/>
    <w:rsid w:val="4856737D"/>
    <w:rsid w:val="486902A1"/>
    <w:rsid w:val="48741C5D"/>
    <w:rsid w:val="48818F45"/>
    <w:rsid w:val="489DF21B"/>
    <w:rsid w:val="48BB7DF3"/>
    <w:rsid w:val="4907DA06"/>
    <w:rsid w:val="4921CEF9"/>
    <w:rsid w:val="4933D86B"/>
    <w:rsid w:val="494883AE"/>
    <w:rsid w:val="4968B4BC"/>
    <w:rsid w:val="4973F34C"/>
    <w:rsid w:val="498B1FA1"/>
    <w:rsid w:val="49AB5864"/>
    <w:rsid w:val="49AE92C4"/>
    <w:rsid w:val="49B3302A"/>
    <w:rsid w:val="49CA4B6D"/>
    <w:rsid w:val="49DB5A36"/>
    <w:rsid w:val="49DD9F47"/>
    <w:rsid w:val="4A000C80"/>
    <w:rsid w:val="4A146686"/>
    <w:rsid w:val="4A204742"/>
    <w:rsid w:val="4A3BE2D7"/>
    <w:rsid w:val="4A707F59"/>
    <w:rsid w:val="4A77144C"/>
    <w:rsid w:val="4AAC7383"/>
    <w:rsid w:val="4ABEC0D8"/>
    <w:rsid w:val="4AC87432"/>
    <w:rsid w:val="4AE5A8C3"/>
    <w:rsid w:val="4AE98236"/>
    <w:rsid w:val="4AEB9964"/>
    <w:rsid w:val="4B2D8BAC"/>
    <w:rsid w:val="4B2DDC0E"/>
    <w:rsid w:val="4B56DED6"/>
    <w:rsid w:val="4B5AAAEF"/>
    <w:rsid w:val="4B733BAA"/>
    <w:rsid w:val="4B7B283B"/>
    <w:rsid w:val="4B7FF55A"/>
    <w:rsid w:val="4B811693"/>
    <w:rsid w:val="4B852F52"/>
    <w:rsid w:val="4B9294C2"/>
    <w:rsid w:val="4BA5E2EE"/>
    <w:rsid w:val="4BA82BCB"/>
    <w:rsid w:val="4BB7ACD6"/>
    <w:rsid w:val="4BB801BC"/>
    <w:rsid w:val="4BCF6254"/>
    <w:rsid w:val="4BD6EAF6"/>
    <w:rsid w:val="4BECC3EC"/>
    <w:rsid w:val="4C2D3A40"/>
    <w:rsid w:val="4C3043EA"/>
    <w:rsid w:val="4C5F423C"/>
    <w:rsid w:val="4C82B788"/>
    <w:rsid w:val="4C8F97AF"/>
    <w:rsid w:val="4CA4270B"/>
    <w:rsid w:val="4CFE8940"/>
    <w:rsid w:val="4D07B74F"/>
    <w:rsid w:val="4D0F0B16"/>
    <w:rsid w:val="4D2E6523"/>
    <w:rsid w:val="4D5B83DD"/>
    <w:rsid w:val="4D8805C7"/>
    <w:rsid w:val="4D93C975"/>
    <w:rsid w:val="4D9C3A35"/>
    <w:rsid w:val="4DC922E6"/>
    <w:rsid w:val="4DD25CCF"/>
    <w:rsid w:val="4DDD2500"/>
    <w:rsid w:val="4DE83D34"/>
    <w:rsid w:val="4DF0A670"/>
    <w:rsid w:val="4E0307F5"/>
    <w:rsid w:val="4E2B01F8"/>
    <w:rsid w:val="4E2C5A5D"/>
    <w:rsid w:val="4E2FB29A"/>
    <w:rsid w:val="4E387C6A"/>
    <w:rsid w:val="4E3A78A1"/>
    <w:rsid w:val="4E460F45"/>
    <w:rsid w:val="4E59C3E0"/>
    <w:rsid w:val="4EA167B2"/>
    <w:rsid w:val="4EA66F1B"/>
    <w:rsid w:val="4EA738A0"/>
    <w:rsid w:val="4EAECB59"/>
    <w:rsid w:val="4EBA44B4"/>
    <w:rsid w:val="4ECA3584"/>
    <w:rsid w:val="4ECD18A7"/>
    <w:rsid w:val="4F0AB264"/>
    <w:rsid w:val="4F143E3C"/>
    <w:rsid w:val="4F290F00"/>
    <w:rsid w:val="4F371D1E"/>
    <w:rsid w:val="4F5019AB"/>
    <w:rsid w:val="4F5F9D73"/>
    <w:rsid w:val="4F9F62BE"/>
    <w:rsid w:val="4FB5012F"/>
    <w:rsid w:val="4FB7295A"/>
    <w:rsid w:val="4FE17208"/>
    <w:rsid w:val="4FF53757"/>
    <w:rsid w:val="501527D7"/>
    <w:rsid w:val="501C3DBB"/>
    <w:rsid w:val="502920AF"/>
    <w:rsid w:val="503B1BB8"/>
    <w:rsid w:val="5046ABD8"/>
    <w:rsid w:val="5061C945"/>
    <w:rsid w:val="50691CF4"/>
    <w:rsid w:val="5071B6BA"/>
    <w:rsid w:val="5088C1B3"/>
    <w:rsid w:val="50BD2A8A"/>
    <w:rsid w:val="50CD124E"/>
    <w:rsid w:val="5105301A"/>
    <w:rsid w:val="51295C81"/>
    <w:rsid w:val="5148A561"/>
    <w:rsid w:val="514B3B8C"/>
    <w:rsid w:val="514DCD67"/>
    <w:rsid w:val="51550338"/>
    <w:rsid w:val="51674D76"/>
    <w:rsid w:val="516A7C23"/>
    <w:rsid w:val="51813E74"/>
    <w:rsid w:val="5182BBAD"/>
    <w:rsid w:val="5188D5B5"/>
    <w:rsid w:val="51911019"/>
    <w:rsid w:val="51917861"/>
    <w:rsid w:val="5197520A"/>
    <w:rsid w:val="519ACFB9"/>
    <w:rsid w:val="519CBA75"/>
    <w:rsid w:val="51B7E6B7"/>
    <w:rsid w:val="51C954D1"/>
    <w:rsid w:val="51E1CB40"/>
    <w:rsid w:val="51EA69BF"/>
    <w:rsid w:val="5212CDC5"/>
    <w:rsid w:val="5214A606"/>
    <w:rsid w:val="521F9663"/>
    <w:rsid w:val="523123AF"/>
    <w:rsid w:val="52345109"/>
    <w:rsid w:val="52376DB4"/>
    <w:rsid w:val="52379A99"/>
    <w:rsid w:val="523CD2F2"/>
    <w:rsid w:val="523DDAE9"/>
    <w:rsid w:val="52462C7A"/>
    <w:rsid w:val="52517542"/>
    <w:rsid w:val="525B295B"/>
    <w:rsid w:val="52772FFF"/>
    <w:rsid w:val="529CA2E7"/>
    <w:rsid w:val="529DB402"/>
    <w:rsid w:val="52C62942"/>
    <w:rsid w:val="52D22CF6"/>
    <w:rsid w:val="52E83E57"/>
    <w:rsid w:val="52FDBA7D"/>
    <w:rsid w:val="5307B6BE"/>
    <w:rsid w:val="5342E1E6"/>
    <w:rsid w:val="53652532"/>
    <w:rsid w:val="538458C1"/>
    <w:rsid w:val="539123BC"/>
    <w:rsid w:val="5392B8B9"/>
    <w:rsid w:val="5399E672"/>
    <w:rsid w:val="539D1395"/>
    <w:rsid w:val="53AC6D76"/>
    <w:rsid w:val="53B8CD0E"/>
    <w:rsid w:val="53C098C5"/>
    <w:rsid w:val="53C69F24"/>
    <w:rsid w:val="53C84D69"/>
    <w:rsid w:val="53C99783"/>
    <w:rsid w:val="53CE66A1"/>
    <w:rsid w:val="53DCF1E4"/>
    <w:rsid w:val="53F5E36C"/>
    <w:rsid w:val="5400FD01"/>
    <w:rsid w:val="54116203"/>
    <w:rsid w:val="542C1B32"/>
    <w:rsid w:val="542D4D67"/>
    <w:rsid w:val="54377411"/>
    <w:rsid w:val="543A6BD9"/>
    <w:rsid w:val="54574E43"/>
    <w:rsid w:val="54580AEC"/>
    <w:rsid w:val="5476766D"/>
    <w:rsid w:val="54820EE5"/>
    <w:rsid w:val="54830D81"/>
    <w:rsid w:val="54ACF39A"/>
    <w:rsid w:val="54BA5C6F"/>
    <w:rsid w:val="54C6E0D0"/>
    <w:rsid w:val="54CBFE2C"/>
    <w:rsid w:val="54E43F42"/>
    <w:rsid w:val="54EB78DE"/>
    <w:rsid w:val="55141BC9"/>
    <w:rsid w:val="551D949A"/>
    <w:rsid w:val="552691C8"/>
    <w:rsid w:val="552FE88B"/>
    <w:rsid w:val="5538E3F6"/>
    <w:rsid w:val="553B8481"/>
    <w:rsid w:val="555AC0D4"/>
    <w:rsid w:val="557EC6A9"/>
    <w:rsid w:val="5595AFF4"/>
    <w:rsid w:val="55ACF903"/>
    <w:rsid w:val="55CA3027"/>
    <w:rsid w:val="55CCBA63"/>
    <w:rsid w:val="55EDCEF0"/>
    <w:rsid w:val="55F1A495"/>
    <w:rsid w:val="562D9B7B"/>
    <w:rsid w:val="562DE45A"/>
    <w:rsid w:val="5630E8CF"/>
    <w:rsid w:val="563910BC"/>
    <w:rsid w:val="56489781"/>
    <w:rsid w:val="56562CD0"/>
    <w:rsid w:val="565E64B6"/>
    <w:rsid w:val="56702658"/>
    <w:rsid w:val="567085CE"/>
    <w:rsid w:val="5674C1F5"/>
    <w:rsid w:val="569C996B"/>
    <w:rsid w:val="56BACE58"/>
    <w:rsid w:val="56DAB131"/>
    <w:rsid w:val="56E87A84"/>
    <w:rsid w:val="56EDA9AE"/>
    <w:rsid w:val="56F36C9D"/>
    <w:rsid w:val="570A5212"/>
    <w:rsid w:val="570EFEEB"/>
    <w:rsid w:val="570FC91F"/>
    <w:rsid w:val="57190F68"/>
    <w:rsid w:val="572DBB4A"/>
    <w:rsid w:val="572EFF3E"/>
    <w:rsid w:val="57326A67"/>
    <w:rsid w:val="574D3A6E"/>
    <w:rsid w:val="57580DD8"/>
    <w:rsid w:val="57592940"/>
    <w:rsid w:val="576A38F5"/>
    <w:rsid w:val="57792721"/>
    <w:rsid w:val="57794944"/>
    <w:rsid w:val="578DE058"/>
    <w:rsid w:val="578E2615"/>
    <w:rsid w:val="57C0103B"/>
    <w:rsid w:val="57ED3AE7"/>
    <w:rsid w:val="57F04558"/>
    <w:rsid w:val="581D2BE0"/>
    <w:rsid w:val="583C6B79"/>
    <w:rsid w:val="586456BD"/>
    <w:rsid w:val="588C0405"/>
    <w:rsid w:val="58B3AB3A"/>
    <w:rsid w:val="58B81A45"/>
    <w:rsid w:val="58C77783"/>
    <w:rsid w:val="58D9F53C"/>
    <w:rsid w:val="58DC23A5"/>
    <w:rsid w:val="58E340A7"/>
    <w:rsid w:val="58E5A21E"/>
    <w:rsid w:val="58ECA494"/>
    <w:rsid w:val="59069C4D"/>
    <w:rsid w:val="590B9F82"/>
    <w:rsid w:val="592B2009"/>
    <w:rsid w:val="595C72F1"/>
    <w:rsid w:val="59685F1E"/>
    <w:rsid w:val="59994004"/>
    <w:rsid w:val="599CB473"/>
    <w:rsid w:val="59D4D9AF"/>
    <w:rsid w:val="59DA7738"/>
    <w:rsid w:val="59E2883A"/>
    <w:rsid w:val="5A163446"/>
    <w:rsid w:val="5A209E17"/>
    <w:rsid w:val="5A30C70B"/>
    <w:rsid w:val="5A4D88FC"/>
    <w:rsid w:val="5A5249E7"/>
    <w:rsid w:val="5A65A096"/>
    <w:rsid w:val="5A742F77"/>
    <w:rsid w:val="5A7F5FDE"/>
    <w:rsid w:val="5A97F646"/>
    <w:rsid w:val="5A9BF26A"/>
    <w:rsid w:val="5AA4FE69"/>
    <w:rsid w:val="5AB27C02"/>
    <w:rsid w:val="5AB8269D"/>
    <w:rsid w:val="5AC92BBC"/>
    <w:rsid w:val="5AD6D61F"/>
    <w:rsid w:val="5B097632"/>
    <w:rsid w:val="5B13E161"/>
    <w:rsid w:val="5B16CACE"/>
    <w:rsid w:val="5B1AA123"/>
    <w:rsid w:val="5B1B726A"/>
    <w:rsid w:val="5B2452E5"/>
    <w:rsid w:val="5B2BB984"/>
    <w:rsid w:val="5B2BBE8F"/>
    <w:rsid w:val="5B3AE580"/>
    <w:rsid w:val="5B409B60"/>
    <w:rsid w:val="5B640C65"/>
    <w:rsid w:val="5B9D0AC7"/>
    <w:rsid w:val="5BA74F7E"/>
    <w:rsid w:val="5BB2B1E1"/>
    <w:rsid w:val="5BC1E751"/>
    <w:rsid w:val="5BC46CB5"/>
    <w:rsid w:val="5BCC976C"/>
    <w:rsid w:val="5BCF0854"/>
    <w:rsid w:val="5BE3CEB0"/>
    <w:rsid w:val="5C067579"/>
    <w:rsid w:val="5C260C41"/>
    <w:rsid w:val="5C3C54EA"/>
    <w:rsid w:val="5C3F95AC"/>
    <w:rsid w:val="5C487BBB"/>
    <w:rsid w:val="5C4F34C7"/>
    <w:rsid w:val="5C7C8405"/>
    <w:rsid w:val="5C95BABD"/>
    <w:rsid w:val="5CA5AA98"/>
    <w:rsid w:val="5CB02116"/>
    <w:rsid w:val="5CB363EB"/>
    <w:rsid w:val="5D1DA47F"/>
    <w:rsid w:val="5D278D46"/>
    <w:rsid w:val="5D2D1C66"/>
    <w:rsid w:val="5D452B00"/>
    <w:rsid w:val="5D4E453A"/>
    <w:rsid w:val="5D5DB7B2"/>
    <w:rsid w:val="5D8A1754"/>
    <w:rsid w:val="5D9595A2"/>
    <w:rsid w:val="5D9FDF43"/>
    <w:rsid w:val="5DC0C87F"/>
    <w:rsid w:val="5DC19212"/>
    <w:rsid w:val="5DE6F8D9"/>
    <w:rsid w:val="5DF91338"/>
    <w:rsid w:val="5E026366"/>
    <w:rsid w:val="5E0ACE63"/>
    <w:rsid w:val="5E153684"/>
    <w:rsid w:val="5E1A1DB2"/>
    <w:rsid w:val="5E1AE977"/>
    <w:rsid w:val="5E207F24"/>
    <w:rsid w:val="5E298E3B"/>
    <w:rsid w:val="5E2C3AEB"/>
    <w:rsid w:val="5E2D827E"/>
    <w:rsid w:val="5E2DB055"/>
    <w:rsid w:val="5E3464B6"/>
    <w:rsid w:val="5E370E28"/>
    <w:rsid w:val="5E385A1B"/>
    <w:rsid w:val="5E5BD036"/>
    <w:rsid w:val="5E84D371"/>
    <w:rsid w:val="5EA33A46"/>
    <w:rsid w:val="5EA9827F"/>
    <w:rsid w:val="5EB5F6B3"/>
    <w:rsid w:val="5EBB7589"/>
    <w:rsid w:val="5EEBC698"/>
    <w:rsid w:val="5EEC5A57"/>
    <w:rsid w:val="5EF2C315"/>
    <w:rsid w:val="5F04382E"/>
    <w:rsid w:val="5F4A0938"/>
    <w:rsid w:val="5F5171A0"/>
    <w:rsid w:val="5F6A388E"/>
    <w:rsid w:val="5FA76E6A"/>
    <w:rsid w:val="5FB371C5"/>
    <w:rsid w:val="5FB5EE13"/>
    <w:rsid w:val="5FDCE755"/>
    <w:rsid w:val="5FE01257"/>
    <w:rsid w:val="5FE0262A"/>
    <w:rsid w:val="5FF99847"/>
    <w:rsid w:val="5FFADF42"/>
    <w:rsid w:val="5FFE1B38"/>
    <w:rsid w:val="600BFA10"/>
    <w:rsid w:val="6017AB80"/>
    <w:rsid w:val="601F75FD"/>
    <w:rsid w:val="6023147A"/>
    <w:rsid w:val="60247564"/>
    <w:rsid w:val="603F0AA7"/>
    <w:rsid w:val="60608F17"/>
    <w:rsid w:val="6060DA18"/>
    <w:rsid w:val="6088129A"/>
    <w:rsid w:val="608CE249"/>
    <w:rsid w:val="608EF22E"/>
    <w:rsid w:val="608FAF9F"/>
    <w:rsid w:val="609B6A8C"/>
    <w:rsid w:val="60ACF099"/>
    <w:rsid w:val="60B3D417"/>
    <w:rsid w:val="60E11A50"/>
    <w:rsid w:val="60E70452"/>
    <w:rsid w:val="60E7CC37"/>
    <w:rsid w:val="60F8F66F"/>
    <w:rsid w:val="6108117C"/>
    <w:rsid w:val="610F1445"/>
    <w:rsid w:val="61285BBF"/>
    <w:rsid w:val="61389617"/>
    <w:rsid w:val="61486F03"/>
    <w:rsid w:val="61594020"/>
    <w:rsid w:val="61919EB4"/>
    <w:rsid w:val="619347F6"/>
    <w:rsid w:val="61A2BB9A"/>
    <w:rsid w:val="61B1BEAB"/>
    <w:rsid w:val="61C3D177"/>
    <w:rsid w:val="61DADB08"/>
    <w:rsid w:val="62344D05"/>
    <w:rsid w:val="623AE3AE"/>
    <w:rsid w:val="623CE40F"/>
    <w:rsid w:val="6252FF18"/>
    <w:rsid w:val="62745228"/>
    <w:rsid w:val="628F03BB"/>
    <w:rsid w:val="6295D684"/>
    <w:rsid w:val="6296389B"/>
    <w:rsid w:val="62AD6C97"/>
    <w:rsid w:val="62D46678"/>
    <w:rsid w:val="62E34738"/>
    <w:rsid w:val="62F4507C"/>
    <w:rsid w:val="630A5CF3"/>
    <w:rsid w:val="631BF889"/>
    <w:rsid w:val="63215D42"/>
    <w:rsid w:val="63285833"/>
    <w:rsid w:val="6358B8A1"/>
    <w:rsid w:val="637FE342"/>
    <w:rsid w:val="63899FCC"/>
    <w:rsid w:val="63AA3C0D"/>
    <w:rsid w:val="63C10982"/>
    <w:rsid w:val="63CE3BA8"/>
    <w:rsid w:val="63D6B502"/>
    <w:rsid w:val="63E02A1B"/>
    <w:rsid w:val="63E0B729"/>
    <w:rsid w:val="63E415CB"/>
    <w:rsid w:val="63EE89D8"/>
    <w:rsid w:val="6420744D"/>
    <w:rsid w:val="6427B131"/>
    <w:rsid w:val="64397648"/>
    <w:rsid w:val="647036D9"/>
    <w:rsid w:val="647637AA"/>
    <w:rsid w:val="64AD43A8"/>
    <w:rsid w:val="64C332FA"/>
    <w:rsid w:val="64CD476F"/>
    <w:rsid w:val="64E91465"/>
    <w:rsid w:val="65099841"/>
    <w:rsid w:val="652922CA"/>
    <w:rsid w:val="6545EC07"/>
    <w:rsid w:val="6560536C"/>
    <w:rsid w:val="6562142D"/>
    <w:rsid w:val="656EDBAF"/>
    <w:rsid w:val="659EBE3A"/>
    <w:rsid w:val="65AAC6E5"/>
    <w:rsid w:val="65B9C3C4"/>
    <w:rsid w:val="65CDDAE3"/>
    <w:rsid w:val="65DD8BDC"/>
    <w:rsid w:val="65E03924"/>
    <w:rsid w:val="66067EAA"/>
    <w:rsid w:val="6612FBAC"/>
    <w:rsid w:val="66164860"/>
    <w:rsid w:val="66210F0B"/>
    <w:rsid w:val="66325810"/>
    <w:rsid w:val="6633580E"/>
    <w:rsid w:val="6638D240"/>
    <w:rsid w:val="663EFA40"/>
    <w:rsid w:val="664D4E38"/>
    <w:rsid w:val="666AED4E"/>
    <w:rsid w:val="66F187B9"/>
    <w:rsid w:val="671377EA"/>
    <w:rsid w:val="672B8498"/>
    <w:rsid w:val="673521CA"/>
    <w:rsid w:val="674CA8E8"/>
    <w:rsid w:val="6754F8AE"/>
    <w:rsid w:val="676ACFAE"/>
    <w:rsid w:val="676D3830"/>
    <w:rsid w:val="677128B9"/>
    <w:rsid w:val="678071E7"/>
    <w:rsid w:val="6797FC64"/>
    <w:rsid w:val="67A87DB1"/>
    <w:rsid w:val="67A9B3C9"/>
    <w:rsid w:val="67B2CF23"/>
    <w:rsid w:val="67CB1C91"/>
    <w:rsid w:val="67DA90CC"/>
    <w:rsid w:val="67EC77B4"/>
    <w:rsid w:val="67F539D9"/>
    <w:rsid w:val="67F68190"/>
    <w:rsid w:val="67FBC789"/>
    <w:rsid w:val="680B2B16"/>
    <w:rsid w:val="683F5029"/>
    <w:rsid w:val="6874C5A6"/>
    <w:rsid w:val="68752F72"/>
    <w:rsid w:val="688A8B0B"/>
    <w:rsid w:val="688D5414"/>
    <w:rsid w:val="6899D6D8"/>
    <w:rsid w:val="68D65EFC"/>
    <w:rsid w:val="68E4651E"/>
    <w:rsid w:val="68E946A3"/>
    <w:rsid w:val="68EAD38E"/>
    <w:rsid w:val="68F2E182"/>
    <w:rsid w:val="69027617"/>
    <w:rsid w:val="6903C0A7"/>
    <w:rsid w:val="69259C2A"/>
    <w:rsid w:val="69588F18"/>
    <w:rsid w:val="6978ED0C"/>
    <w:rsid w:val="697C0DA1"/>
    <w:rsid w:val="698E5966"/>
    <w:rsid w:val="698E819F"/>
    <w:rsid w:val="6992B685"/>
    <w:rsid w:val="699B6917"/>
    <w:rsid w:val="69AD18E1"/>
    <w:rsid w:val="69AF19F7"/>
    <w:rsid w:val="69B6BB4E"/>
    <w:rsid w:val="69B6E7AE"/>
    <w:rsid w:val="69C07E96"/>
    <w:rsid w:val="69C85BFF"/>
    <w:rsid w:val="69DDE985"/>
    <w:rsid w:val="69EF5C68"/>
    <w:rsid w:val="69F2457E"/>
    <w:rsid w:val="69FC3BC3"/>
    <w:rsid w:val="6A2AF97B"/>
    <w:rsid w:val="6A451AD3"/>
    <w:rsid w:val="6A5101C5"/>
    <w:rsid w:val="6A510F8F"/>
    <w:rsid w:val="6A59F406"/>
    <w:rsid w:val="6A7B68FE"/>
    <w:rsid w:val="6A7D0492"/>
    <w:rsid w:val="6A926E7A"/>
    <w:rsid w:val="6ABE95A7"/>
    <w:rsid w:val="6ABF8272"/>
    <w:rsid w:val="6ACF1DEF"/>
    <w:rsid w:val="6AD5EC7E"/>
    <w:rsid w:val="6AF5246E"/>
    <w:rsid w:val="6B08EF32"/>
    <w:rsid w:val="6B2AA84A"/>
    <w:rsid w:val="6B3C972D"/>
    <w:rsid w:val="6B4B544E"/>
    <w:rsid w:val="6B522806"/>
    <w:rsid w:val="6B5D56E8"/>
    <w:rsid w:val="6B5EEB76"/>
    <w:rsid w:val="6B6AC12B"/>
    <w:rsid w:val="6B715723"/>
    <w:rsid w:val="6B7623EA"/>
    <w:rsid w:val="6B7BE117"/>
    <w:rsid w:val="6B8D9532"/>
    <w:rsid w:val="6B923628"/>
    <w:rsid w:val="6B93D5EF"/>
    <w:rsid w:val="6B9F1E28"/>
    <w:rsid w:val="6BB4158A"/>
    <w:rsid w:val="6BBD4C02"/>
    <w:rsid w:val="6BC2E5CE"/>
    <w:rsid w:val="6BDB308A"/>
    <w:rsid w:val="6C23DC4A"/>
    <w:rsid w:val="6C2FA134"/>
    <w:rsid w:val="6C30DFFE"/>
    <w:rsid w:val="6C44D7EE"/>
    <w:rsid w:val="6C46D2AC"/>
    <w:rsid w:val="6C4C6947"/>
    <w:rsid w:val="6C5A6608"/>
    <w:rsid w:val="6C654F49"/>
    <w:rsid w:val="6C72CA6D"/>
    <w:rsid w:val="6C778AE9"/>
    <w:rsid w:val="6C792005"/>
    <w:rsid w:val="6C7BA3E3"/>
    <w:rsid w:val="6C7E0CC1"/>
    <w:rsid w:val="6C90A4F9"/>
    <w:rsid w:val="6CAA29D4"/>
    <w:rsid w:val="6CBF7F17"/>
    <w:rsid w:val="6CC53342"/>
    <w:rsid w:val="6CD1D058"/>
    <w:rsid w:val="6CD629F0"/>
    <w:rsid w:val="6CE513B1"/>
    <w:rsid w:val="6CF9D4E0"/>
    <w:rsid w:val="6D0843BC"/>
    <w:rsid w:val="6D183770"/>
    <w:rsid w:val="6D30161E"/>
    <w:rsid w:val="6D629A3D"/>
    <w:rsid w:val="6DA0808D"/>
    <w:rsid w:val="6DB2BACC"/>
    <w:rsid w:val="6E034378"/>
    <w:rsid w:val="6E0B6EC1"/>
    <w:rsid w:val="6E21CAA8"/>
    <w:rsid w:val="6E4783A4"/>
    <w:rsid w:val="6E5CA8D6"/>
    <w:rsid w:val="6E95FE3F"/>
    <w:rsid w:val="6E9A5A31"/>
    <w:rsid w:val="6ECA4C6B"/>
    <w:rsid w:val="6ECC1D27"/>
    <w:rsid w:val="6EE2528D"/>
    <w:rsid w:val="6EFE6A9E"/>
    <w:rsid w:val="6F4B6E9A"/>
    <w:rsid w:val="6F63E473"/>
    <w:rsid w:val="6F6B7D13"/>
    <w:rsid w:val="6F88E5A6"/>
    <w:rsid w:val="6F8BD2CF"/>
    <w:rsid w:val="6FC0C29C"/>
    <w:rsid w:val="6FCE5F49"/>
    <w:rsid w:val="6FD65DC4"/>
    <w:rsid w:val="7001F809"/>
    <w:rsid w:val="70188CC6"/>
    <w:rsid w:val="701B85A9"/>
    <w:rsid w:val="702C92E3"/>
    <w:rsid w:val="702EF263"/>
    <w:rsid w:val="705E26CB"/>
    <w:rsid w:val="7067ED88"/>
    <w:rsid w:val="70A1ADC8"/>
    <w:rsid w:val="70A779C7"/>
    <w:rsid w:val="70B5A0FF"/>
    <w:rsid w:val="70C6A1BF"/>
    <w:rsid w:val="70D7D209"/>
    <w:rsid w:val="710494EE"/>
    <w:rsid w:val="710FE595"/>
    <w:rsid w:val="712304C8"/>
    <w:rsid w:val="7126BD90"/>
    <w:rsid w:val="71400B29"/>
    <w:rsid w:val="71557B88"/>
    <w:rsid w:val="716F8596"/>
    <w:rsid w:val="71758487"/>
    <w:rsid w:val="718E7724"/>
    <w:rsid w:val="720CB781"/>
    <w:rsid w:val="721D443D"/>
    <w:rsid w:val="72201092"/>
    <w:rsid w:val="7258A8D8"/>
    <w:rsid w:val="725C27BF"/>
    <w:rsid w:val="72627220"/>
    <w:rsid w:val="7281CE83"/>
    <w:rsid w:val="72914EFD"/>
    <w:rsid w:val="72982F83"/>
    <w:rsid w:val="72BE5A1A"/>
    <w:rsid w:val="72C0DD3C"/>
    <w:rsid w:val="72D9BE02"/>
    <w:rsid w:val="72F14BE9"/>
    <w:rsid w:val="730BD7F6"/>
    <w:rsid w:val="73126D14"/>
    <w:rsid w:val="7319B66A"/>
    <w:rsid w:val="731F02F2"/>
    <w:rsid w:val="732FFFC1"/>
    <w:rsid w:val="734930B7"/>
    <w:rsid w:val="734AB549"/>
    <w:rsid w:val="7371F303"/>
    <w:rsid w:val="738E5B3B"/>
    <w:rsid w:val="739DE92E"/>
    <w:rsid w:val="739F0629"/>
    <w:rsid w:val="73B06975"/>
    <w:rsid w:val="73B5A267"/>
    <w:rsid w:val="73C6A264"/>
    <w:rsid w:val="73C9E206"/>
    <w:rsid w:val="73DDB296"/>
    <w:rsid w:val="73EE6870"/>
    <w:rsid w:val="73F95D28"/>
    <w:rsid w:val="741AEED0"/>
    <w:rsid w:val="7420DB3B"/>
    <w:rsid w:val="74318AAB"/>
    <w:rsid w:val="7435D632"/>
    <w:rsid w:val="743A3710"/>
    <w:rsid w:val="747A28E0"/>
    <w:rsid w:val="747B4B4A"/>
    <w:rsid w:val="748075AA"/>
    <w:rsid w:val="74809773"/>
    <w:rsid w:val="74878D2A"/>
    <w:rsid w:val="74B8292F"/>
    <w:rsid w:val="74C290C9"/>
    <w:rsid w:val="74E2387B"/>
    <w:rsid w:val="74E50178"/>
    <w:rsid w:val="74ECA55F"/>
    <w:rsid w:val="7504BA3A"/>
    <w:rsid w:val="7505D654"/>
    <w:rsid w:val="7528E4BF"/>
    <w:rsid w:val="755AFCCB"/>
    <w:rsid w:val="7566D276"/>
    <w:rsid w:val="756ADE51"/>
    <w:rsid w:val="75796A78"/>
    <w:rsid w:val="757982F7"/>
    <w:rsid w:val="758015E9"/>
    <w:rsid w:val="75B7AC3F"/>
    <w:rsid w:val="75C25ED9"/>
    <w:rsid w:val="75CAEE43"/>
    <w:rsid w:val="75D27B77"/>
    <w:rsid w:val="75D9FAAD"/>
    <w:rsid w:val="75DCA7A6"/>
    <w:rsid w:val="75E81DD7"/>
    <w:rsid w:val="75EFE335"/>
    <w:rsid w:val="75F018E9"/>
    <w:rsid w:val="76033A2A"/>
    <w:rsid w:val="76138C41"/>
    <w:rsid w:val="7615F941"/>
    <w:rsid w:val="763AEBD6"/>
    <w:rsid w:val="76425D70"/>
    <w:rsid w:val="7660B40A"/>
    <w:rsid w:val="766324F0"/>
    <w:rsid w:val="768ACA90"/>
    <w:rsid w:val="768F7983"/>
    <w:rsid w:val="7695030A"/>
    <w:rsid w:val="76A6DC05"/>
    <w:rsid w:val="76AE07FA"/>
    <w:rsid w:val="76BB340A"/>
    <w:rsid w:val="76D854CA"/>
    <w:rsid w:val="76F3C39E"/>
    <w:rsid w:val="76F90F49"/>
    <w:rsid w:val="7711FC80"/>
    <w:rsid w:val="772D5B63"/>
    <w:rsid w:val="77304903"/>
    <w:rsid w:val="775ACD15"/>
    <w:rsid w:val="775D6548"/>
    <w:rsid w:val="77707201"/>
    <w:rsid w:val="77749747"/>
    <w:rsid w:val="77754C09"/>
    <w:rsid w:val="777B2E0B"/>
    <w:rsid w:val="7789D87D"/>
    <w:rsid w:val="778CAC3B"/>
    <w:rsid w:val="7791CB3D"/>
    <w:rsid w:val="77946047"/>
    <w:rsid w:val="779D2F80"/>
    <w:rsid w:val="77C4BD0C"/>
    <w:rsid w:val="77CCD752"/>
    <w:rsid w:val="77EA26E4"/>
    <w:rsid w:val="78429ADC"/>
    <w:rsid w:val="7858BC66"/>
    <w:rsid w:val="78A7DEEA"/>
    <w:rsid w:val="78C92BC4"/>
    <w:rsid w:val="78EFDCEF"/>
    <w:rsid w:val="78FAD52A"/>
    <w:rsid w:val="790CA683"/>
    <w:rsid w:val="790F51FD"/>
    <w:rsid w:val="79124AE5"/>
    <w:rsid w:val="7926C0F5"/>
    <w:rsid w:val="792E3419"/>
    <w:rsid w:val="79373EC1"/>
    <w:rsid w:val="795C1B5D"/>
    <w:rsid w:val="796710FD"/>
    <w:rsid w:val="796E2B02"/>
    <w:rsid w:val="799868A3"/>
    <w:rsid w:val="799C314F"/>
    <w:rsid w:val="79A959C1"/>
    <w:rsid w:val="79C2CF80"/>
    <w:rsid w:val="79C505F0"/>
    <w:rsid w:val="7A09C89D"/>
    <w:rsid w:val="7A1CC93A"/>
    <w:rsid w:val="7A3B2803"/>
    <w:rsid w:val="7A4A41DA"/>
    <w:rsid w:val="7A6A5CD7"/>
    <w:rsid w:val="7A74D870"/>
    <w:rsid w:val="7A751F4E"/>
    <w:rsid w:val="7A8D8806"/>
    <w:rsid w:val="7A952170"/>
    <w:rsid w:val="7ABF776B"/>
    <w:rsid w:val="7AEE290F"/>
    <w:rsid w:val="7AF70248"/>
    <w:rsid w:val="7AFA1BA7"/>
    <w:rsid w:val="7B0D0F4C"/>
    <w:rsid w:val="7B1AA30F"/>
    <w:rsid w:val="7B1EBF93"/>
    <w:rsid w:val="7B2692D4"/>
    <w:rsid w:val="7B3CDB93"/>
    <w:rsid w:val="7B3E743E"/>
    <w:rsid w:val="7B59594A"/>
    <w:rsid w:val="7B60D651"/>
    <w:rsid w:val="7B76B923"/>
    <w:rsid w:val="7B770278"/>
    <w:rsid w:val="7B80EA1E"/>
    <w:rsid w:val="7BEDE09E"/>
    <w:rsid w:val="7BF98107"/>
    <w:rsid w:val="7C00EB8E"/>
    <w:rsid w:val="7C04661A"/>
    <w:rsid w:val="7C194F16"/>
    <w:rsid w:val="7C1A64DF"/>
    <w:rsid w:val="7C452933"/>
    <w:rsid w:val="7C525788"/>
    <w:rsid w:val="7C89B277"/>
    <w:rsid w:val="7C8E718E"/>
    <w:rsid w:val="7C982E2F"/>
    <w:rsid w:val="7CC563EB"/>
    <w:rsid w:val="7CCEDB93"/>
    <w:rsid w:val="7CD360A3"/>
    <w:rsid w:val="7CE7C416"/>
    <w:rsid w:val="7CFB15AF"/>
    <w:rsid w:val="7D08478E"/>
    <w:rsid w:val="7D0D7433"/>
    <w:rsid w:val="7D2436CF"/>
    <w:rsid w:val="7D30794D"/>
    <w:rsid w:val="7D36EAAD"/>
    <w:rsid w:val="7D494AEB"/>
    <w:rsid w:val="7D5245FF"/>
    <w:rsid w:val="7D6B9479"/>
    <w:rsid w:val="7DB2265C"/>
    <w:rsid w:val="7DC19F83"/>
    <w:rsid w:val="7DCB6C4D"/>
    <w:rsid w:val="7DE4A671"/>
    <w:rsid w:val="7DF4BBDF"/>
    <w:rsid w:val="7E14FCB6"/>
    <w:rsid w:val="7E1BD347"/>
    <w:rsid w:val="7E26AB97"/>
    <w:rsid w:val="7E3662E7"/>
    <w:rsid w:val="7E83C89D"/>
    <w:rsid w:val="7E8621F7"/>
    <w:rsid w:val="7EA8E91E"/>
    <w:rsid w:val="7EB3291B"/>
    <w:rsid w:val="7EC3E8A0"/>
    <w:rsid w:val="7EE26360"/>
    <w:rsid w:val="7EE51B4C"/>
    <w:rsid w:val="7EE84439"/>
    <w:rsid w:val="7F07D77F"/>
    <w:rsid w:val="7F0E9969"/>
    <w:rsid w:val="7F2904A0"/>
    <w:rsid w:val="7F4EBB2F"/>
    <w:rsid w:val="7F58B3BA"/>
    <w:rsid w:val="7F65D81E"/>
    <w:rsid w:val="7F769301"/>
    <w:rsid w:val="7F788928"/>
    <w:rsid w:val="7F9B7459"/>
    <w:rsid w:val="7FAE10D5"/>
    <w:rsid w:val="7FCCAA2E"/>
    <w:rsid w:val="7FCFCEF1"/>
    <w:rsid w:val="7FD0D376"/>
    <w:rsid w:val="7FDD88AB"/>
    <w:rsid w:val="7FE2CB6E"/>
    <w:rsid w:val="7FE48168"/>
    <w:rsid w:val="7FEE95EC"/>
    <w:rsid w:val="7FFFC8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884CF"/>
  <w15:chartTrackingRefBased/>
  <w15:docId w15:val="{D739FCAC-D3B1-4EBD-8710-AEF03315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BF"/>
  </w:style>
  <w:style w:type="paragraph" w:styleId="Heading1">
    <w:name w:val="heading 1"/>
    <w:basedOn w:val="Normal"/>
    <w:next w:val="Normal"/>
    <w:link w:val="Heading1Char"/>
    <w:uiPriority w:val="9"/>
    <w:qFormat/>
    <w:rsid w:val="007C2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25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25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C25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25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OAHTable">
    <w:name w:val="WOAH Table"/>
    <w:basedOn w:val="ListTable1Light"/>
    <w:uiPriority w:val="99"/>
    <w:rsid w:val="00494899"/>
    <w:rPr>
      <w:rFonts w:ascii="Arial" w:hAnsi="Arial"/>
      <w:sz w:val="18"/>
      <w:szCs w:val="20"/>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CCCCCC" w:themeColor="text1" w:themeTint="33" w:fill="CCCCCC" w:themeFill="text1" w:themeFillTint="33"/>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4948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494899"/>
    <w:pPr>
      <w:tabs>
        <w:tab w:val="left" w:pos="1418"/>
        <w:tab w:val="right" w:leader="dot" w:pos="9628"/>
      </w:tabs>
      <w:spacing w:after="100"/>
      <w:ind w:left="1702" w:hanging="851"/>
    </w:pPr>
    <w:rPr>
      <w:rFonts w:ascii="Arial" w:eastAsiaTheme="minorEastAsia" w:hAnsi="Arial"/>
      <w:noProof/>
      <w:sz w:val="20"/>
      <w:lang w:val="fr-FR" w:eastAsia="fr-FR"/>
    </w:rPr>
  </w:style>
  <w:style w:type="paragraph" w:customStyle="1" w:styleId="WOAHNH2">
    <w:name w:val="WOAH NH2"/>
    <w:basedOn w:val="Normal"/>
    <w:next w:val="WOAHL2Para"/>
    <w:qFormat/>
    <w:rsid w:val="0050231B"/>
    <w:pPr>
      <w:numPr>
        <w:ilvl w:val="1"/>
        <w:numId w:val="1"/>
      </w:numPr>
      <w:spacing w:after="240" w:line="240" w:lineRule="auto"/>
      <w:jc w:val="both"/>
      <w:outlineLvl w:val="1"/>
    </w:pPr>
    <w:rPr>
      <w:rFonts w:ascii="Arial" w:eastAsia="Malgun Gothic" w:hAnsi="Arial" w:cs="Times New Roman"/>
      <w:b/>
      <w:bCs/>
      <w:sz w:val="18"/>
      <w:szCs w:val="20"/>
      <w:lang w:eastAsia="en-GB"/>
    </w:rPr>
  </w:style>
  <w:style w:type="paragraph" w:customStyle="1" w:styleId="WOAHNH3">
    <w:name w:val="WOAH NH3"/>
    <w:basedOn w:val="Normal"/>
    <w:next w:val="WOAHL3Para"/>
    <w:qFormat/>
    <w:rsid w:val="0050231B"/>
    <w:pPr>
      <w:numPr>
        <w:ilvl w:val="2"/>
        <w:numId w:val="1"/>
      </w:numPr>
      <w:spacing w:after="240" w:line="240" w:lineRule="auto"/>
      <w:jc w:val="both"/>
      <w:outlineLvl w:val="2"/>
    </w:pPr>
    <w:rPr>
      <w:rFonts w:ascii="Arial" w:eastAsia="Malgun Gothic" w:hAnsi="Arial" w:cs="Times New Roman"/>
      <w:b/>
      <w:sz w:val="18"/>
      <w:szCs w:val="20"/>
      <w:lang w:eastAsia="en-GB"/>
    </w:rPr>
  </w:style>
  <w:style w:type="paragraph" w:customStyle="1" w:styleId="WOAHNH4">
    <w:name w:val="WOAH NH4"/>
    <w:basedOn w:val="WOAHL3Para"/>
    <w:next w:val="WOAHL4Para"/>
    <w:qFormat/>
    <w:rsid w:val="0050231B"/>
    <w:pPr>
      <w:numPr>
        <w:ilvl w:val="3"/>
        <w:numId w:val="1"/>
      </w:numPr>
      <w:outlineLvl w:val="3"/>
    </w:pPr>
    <w:rPr>
      <w:b/>
      <w:bCs/>
    </w:rPr>
  </w:style>
  <w:style w:type="paragraph" w:customStyle="1" w:styleId="WOAHAnnextitle">
    <w:name w:val="WOAH_Annex_title"/>
    <w:basedOn w:val="Heading1"/>
    <w:next w:val="Normal"/>
    <w:qFormat/>
    <w:rsid w:val="007C2558"/>
    <w:pPr>
      <w:jc w:val="center"/>
    </w:pPr>
    <w:rPr>
      <w:rFonts w:ascii="Arial" w:hAnsi="Arial" w:cs="Arial"/>
      <w:b/>
      <w:bCs/>
      <w:color w:val="auto"/>
      <w:sz w:val="20"/>
      <w:szCs w:val="20"/>
    </w:rPr>
  </w:style>
  <w:style w:type="character" w:customStyle="1" w:styleId="Heading1Char">
    <w:name w:val="Heading 1 Char"/>
    <w:basedOn w:val="DefaultParagraphFont"/>
    <w:link w:val="Heading1"/>
    <w:uiPriority w:val="9"/>
    <w:rsid w:val="007C2558"/>
    <w:rPr>
      <w:rFonts w:asciiTheme="majorHAnsi" w:eastAsiaTheme="majorEastAsia" w:hAnsiTheme="majorHAnsi" w:cstheme="majorBidi"/>
      <w:color w:val="2F5496" w:themeColor="accent1" w:themeShade="BF"/>
      <w:sz w:val="32"/>
      <w:szCs w:val="32"/>
    </w:rPr>
  </w:style>
  <w:style w:type="paragraph" w:customStyle="1" w:styleId="WOAHArticleNumber">
    <w:name w:val="WOAH_Article Number"/>
    <w:basedOn w:val="Heading5"/>
    <w:qFormat/>
    <w:rsid w:val="000D4C71"/>
    <w:pPr>
      <w:spacing w:after="240" w:line="240" w:lineRule="auto"/>
      <w:jc w:val="center"/>
    </w:pPr>
    <w:rPr>
      <w:rFonts w:ascii="Söhne Kräftig" w:hAnsi="Söhne Kräftig" w:cs="Arial"/>
      <w:b/>
      <w:bCs/>
      <w:color w:val="auto"/>
      <w:sz w:val="18"/>
      <w:szCs w:val="18"/>
      <w:lang w:val="en-US"/>
    </w:rPr>
  </w:style>
  <w:style w:type="character" w:customStyle="1" w:styleId="Heading5Char">
    <w:name w:val="Heading 5 Char"/>
    <w:basedOn w:val="DefaultParagraphFont"/>
    <w:link w:val="Heading5"/>
    <w:uiPriority w:val="9"/>
    <w:semiHidden/>
    <w:rsid w:val="007C2558"/>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0D4C71"/>
    <w:pPr>
      <w:spacing w:after="240" w:line="240" w:lineRule="auto"/>
      <w:jc w:val="both"/>
    </w:pPr>
    <w:rPr>
      <w:rFonts w:ascii="Söhne" w:hAnsi="Söhne" w:cs="Arial"/>
      <w:sz w:val="18"/>
      <w:szCs w:val="18"/>
      <w:lang w:val="en-US"/>
    </w:rPr>
  </w:style>
  <w:style w:type="paragraph" w:customStyle="1" w:styleId="WOAHChapterNumber">
    <w:name w:val="WOAH_Chapter Number"/>
    <w:basedOn w:val="Heading3"/>
    <w:qFormat/>
    <w:rsid w:val="000D4C71"/>
    <w:pPr>
      <w:spacing w:after="240" w:line="240" w:lineRule="auto"/>
      <w:jc w:val="center"/>
    </w:pPr>
    <w:rPr>
      <w:rFonts w:ascii="Söhne Kräftig" w:hAnsi="Söhne Kräftig" w:cs="Arial"/>
      <w:color w:val="auto"/>
      <w:spacing w:val="60"/>
      <w:lang w:val="en-US"/>
    </w:rPr>
  </w:style>
  <w:style w:type="character" w:customStyle="1" w:styleId="Heading3Char">
    <w:name w:val="Heading 3 Char"/>
    <w:basedOn w:val="DefaultParagraphFont"/>
    <w:link w:val="Heading3"/>
    <w:uiPriority w:val="9"/>
    <w:semiHidden/>
    <w:rsid w:val="007C2558"/>
    <w:rPr>
      <w:rFonts w:asciiTheme="majorHAnsi" w:eastAsiaTheme="majorEastAsia" w:hAnsiTheme="majorHAnsi" w:cstheme="majorBidi"/>
      <w:color w:val="1F3763" w:themeColor="accent1" w:themeShade="7F"/>
      <w:sz w:val="24"/>
      <w:szCs w:val="24"/>
    </w:rPr>
  </w:style>
  <w:style w:type="paragraph" w:customStyle="1" w:styleId="WOAHChapterTitle">
    <w:name w:val="WOAH_Chapter Title"/>
    <w:basedOn w:val="Heading4"/>
    <w:qFormat/>
    <w:rsid w:val="000D4C71"/>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7C2558"/>
    <w:rPr>
      <w:rFonts w:asciiTheme="majorHAnsi" w:eastAsiaTheme="majorEastAsia" w:hAnsiTheme="majorHAnsi" w:cstheme="majorBidi"/>
      <w:i/>
      <w:iCs/>
      <w:color w:val="2F5496" w:themeColor="accent1" w:themeShade="BF"/>
    </w:rPr>
  </w:style>
  <w:style w:type="character" w:customStyle="1" w:styleId="WOAHdouble-underline">
    <w:name w:val="WOAH_double-underline"/>
    <w:basedOn w:val="DefaultParagraphFont"/>
    <w:uiPriority w:val="1"/>
    <w:qFormat/>
    <w:rsid w:val="000D4C71"/>
    <w:rPr>
      <w:rFonts w:ascii="Söhne" w:hAnsi="Söhne"/>
      <w:sz w:val="18"/>
      <w:u w:val="double"/>
    </w:rPr>
  </w:style>
  <w:style w:type="paragraph" w:customStyle="1" w:styleId="WOAHFooter">
    <w:name w:val="WOAH_Footer"/>
    <w:basedOn w:val="Footer"/>
    <w:qFormat/>
    <w:rsid w:val="0050231B"/>
    <w:pPr>
      <w:tabs>
        <w:tab w:val="clear" w:pos="4513"/>
        <w:tab w:val="clear" w:pos="9026"/>
        <w:tab w:val="right" w:pos="10206"/>
      </w:tabs>
      <w:ind w:left="-567" w:right="-568"/>
      <w:jc w:val="both"/>
    </w:pPr>
    <w:rPr>
      <w:rFonts w:ascii="Arial" w:hAnsi="Arial" w:cs="Arial"/>
      <w:sz w:val="18"/>
      <w:szCs w:val="18"/>
    </w:rPr>
  </w:style>
  <w:style w:type="paragraph" w:styleId="Footer">
    <w:name w:val="footer"/>
    <w:basedOn w:val="Normal"/>
    <w:link w:val="FooterChar"/>
    <w:uiPriority w:val="99"/>
    <w:unhideWhenUsed/>
    <w:rsid w:val="007C2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558"/>
  </w:style>
  <w:style w:type="character" w:customStyle="1" w:styleId="WOAHItaliccharacter">
    <w:name w:val="WOAH_Italic_character"/>
    <w:basedOn w:val="DefaultParagraphFont"/>
    <w:uiPriority w:val="1"/>
    <w:qFormat/>
    <w:rsid w:val="000D4C71"/>
    <w:rPr>
      <w:i/>
      <w:iCs/>
    </w:rPr>
  </w:style>
  <w:style w:type="paragraph" w:customStyle="1" w:styleId="WOAHArticleListLetter2ndlevelPara">
    <w:name w:val="WOAH_Article_List_Letter_2nd level Para"/>
    <w:basedOn w:val="Normal"/>
    <w:next w:val="WOAHArticleText"/>
    <w:qFormat/>
    <w:rsid w:val="006B6B28"/>
    <w:pPr>
      <w:numPr>
        <w:numId w:val="8"/>
      </w:numPr>
      <w:spacing w:after="240" w:line="240" w:lineRule="auto"/>
      <w:ind w:left="850" w:hanging="425"/>
      <w:jc w:val="both"/>
    </w:pPr>
    <w:rPr>
      <w:rFonts w:ascii="Söhne" w:hAnsi="Söhne" w:cs="Arial"/>
      <w:sz w:val="18"/>
      <w:szCs w:val="18"/>
      <w:lang w:val="en-US"/>
    </w:rPr>
  </w:style>
  <w:style w:type="paragraph" w:customStyle="1" w:styleId="WOAHListLetterPara">
    <w:name w:val="WOAH_List_Letter_Para"/>
    <w:basedOn w:val="Normal"/>
    <w:qFormat/>
    <w:rsid w:val="000D4C71"/>
    <w:pPr>
      <w:spacing w:after="240" w:line="240" w:lineRule="auto"/>
      <w:ind w:left="851" w:hanging="425"/>
      <w:jc w:val="both"/>
    </w:pPr>
    <w:rPr>
      <w:rFonts w:ascii="Söhne" w:hAnsi="Söhne" w:cs="Arial"/>
      <w:sz w:val="18"/>
      <w:szCs w:val="18"/>
      <w:lang w:val="en-US"/>
    </w:rPr>
  </w:style>
  <w:style w:type="paragraph" w:customStyle="1" w:styleId="WOAHLlistNumberedPara">
    <w:name w:val="WOAH_Llist_Numbered_Para"/>
    <w:basedOn w:val="Normal"/>
    <w:qFormat/>
    <w:rsid w:val="007C2558"/>
    <w:pPr>
      <w:spacing w:after="240" w:line="240" w:lineRule="auto"/>
      <w:ind w:left="426" w:hanging="426"/>
      <w:jc w:val="both"/>
    </w:pPr>
    <w:rPr>
      <w:rFonts w:ascii="Söhne" w:hAnsi="Söhne" w:cs="Arial"/>
      <w:sz w:val="18"/>
      <w:szCs w:val="18"/>
      <w:lang w:val="en-US"/>
    </w:rPr>
  </w:style>
  <w:style w:type="paragraph" w:customStyle="1" w:styleId="WOAHSectionNumberHeader">
    <w:name w:val="WOAH_Section Number Header"/>
    <w:basedOn w:val="Heading1"/>
    <w:qFormat/>
    <w:rsid w:val="000D4C71"/>
    <w:pPr>
      <w:spacing w:after="240" w:line="240" w:lineRule="auto"/>
      <w:jc w:val="center"/>
    </w:pPr>
    <w:rPr>
      <w:rFonts w:ascii="Söhne Kräftig" w:hAnsi="Söhne Kräftig" w:cs="Arial"/>
      <w:color w:val="auto"/>
      <w:spacing w:val="60"/>
      <w:sz w:val="24"/>
      <w:szCs w:val="24"/>
      <w:lang w:val="en-US"/>
    </w:rPr>
  </w:style>
  <w:style w:type="paragraph" w:customStyle="1" w:styleId="WOAHSectionTitle">
    <w:name w:val="WOAH_Section Title"/>
    <w:basedOn w:val="Heading2"/>
    <w:qFormat/>
    <w:rsid w:val="000D4C71"/>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basedOn w:val="DefaultParagraphFont"/>
    <w:link w:val="Heading2"/>
    <w:uiPriority w:val="9"/>
    <w:semiHidden/>
    <w:rsid w:val="007C2558"/>
    <w:rPr>
      <w:rFonts w:asciiTheme="majorHAnsi" w:eastAsiaTheme="majorEastAsia" w:hAnsiTheme="majorHAnsi" w:cstheme="majorBidi"/>
      <w:color w:val="2F5496" w:themeColor="accent1" w:themeShade="BF"/>
      <w:sz w:val="26"/>
      <w:szCs w:val="26"/>
    </w:rPr>
  </w:style>
  <w:style w:type="character" w:customStyle="1" w:styleId="WOAHstrikethroughcharacter">
    <w:name w:val="WOAH_strikethrough_character"/>
    <w:basedOn w:val="DefaultParagraphFont"/>
    <w:uiPriority w:val="1"/>
    <w:qFormat/>
    <w:rsid w:val="000D4C71"/>
    <w:rPr>
      <w:strike/>
    </w:rPr>
  </w:style>
  <w:style w:type="paragraph" w:customStyle="1" w:styleId="WOAHArticletitle">
    <w:name w:val="WOAH_Article_title"/>
    <w:basedOn w:val="WOAHArticleText"/>
    <w:next w:val="WOAHArticleText"/>
    <w:qFormat/>
    <w:rsid w:val="000D4C71"/>
    <w:rPr>
      <w:rFonts w:ascii="Söhne Halbfett" w:hAnsi="Söhne Halbfett"/>
      <w:b/>
    </w:rPr>
  </w:style>
  <w:style w:type="paragraph" w:customStyle="1" w:styleId="WOAHDivider">
    <w:name w:val="WOAH_Divider"/>
    <w:basedOn w:val="Normal"/>
    <w:qFormat/>
    <w:rsid w:val="0050231B"/>
    <w:pPr>
      <w:spacing w:before="120" w:after="360" w:line="240" w:lineRule="auto"/>
      <w:jc w:val="center"/>
    </w:pPr>
    <w:rPr>
      <w:rFonts w:ascii="Arial" w:eastAsia="Malgun Gothic" w:hAnsi="Arial" w:cs="Times New Roman"/>
      <w:sz w:val="20"/>
      <w:szCs w:val="24"/>
      <w:lang w:eastAsia="en-GB"/>
    </w:rPr>
  </w:style>
  <w:style w:type="paragraph" w:customStyle="1" w:styleId="WOAHArticleListNumbered">
    <w:name w:val="WOAH_Article_List_Numbered"/>
    <w:basedOn w:val="WOAHListnumbered"/>
    <w:qFormat/>
    <w:rsid w:val="004B716B"/>
    <w:pPr>
      <w:numPr>
        <w:numId w:val="5"/>
      </w:numPr>
      <w:spacing w:after="240"/>
      <w:ind w:left="425" w:hanging="425"/>
    </w:pPr>
    <w:rPr>
      <w:rFonts w:ascii="Söhne" w:hAnsi="Söhne" w:cs="Arial"/>
      <w:szCs w:val="18"/>
      <w:lang w:val="en-US"/>
    </w:rPr>
  </w:style>
  <w:style w:type="paragraph" w:styleId="TOC1">
    <w:name w:val="toc 1"/>
    <w:aliases w:val="WOAH TOC"/>
    <w:basedOn w:val="Normal"/>
    <w:next w:val="Normal"/>
    <w:autoRedefine/>
    <w:uiPriority w:val="39"/>
    <w:unhideWhenUsed/>
    <w:rsid w:val="0050231B"/>
    <w:pPr>
      <w:tabs>
        <w:tab w:val="left" w:pos="851"/>
        <w:tab w:val="right" w:leader="dot" w:pos="9628"/>
      </w:tabs>
      <w:spacing w:after="100"/>
      <w:ind w:left="426" w:hanging="426"/>
    </w:pPr>
    <w:rPr>
      <w:rFonts w:ascii="Arial" w:eastAsiaTheme="minorEastAsia" w:hAnsi="Arial"/>
      <w:b/>
      <w:noProof/>
      <w:sz w:val="20"/>
      <w:lang w:val="fr-FR" w:eastAsia="fr-FR"/>
    </w:rPr>
  </w:style>
  <w:style w:type="paragraph" w:customStyle="1" w:styleId="WOAHL1Para">
    <w:name w:val="WOAH L1 Para"/>
    <w:basedOn w:val="Normal"/>
    <w:qFormat/>
    <w:rsid w:val="0050231B"/>
    <w:pPr>
      <w:spacing w:after="240" w:line="240" w:lineRule="auto"/>
      <w:jc w:val="both"/>
    </w:pPr>
    <w:rPr>
      <w:rFonts w:ascii="Arial" w:eastAsia="Malgun Gothic" w:hAnsi="Arial" w:cs="Times New Roman"/>
      <w:sz w:val="18"/>
      <w:szCs w:val="20"/>
      <w:lang w:eastAsia="en-GB"/>
    </w:rPr>
  </w:style>
  <w:style w:type="paragraph" w:customStyle="1" w:styleId="WOAHL2Para">
    <w:name w:val="WOAH L2 Para"/>
    <w:basedOn w:val="Normal"/>
    <w:qFormat/>
    <w:rsid w:val="0050231B"/>
    <w:pPr>
      <w:spacing w:after="240" w:line="240" w:lineRule="auto"/>
      <w:ind w:left="426"/>
      <w:jc w:val="both"/>
    </w:pPr>
    <w:rPr>
      <w:rFonts w:ascii="Arial" w:eastAsia="Malgun Gothic" w:hAnsi="Arial" w:cs="Times New Roman"/>
      <w:sz w:val="18"/>
      <w:szCs w:val="20"/>
      <w:lang w:eastAsia="en-GB"/>
    </w:rPr>
  </w:style>
  <w:style w:type="paragraph" w:customStyle="1" w:styleId="WOAHL3Para">
    <w:name w:val="WOAH L3 Para"/>
    <w:basedOn w:val="Normal"/>
    <w:qFormat/>
    <w:rsid w:val="0050231B"/>
    <w:pPr>
      <w:spacing w:after="240" w:line="240" w:lineRule="auto"/>
      <w:ind w:left="993"/>
      <w:jc w:val="both"/>
    </w:pPr>
    <w:rPr>
      <w:rFonts w:ascii="Arial" w:eastAsia="Malgun Gothic" w:hAnsi="Arial" w:cs="Times New Roman"/>
      <w:sz w:val="18"/>
      <w:szCs w:val="20"/>
      <w:lang w:eastAsia="en-GB"/>
    </w:rPr>
  </w:style>
  <w:style w:type="paragraph" w:customStyle="1" w:styleId="WOAHL4Para">
    <w:name w:val="WOAH L4 Para"/>
    <w:basedOn w:val="Normal"/>
    <w:qFormat/>
    <w:rsid w:val="0050231B"/>
    <w:pPr>
      <w:spacing w:after="240" w:line="240" w:lineRule="auto"/>
      <w:ind w:left="1701"/>
      <w:jc w:val="both"/>
    </w:pPr>
    <w:rPr>
      <w:rFonts w:ascii="Arial" w:eastAsia="Malgun Gothic" w:hAnsi="Arial" w:cs="Times New Roman"/>
      <w:sz w:val="18"/>
      <w:szCs w:val="20"/>
      <w:lang w:eastAsia="en-GB"/>
    </w:rPr>
  </w:style>
  <w:style w:type="paragraph" w:customStyle="1" w:styleId="WOAHNH1">
    <w:name w:val="WOAH NH1"/>
    <w:basedOn w:val="Normal"/>
    <w:next w:val="WOAHL1Para"/>
    <w:link w:val="WOAHNH1Char"/>
    <w:qFormat/>
    <w:rsid w:val="0050231B"/>
    <w:pPr>
      <w:numPr>
        <w:numId w:val="1"/>
      </w:numPr>
      <w:spacing w:before="120" w:after="240" w:line="240" w:lineRule="auto"/>
      <w:ind w:right="567"/>
      <w:jc w:val="both"/>
      <w:outlineLvl w:val="0"/>
    </w:pPr>
    <w:rPr>
      <w:rFonts w:ascii="Arial" w:eastAsia="Malgun Gothic" w:hAnsi="Arial" w:cs="Arial"/>
      <w:b/>
      <w:bCs/>
      <w:sz w:val="18"/>
      <w:szCs w:val="20"/>
      <w:lang w:eastAsia="en-GB"/>
    </w:rPr>
  </w:style>
  <w:style w:type="character" w:customStyle="1" w:styleId="WOAHNH1Char">
    <w:name w:val="WOAH NH1 Char"/>
    <w:basedOn w:val="DefaultParagraphFont"/>
    <w:link w:val="WOAHNH1"/>
    <w:rsid w:val="0050231B"/>
    <w:rPr>
      <w:rFonts w:ascii="Arial" w:eastAsia="Malgun Gothic" w:hAnsi="Arial" w:cs="Arial"/>
      <w:b/>
      <w:bCs/>
      <w:sz w:val="18"/>
      <w:szCs w:val="20"/>
      <w:lang w:eastAsia="en-GB"/>
    </w:rPr>
  </w:style>
  <w:style w:type="paragraph" w:customStyle="1" w:styleId="WOAHAnnexReportSubtitle">
    <w:name w:val="WOAH_Annex Report Subtitle"/>
    <w:basedOn w:val="TOC1"/>
    <w:next w:val="Normal"/>
    <w:qFormat/>
    <w:rsid w:val="0050231B"/>
    <w:pPr>
      <w:spacing w:after="240" w:line="240" w:lineRule="auto"/>
      <w:ind w:left="0" w:firstLine="0"/>
      <w:jc w:val="center"/>
    </w:pPr>
    <w:rPr>
      <w:rFonts w:eastAsia="Malgun Gothic" w:cs="Arial"/>
      <w:bCs/>
      <w:sz w:val="18"/>
      <w:szCs w:val="20"/>
      <w:lang w:val="en-GB" w:eastAsia="en-GB"/>
    </w:rPr>
  </w:style>
  <w:style w:type="paragraph" w:customStyle="1" w:styleId="WOAHAnnexReportTitle">
    <w:name w:val="WOAH_Annex Report Title"/>
    <w:basedOn w:val="Normal"/>
    <w:next w:val="WOAHAnnexReportSubtitle"/>
    <w:qFormat/>
    <w:rsid w:val="0050231B"/>
    <w:pPr>
      <w:spacing w:after="240" w:line="240" w:lineRule="auto"/>
      <w:jc w:val="center"/>
    </w:pPr>
    <w:rPr>
      <w:rFonts w:ascii="Arial" w:eastAsia="Malgun Gothic" w:hAnsi="Arial" w:cs="Arial"/>
      <w:b/>
      <w:bCs/>
      <w:caps/>
      <w:sz w:val="18"/>
      <w:szCs w:val="20"/>
      <w:lang w:eastAsia="en-GB"/>
    </w:rPr>
  </w:style>
  <w:style w:type="paragraph" w:customStyle="1" w:styleId="WOAHAppendixTitle">
    <w:name w:val="WOAH_Appendix Title"/>
    <w:basedOn w:val="Normal"/>
    <w:qFormat/>
    <w:rsid w:val="0050231B"/>
    <w:pPr>
      <w:spacing w:after="480" w:line="288" w:lineRule="auto"/>
      <w:jc w:val="center"/>
    </w:pPr>
    <w:rPr>
      <w:rFonts w:ascii="Arial" w:eastAsia="Malgun Gothic" w:hAnsi="Arial" w:cs="Times New Roman"/>
      <w:b/>
      <w:bCs/>
      <w:sz w:val="18"/>
      <w:szCs w:val="20"/>
      <w:lang w:eastAsia="en-GB"/>
    </w:rPr>
  </w:style>
  <w:style w:type="paragraph" w:customStyle="1" w:styleId="WOAHAppendixNoRodd">
    <w:name w:val="WOAH_AppendixNo R (odd)"/>
    <w:basedOn w:val="Normal"/>
    <w:qFormat/>
    <w:rsid w:val="0050231B"/>
    <w:pPr>
      <w:spacing w:after="480" w:line="240" w:lineRule="auto"/>
      <w:jc w:val="right"/>
    </w:pPr>
    <w:rPr>
      <w:rFonts w:ascii="Arial" w:eastAsia="Malgun Gothic" w:hAnsi="Arial" w:cs="Times New Roman"/>
      <w:bCs/>
      <w:sz w:val="20"/>
      <w:szCs w:val="24"/>
      <w:u w:val="single"/>
      <w:lang w:eastAsia="ko-KR"/>
    </w:rPr>
  </w:style>
  <w:style w:type="paragraph" w:customStyle="1" w:styleId="WOAHFootnote">
    <w:name w:val="WOAH_Footnote"/>
    <w:basedOn w:val="FootnoteText"/>
    <w:qFormat/>
    <w:rsid w:val="0050231B"/>
    <w:rPr>
      <w:rFonts w:ascii="Arial" w:eastAsia="Malgun Gothic" w:hAnsi="Arial" w:cs="Calibri"/>
      <w:sz w:val="16"/>
      <w:szCs w:val="16"/>
      <w:lang w:eastAsia="en-GB"/>
    </w:rPr>
  </w:style>
  <w:style w:type="paragraph" w:styleId="FootnoteText">
    <w:name w:val="footnote text"/>
    <w:basedOn w:val="Normal"/>
    <w:link w:val="FootnoteTextChar"/>
    <w:uiPriority w:val="99"/>
    <w:semiHidden/>
    <w:unhideWhenUsed/>
    <w:rsid w:val="00502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31B"/>
    <w:rPr>
      <w:sz w:val="20"/>
      <w:szCs w:val="20"/>
    </w:rPr>
  </w:style>
  <w:style w:type="paragraph" w:customStyle="1" w:styleId="WOAHFront-page-date">
    <w:name w:val="WOAH_Front-page-date"/>
    <w:basedOn w:val="Normal"/>
    <w:qFormat/>
    <w:rsid w:val="0050231B"/>
    <w:pPr>
      <w:spacing w:before="240" w:after="240" w:line="240" w:lineRule="auto"/>
      <w:jc w:val="right"/>
    </w:pPr>
    <w:rPr>
      <w:rFonts w:ascii="Arial" w:eastAsia="Malgun Gothic" w:hAnsi="Arial" w:cs="Arial"/>
      <w:sz w:val="20"/>
      <w:szCs w:val="20"/>
      <w:lang w:eastAsia="fr-FR"/>
    </w:rPr>
  </w:style>
  <w:style w:type="paragraph" w:customStyle="1" w:styleId="WOAHFront-page-Title">
    <w:name w:val="WOAH_Front-page-Title"/>
    <w:basedOn w:val="Normal"/>
    <w:qFormat/>
    <w:rsid w:val="0050231B"/>
    <w:pPr>
      <w:spacing w:before="240" w:after="0" w:line="240" w:lineRule="auto"/>
      <w:jc w:val="center"/>
    </w:pPr>
    <w:rPr>
      <w:rFonts w:ascii="Franklin Gothic Demi Cond" w:eastAsia="Malgun Gothic" w:hAnsi="Franklin Gothic Demi Cond" w:cs="Times New Roman"/>
      <w:color w:val="E05435"/>
      <w:sz w:val="56"/>
      <w:szCs w:val="56"/>
      <w:lang w:eastAsia="fr-FR"/>
    </w:rPr>
  </w:style>
  <w:style w:type="paragraph" w:customStyle="1" w:styleId="WOAHHeadingNormal">
    <w:name w:val="WOAH_Heading Normal"/>
    <w:basedOn w:val="Normal"/>
    <w:qFormat/>
    <w:rsid w:val="0050231B"/>
    <w:pPr>
      <w:spacing w:before="240" w:after="120" w:line="240" w:lineRule="auto"/>
    </w:pPr>
    <w:rPr>
      <w:rFonts w:ascii="Arial" w:hAnsi="Arial" w:cs="Arial"/>
      <w:b/>
      <w:bCs/>
      <w:sz w:val="18"/>
      <w:szCs w:val="20"/>
    </w:rPr>
  </w:style>
  <w:style w:type="character" w:customStyle="1" w:styleId="WOAHHyperlink">
    <w:name w:val="WOAH_Hyperlink"/>
    <w:basedOn w:val="DefaultParagraphFont"/>
    <w:uiPriority w:val="1"/>
    <w:qFormat/>
    <w:rsid w:val="0050231B"/>
    <w:rPr>
      <w:rFonts w:ascii="Arial" w:hAnsi="Arial"/>
      <w:color w:val="000000" w:themeColor="text1"/>
      <w:sz w:val="18"/>
      <w:u w:val="single"/>
    </w:rPr>
  </w:style>
  <w:style w:type="character" w:customStyle="1" w:styleId="WOAHItalic-character">
    <w:name w:val="WOAH_Italic-character"/>
    <w:basedOn w:val="DefaultParagraphFont"/>
    <w:uiPriority w:val="1"/>
    <w:qFormat/>
    <w:rsid w:val="0050231B"/>
    <w:rPr>
      <w:rFonts w:ascii="Arial" w:hAnsi="Arial"/>
      <w:i/>
      <w:sz w:val="18"/>
    </w:rPr>
  </w:style>
  <w:style w:type="paragraph" w:customStyle="1" w:styleId="WOAHLarge-titleorange">
    <w:name w:val="WOAH_Large-title_orange"/>
    <w:basedOn w:val="Normal"/>
    <w:next w:val="WOAHL1Para"/>
    <w:qFormat/>
    <w:rsid w:val="0050231B"/>
    <w:rPr>
      <w:rFonts w:ascii="Franklin Gothic Demi Cond" w:hAnsi="Franklin Gothic Demi Cond"/>
      <w:bCs/>
      <w:sz w:val="28"/>
      <w:lang w:val="fr-FR"/>
    </w:rPr>
  </w:style>
  <w:style w:type="paragraph" w:customStyle="1" w:styleId="WOAHListbullet">
    <w:name w:val="WOAH_List_bullet"/>
    <w:basedOn w:val="WOAHL1Para"/>
    <w:qFormat/>
    <w:rsid w:val="0050231B"/>
    <w:pPr>
      <w:numPr>
        <w:numId w:val="2"/>
      </w:numPr>
      <w:spacing w:after="160"/>
    </w:pPr>
  </w:style>
  <w:style w:type="paragraph" w:customStyle="1" w:styleId="WOAHListnumbered">
    <w:name w:val="WOAH_List_numbered"/>
    <w:basedOn w:val="WOAHL1Para"/>
    <w:qFormat/>
    <w:rsid w:val="0050231B"/>
    <w:pPr>
      <w:numPr>
        <w:numId w:val="3"/>
      </w:numPr>
      <w:spacing w:after="160"/>
    </w:pPr>
  </w:style>
  <w:style w:type="paragraph" w:customStyle="1" w:styleId="WOAHListletters">
    <w:name w:val="WOAH_List_letters"/>
    <w:basedOn w:val="WOAHListnumbered"/>
    <w:qFormat/>
    <w:rsid w:val="0050231B"/>
    <w:pPr>
      <w:numPr>
        <w:numId w:val="4"/>
      </w:numPr>
    </w:pPr>
  </w:style>
  <w:style w:type="paragraph" w:customStyle="1" w:styleId="WOAHNormal">
    <w:name w:val="WOAH_Normal"/>
    <w:basedOn w:val="Normal"/>
    <w:qFormat/>
    <w:rsid w:val="0050231B"/>
    <w:pPr>
      <w:spacing w:after="240" w:line="240" w:lineRule="auto"/>
      <w:jc w:val="both"/>
    </w:pPr>
    <w:rPr>
      <w:rFonts w:ascii="Arial" w:eastAsia="Calibri" w:hAnsi="Arial" w:cs="Times New Roman"/>
      <w:sz w:val="18"/>
      <w:szCs w:val="20"/>
      <w:lang w:eastAsia="en-GB"/>
    </w:rPr>
  </w:style>
  <w:style w:type="character" w:customStyle="1" w:styleId="WOAHorange-characters">
    <w:name w:val="WOAH_orange-characters"/>
    <w:basedOn w:val="DefaultParagraphFont"/>
    <w:uiPriority w:val="1"/>
    <w:qFormat/>
    <w:rsid w:val="0050231B"/>
    <w:rPr>
      <w:rFonts w:ascii="Arial" w:hAnsi="Arial"/>
      <w:color w:val="000000" w:themeColor="text1"/>
      <w:sz w:val="18"/>
    </w:rPr>
  </w:style>
  <w:style w:type="paragraph" w:customStyle="1" w:styleId="WOAHReference">
    <w:name w:val="WOAH_Reference"/>
    <w:basedOn w:val="Normal"/>
    <w:qFormat/>
    <w:rsid w:val="0050231B"/>
    <w:pPr>
      <w:jc w:val="both"/>
    </w:pPr>
    <w:rPr>
      <w:rFonts w:ascii="Arial" w:hAnsi="Arial"/>
      <w:sz w:val="18"/>
    </w:rPr>
  </w:style>
  <w:style w:type="paragraph" w:customStyle="1" w:styleId="WOAHTitleorange">
    <w:name w:val="WOAH_Title_orange"/>
    <w:basedOn w:val="Normal"/>
    <w:next w:val="WOAHL1Para"/>
    <w:qFormat/>
    <w:rsid w:val="0050231B"/>
    <w:rPr>
      <w:rFonts w:ascii="Franklin Gothic Demi Cond" w:hAnsi="Franklin Gothic Demi Cond"/>
      <w:color w:val="000000" w:themeColor="text1"/>
      <w:sz w:val="28"/>
      <w:szCs w:val="28"/>
      <w:lang w:val="fr-FR"/>
    </w:rPr>
  </w:style>
  <w:style w:type="character" w:customStyle="1" w:styleId="WOAHunderlined">
    <w:name w:val="WOAH_underlined"/>
    <w:basedOn w:val="DefaultParagraphFont"/>
    <w:uiPriority w:val="1"/>
    <w:qFormat/>
    <w:rsid w:val="0050231B"/>
    <w:rPr>
      <w:rFonts w:ascii="Arial" w:hAnsi="Arial"/>
      <w:sz w:val="18"/>
      <w:u w:val="single"/>
    </w:rPr>
  </w:style>
  <w:style w:type="paragraph" w:styleId="ListParagraph">
    <w:name w:val="List Paragraph"/>
    <w:basedOn w:val="Normal"/>
    <w:link w:val="ListParagraphChar"/>
    <w:uiPriority w:val="34"/>
    <w:qFormat/>
    <w:rsid w:val="004C19C5"/>
    <w:pPr>
      <w:ind w:left="720"/>
      <w:contextualSpacing/>
    </w:pPr>
  </w:style>
  <w:style w:type="character" w:styleId="CommentReference">
    <w:name w:val="annotation reference"/>
    <w:basedOn w:val="DefaultParagraphFont"/>
    <w:uiPriority w:val="99"/>
    <w:semiHidden/>
    <w:unhideWhenUsed/>
    <w:rsid w:val="00F518EB"/>
    <w:rPr>
      <w:sz w:val="16"/>
      <w:szCs w:val="16"/>
    </w:rPr>
  </w:style>
  <w:style w:type="paragraph" w:styleId="CommentText">
    <w:name w:val="annotation text"/>
    <w:basedOn w:val="Normal"/>
    <w:link w:val="CommentTextChar"/>
    <w:uiPriority w:val="99"/>
    <w:unhideWhenUsed/>
    <w:rsid w:val="00F518EB"/>
    <w:pPr>
      <w:spacing w:after="0" w:line="240" w:lineRule="auto"/>
    </w:pPr>
    <w:rPr>
      <w:rFonts w:ascii="Arial" w:eastAsia="Malgun Gothic" w:hAnsi="Arial" w:cs="Times New Roman"/>
      <w:sz w:val="20"/>
      <w:szCs w:val="20"/>
      <w:lang w:eastAsia="en-GB"/>
    </w:rPr>
  </w:style>
  <w:style w:type="character" w:customStyle="1" w:styleId="CommentTextChar">
    <w:name w:val="Comment Text Char"/>
    <w:basedOn w:val="DefaultParagraphFont"/>
    <w:link w:val="CommentText"/>
    <w:uiPriority w:val="99"/>
    <w:rsid w:val="00F518EB"/>
    <w:rPr>
      <w:rFonts w:ascii="Arial" w:eastAsia="Malgun Gothic" w:hAnsi="Arial" w:cs="Times New Roman"/>
      <w:sz w:val="20"/>
      <w:szCs w:val="20"/>
      <w:lang w:eastAsia="en-GB"/>
    </w:rPr>
  </w:style>
  <w:style w:type="character" w:customStyle="1" w:styleId="ListParagraphChar">
    <w:name w:val="List Paragraph Char"/>
    <w:basedOn w:val="DefaultParagraphFont"/>
    <w:link w:val="ListParagraph"/>
    <w:uiPriority w:val="34"/>
    <w:rsid w:val="00F518EB"/>
  </w:style>
  <w:style w:type="paragraph" w:styleId="CommentSubject">
    <w:name w:val="annotation subject"/>
    <w:basedOn w:val="CommentText"/>
    <w:next w:val="CommentText"/>
    <w:link w:val="CommentSubjectChar"/>
    <w:uiPriority w:val="99"/>
    <w:semiHidden/>
    <w:unhideWhenUsed/>
    <w:rsid w:val="001C3C5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C3C59"/>
    <w:rPr>
      <w:rFonts w:ascii="Arial" w:eastAsia="Malgun Gothic" w:hAnsi="Arial" w:cs="Times New Roman"/>
      <w:b/>
      <w:bCs/>
      <w:sz w:val="20"/>
      <w:szCs w:val="20"/>
      <w:lang w:eastAsia="en-GB"/>
    </w:rPr>
  </w:style>
  <w:style w:type="paragraph" w:styleId="Revision">
    <w:name w:val="Revision"/>
    <w:hidden/>
    <w:uiPriority w:val="99"/>
    <w:semiHidden/>
    <w:rsid w:val="00D47C68"/>
    <w:pPr>
      <w:spacing w:after="0" w:line="240" w:lineRule="auto"/>
    </w:pPr>
  </w:style>
  <w:style w:type="character" w:styleId="Hyperlink">
    <w:name w:val="Hyperlink"/>
    <w:basedOn w:val="DefaultParagraphFont"/>
    <w:uiPriority w:val="99"/>
    <w:unhideWhenUsed/>
    <w:rsid w:val="001B6A65"/>
    <w:rPr>
      <w:color w:val="0563C1" w:themeColor="hyperlink"/>
      <w:u w:val="single"/>
    </w:rPr>
  </w:style>
  <w:style w:type="character" w:styleId="UnresolvedMention">
    <w:name w:val="Unresolved Mention"/>
    <w:basedOn w:val="DefaultParagraphFont"/>
    <w:uiPriority w:val="99"/>
    <w:semiHidden/>
    <w:unhideWhenUsed/>
    <w:rsid w:val="001B6A65"/>
    <w:rPr>
      <w:color w:val="605E5C"/>
      <w:shd w:val="clear" w:color="auto" w:fill="E1DFDD"/>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496AF4"/>
    <w:pPr>
      <w:tabs>
        <w:tab w:val="center" w:pos="4513"/>
        <w:tab w:val="right" w:pos="9026"/>
      </w:tabs>
      <w:spacing w:after="0" w:line="240" w:lineRule="auto"/>
    </w:pPr>
  </w:style>
  <w:style w:type="character" w:customStyle="1" w:styleId="HeaderChar">
    <w:name w:val="Header Char"/>
    <w:aliases w:val="Header Char1 Char Char1,Header Char Char Char Char1,Car Char Char Char Char1,Car Car Char Char Char Char1,Car Car Car Char Char Char Char1,Car Car Car Car Car Char Char Char Car Char1,Heading 1 Char Car1 Char1,Car Char17 Car1 Char1, C Char"/>
    <w:basedOn w:val="DefaultParagraphFont"/>
    <w:link w:val="Header"/>
    <w:uiPriority w:val="99"/>
    <w:rsid w:val="00496AF4"/>
  </w:style>
  <w:style w:type="character" w:customStyle="1" w:styleId="normaltextrun">
    <w:name w:val="normaltextrun"/>
    <w:basedOn w:val="DefaultParagraphFont"/>
    <w:rsid w:val="002B1A6F"/>
  </w:style>
  <w:style w:type="character" w:customStyle="1" w:styleId="eop">
    <w:name w:val="eop"/>
    <w:basedOn w:val="DefaultParagraphFont"/>
    <w:rsid w:val="002B1A6F"/>
  </w:style>
  <w:style w:type="paragraph" w:customStyle="1" w:styleId="paragraph">
    <w:name w:val="paragraph"/>
    <w:basedOn w:val="Normal"/>
    <w:rsid w:val="004453A1"/>
    <w:pPr>
      <w:spacing w:before="100" w:beforeAutospacing="1" w:after="100" w:afterAutospacing="1" w:line="240" w:lineRule="auto"/>
    </w:pPr>
    <w:rPr>
      <w:rFonts w:ascii="Calibri" w:eastAsia="Times New Roman" w:hAnsi="Calibri" w:cs="Calibri"/>
      <w:lang w:eastAsia="en-GB"/>
    </w:rPr>
  </w:style>
  <w:style w:type="paragraph" w:customStyle="1" w:styleId="WOAHArticleList-Bullet">
    <w:name w:val="WOAH_Article_List-Bullet"/>
    <w:basedOn w:val="WOAHListbullet"/>
    <w:next w:val="WOAHArticleText"/>
    <w:qFormat/>
    <w:rsid w:val="00C50225"/>
    <w:pPr>
      <w:spacing w:after="240"/>
      <w:ind w:left="284" w:hanging="284"/>
    </w:pPr>
    <w:rPr>
      <w:rFonts w:ascii="Söhne" w:hAnsi="Söhne"/>
    </w:rPr>
  </w:style>
  <w:style w:type="paragraph" w:customStyle="1" w:styleId="WOAHChapterdivider">
    <w:name w:val="WOAH_Chapter_divider"/>
    <w:basedOn w:val="WOAHDivider"/>
    <w:next w:val="WOAHArticleText"/>
    <w:qFormat/>
    <w:rsid w:val="00E41C51"/>
    <w:pPr>
      <w:pBdr>
        <w:bottom w:val="single" w:sz="4" w:space="1" w:color="auto"/>
      </w:pBdr>
      <w:ind w:left="3686" w:right="3685"/>
    </w:pPr>
    <w:rPr>
      <w:rFonts w:ascii="Söhne" w:hAnsi="Söhne"/>
    </w:rPr>
  </w:style>
  <w:style w:type="character" w:customStyle="1" w:styleId="WOAHArticleUnderlined">
    <w:name w:val="WOAH_Article_Underlined"/>
    <w:basedOn w:val="WOAHunderlined"/>
    <w:uiPriority w:val="1"/>
    <w:qFormat/>
    <w:rsid w:val="00C54F4F"/>
    <w:rPr>
      <w:rFonts w:ascii="Söhne" w:hAnsi="Söhne"/>
      <w:sz w:val="18"/>
      <w:u w:val="single"/>
    </w:r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uiPriority w:val="99"/>
    <w:rsid w:val="00EF098E"/>
    <w:rPr>
      <w:lang w:val="fr-FR"/>
    </w:rPr>
  </w:style>
  <w:style w:type="table" w:styleId="TableGrid">
    <w:name w:val="Table Grid"/>
    <w:basedOn w:val="TableNormal"/>
    <w:uiPriority w:val="59"/>
    <w:rsid w:val="001C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817">
      <w:bodyDiv w:val="1"/>
      <w:marLeft w:val="0"/>
      <w:marRight w:val="0"/>
      <w:marTop w:val="0"/>
      <w:marBottom w:val="0"/>
      <w:divBdr>
        <w:top w:val="none" w:sz="0" w:space="0" w:color="auto"/>
        <w:left w:val="none" w:sz="0" w:space="0" w:color="auto"/>
        <w:bottom w:val="none" w:sz="0" w:space="0" w:color="auto"/>
        <w:right w:val="none" w:sz="0" w:space="0" w:color="auto"/>
      </w:divBdr>
    </w:div>
    <w:div w:id="735709228">
      <w:bodyDiv w:val="1"/>
      <w:marLeft w:val="0"/>
      <w:marRight w:val="0"/>
      <w:marTop w:val="0"/>
      <w:marBottom w:val="0"/>
      <w:divBdr>
        <w:top w:val="none" w:sz="0" w:space="0" w:color="auto"/>
        <w:left w:val="none" w:sz="0" w:space="0" w:color="auto"/>
        <w:bottom w:val="none" w:sz="0" w:space="0" w:color="auto"/>
        <w:right w:val="none" w:sz="0" w:space="0" w:color="auto"/>
      </w:divBdr>
    </w:div>
    <w:div w:id="946811358">
      <w:bodyDiv w:val="1"/>
      <w:marLeft w:val="0"/>
      <w:marRight w:val="0"/>
      <w:marTop w:val="0"/>
      <w:marBottom w:val="0"/>
      <w:divBdr>
        <w:top w:val="none" w:sz="0" w:space="0" w:color="auto"/>
        <w:left w:val="none" w:sz="0" w:space="0" w:color="auto"/>
        <w:bottom w:val="none" w:sz="0" w:space="0" w:color="auto"/>
        <w:right w:val="none" w:sz="0" w:space="0" w:color="auto"/>
      </w:divBdr>
    </w:div>
    <w:div w:id="1125194480">
      <w:bodyDiv w:val="1"/>
      <w:marLeft w:val="0"/>
      <w:marRight w:val="0"/>
      <w:marTop w:val="0"/>
      <w:marBottom w:val="0"/>
      <w:divBdr>
        <w:top w:val="none" w:sz="0" w:space="0" w:color="auto"/>
        <w:left w:val="none" w:sz="0" w:space="0" w:color="auto"/>
        <w:bottom w:val="none" w:sz="0" w:space="0" w:color="auto"/>
        <w:right w:val="none" w:sz="0" w:space="0" w:color="auto"/>
      </w:divBdr>
    </w:div>
    <w:div w:id="1513035539">
      <w:bodyDiv w:val="1"/>
      <w:marLeft w:val="0"/>
      <w:marRight w:val="0"/>
      <w:marTop w:val="0"/>
      <w:marBottom w:val="0"/>
      <w:divBdr>
        <w:top w:val="none" w:sz="0" w:space="0" w:color="auto"/>
        <w:left w:val="none" w:sz="0" w:space="0" w:color="auto"/>
        <w:bottom w:val="none" w:sz="0" w:space="0" w:color="auto"/>
        <w:right w:val="none" w:sz="0" w:space="0" w:color="auto"/>
      </w:divBdr>
    </w:div>
    <w:div w:id="17407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4310aad-d41c-471a-8d4b-290545d5ba7f">
      <UserInfo>
        <DisplayName>j.p.ferreira@oie.int</DisplayName>
        <AccountId>1435</AccountId>
        <AccountType/>
      </UserInfo>
    </SharedWithUsers>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MediaLengthInSeconds xmlns="893fd4a9-69b0-4229-815d-5c6d5205746f" xsi:nil="true"/>
  </documentManagement>
</p:properties>
</file>

<file path=customXml/itemProps1.xml><?xml version="1.0" encoding="utf-8"?>
<ds:datastoreItem xmlns:ds="http://schemas.openxmlformats.org/officeDocument/2006/customXml" ds:itemID="{D1A6FF10-8043-43DA-8412-882E8C2A03D1}">
  <ds:schemaRefs>
    <ds:schemaRef ds:uri="http://schemas.microsoft.com/sharepoint/v3/contenttype/forms"/>
  </ds:schemaRefs>
</ds:datastoreItem>
</file>

<file path=customXml/itemProps2.xml><?xml version="1.0" encoding="utf-8"?>
<ds:datastoreItem xmlns:ds="http://schemas.openxmlformats.org/officeDocument/2006/customXml" ds:itemID="{FC7B3C2C-8F30-4F0B-990D-78FFA5B49B75}">
  <ds:schemaRefs>
    <ds:schemaRef ds:uri="http://schemas.openxmlformats.org/officeDocument/2006/bibliography"/>
  </ds:schemaRefs>
</ds:datastoreItem>
</file>

<file path=customXml/itemProps3.xml><?xml version="1.0" encoding="utf-8"?>
<ds:datastoreItem xmlns:ds="http://schemas.openxmlformats.org/officeDocument/2006/customXml" ds:itemID="{4CA6A30E-8BE0-4358-8C56-098DFDEE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B2DC9-5D03-4EC1-8287-C19C8B4003BB}">
  <ds:schemaRefs>
    <ds:schemaRef ds:uri="http://schemas.microsoft.com/office/2006/metadata/properties"/>
    <ds:schemaRef ds:uri="http://purl.org/dc/terms/"/>
    <ds:schemaRef ds:uri="c4310aad-d41c-471a-8d4b-290545d5ba7f"/>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93fd4a9-69b0-4229-815d-5c6d5205746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2924</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dc:title>
  <dc:subject/>
  <dc:creator>Elizabeth Marier</dc:creator>
  <cp:keywords/>
  <dc:description/>
  <cp:lastModifiedBy>Duncan, Britteny - MRP-APHIS</cp:lastModifiedBy>
  <cp:revision>369</cp:revision>
  <cp:lastPrinted>2023-05-03T11:53:00Z</cp:lastPrinted>
  <dcterms:created xsi:type="dcterms:W3CDTF">2023-08-02T21:51:00Z</dcterms:created>
  <dcterms:modified xsi:type="dcterms:W3CDTF">2023-10-16T17:24:00Z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4850400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