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3346" w14:textId="7ADD07EB" w:rsidR="00C24E5D" w:rsidRPr="00C30EFB" w:rsidRDefault="00C24E5D" w:rsidP="00C24E5D">
      <w:pPr>
        <w:spacing w:after="480"/>
        <w:jc w:val="right"/>
        <w:rPr>
          <w:rFonts w:ascii="Arial" w:hAnsi="Arial" w:cs="Arial"/>
          <w:sz w:val="18"/>
          <w:szCs w:val="18"/>
          <w:u w:val="single"/>
          <w:lang w:val="en-US" w:eastAsia="en-GB"/>
        </w:rPr>
      </w:pPr>
      <w:r w:rsidRPr="00C30EFB">
        <w:rPr>
          <w:rFonts w:ascii="Arial" w:hAnsi="Arial" w:cs="Arial"/>
          <w:sz w:val="18"/>
          <w:szCs w:val="18"/>
          <w:u w:val="single"/>
          <w:lang w:val="en-US"/>
        </w:rPr>
        <w:t>Annex 2</w:t>
      </w:r>
      <w:r w:rsidR="001111C0" w:rsidRPr="00C30EFB">
        <w:rPr>
          <w:rFonts w:ascii="Arial" w:hAnsi="Arial" w:cs="Arial"/>
          <w:sz w:val="18"/>
          <w:szCs w:val="18"/>
          <w:u w:val="single"/>
          <w:lang w:val="en-US"/>
        </w:rPr>
        <w:t>5</w:t>
      </w:r>
    </w:p>
    <w:p w14:paraId="0E2D26FA" w14:textId="65E29B41" w:rsidR="006D6F40" w:rsidRDefault="006D6F40" w:rsidP="00E50BB0">
      <w:pPr>
        <w:spacing w:before="120" w:after="240" w:line="240" w:lineRule="auto"/>
        <w:jc w:val="center"/>
        <w:rPr>
          <w:rFonts w:ascii="Arial" w:hAnsi="Arial" w:cs="Arial"/>
          <w:b/>
          <w:bCs/>
          <w:caps/>
          <w:color w:val="0000CC"/>
          <w:spacing w:val="57"/>
          <w:sz w:val="24"/>
          <w:szCs w:val="24"/>
          <w:lang w:val="en-US"/>
        </w:rPr>
      </w:pPr>
      <w:r w:rsidRPr="0044130F">
        <w:rPr>
          <w:rFonts w:ascii="Arial" w:hAnsi="Arial" w:cs="Arial"/>
          <w:b/>
          <w:bCs/>
          <w:caps/>
          <w:color w:val="0000CC"/>
          <w:spacing w:val="57"/>
          <w:sz w:val="24"/>
          <w:szCs w:val="24"/>
          <w:lang w:val="en-US"/>
        </w:rPr>
        <w:t xml:space="preserve">USA </w:t>
      </w:r>
      <w:r w:rsidR="0044130F" w:rsidRPr="0044130F">
        <w:rPr>
          <w:rFonts w:ascii="Arial" w:hAnsi="Arial" w:cs="Arial"/>
          <w:b/>
          <w:bCs/>
          <w:caps/>
          <w:color w:val="0000CC"/>
          <w:spacing w:val="57"/>
          <w:sz w:val="24"/>
          <w:szCs w:val="24"/>
          <w:lang w:val="en-US"/>
        </w:rPr>
        <w:t>EDITS IN</w:t>
      </w:r>
      <w:r w:rsidR="0044130F">
        <w:rPr>
          <w:rFonts w:ascii="Arial" w:hAnsi="Arial" w:cs="Arial"/>
          <w:b/>
          <w:bCs/>
          <w:caps/>
          <w:color w:val="0000CC"/>
          <w:spacing w:val="57"/>
          <w:sz w:val="24"/>
          <w:szCs w:val="24"/>
          <w:lang w:val="en-US"/>
        </w:rPr>
        <w:t xml:space="preserve"> BLUE FONT</w:t>
      </w:r>
    </w:p>
    <w:p w14:paraId="743E1149" w14:textId="12B9524B" w:rsidR="00985095" w:rsidRDefault="00985095" w:rsidP="00E50BB0">
      <w:pPr>
        <w:spacing w:before="120" w:after="240" w:line="240" w:lineRule="auto"/>
        <w:jc w:val="center"/>
        <w:rPr>
          <w:rFonts w:ascii="Arial" w:hAnsi="Arial" w:cs="Arial"/>
          <w:b/>
          <w:bCs/>
          <w:caps/>
          <w:color w:val="0000CC"/>
          <w:spacing w:val="57"/>
          <w:sz w:val="24"/>
          <w:szCs w:val="24"/>
          <w:lang w:val="en-US"/>
        </w:rPr>
      </w:pPr>
      <w:r>
        <w:rPr>
          <w:rFonts w:ascii="Arial" w:hAnsi="Arial" w:cs="Arial"/>
          <w:b/>
          <w:bCs/>
          <w:caps/>
          <w:color w:val="0000CC"/>
          <w:spacing w:val="57"/>
          <w:sz w:val="24"/>
          <w:szCs w:val="24"/>
          <w:lang w:val="en-US"/>
        </w:rPr>
        <w:t xml:space="preserve">and </w:t>
      </w:r>
    </w:p>
    <w:p w14:paraId="62C9C552" w14:textId="3136C730" w:rsidR="00C30EFB" w:rsidRPr="0044130F" w:rsidRDefault="00C30EFB" w:rsidP="00E50BB0">
      <w:pPr>
        <w:spacing w:before="120" w:after="240" w:line="240" w:lineRule="auto"/>
        <w:jc w:val="center"/>
        <w:rPr>
          <w:rFonts w:ascii="Arial" w:hAnsi="Arial" w:cs="Arial"/>
          <w:b/>
          <w:bCs/>
          <w:caps/>
          <w:color w:val="0000CC"/>
          <w:spacing w:val="57"/>
          <w:sz w:val="24"/>
          <w:szCs w:val="24"/>
          <w:lang w:val="en-US"/>
        </w:rPr>
      </w:pPr>
      <w:r w:rsidRPr="00C30EFB">
        <w:rPr>
          <w:rFonts w:ascii="Arial" w:hAnsi="Arial" w:cs="Arial"/>
          <w:b/>
          <w:bCs/>
          <w:caps/>
          <w:color w:val="0000CC"/>
          <w:spacing w:val="57"/>
          <w:sz w:val="24"/>
          <w:szCs w:val="24"/>
          <w:lang w:val="en-US"/>
        </w:rPr>
        <w:t>The United States and Argentina collaboratively offer th</w:t>
      </w:r>
      <w:r w:rsidR="00985095">
        <w:rPr>
          <w:rFonts w:ascii="Arial" w:hAnsi="Arial" w:cs="Arial"/>
          <w:b/>
          <w:bCs/>
          <w:caps/>
          <w:color w:val="0000CC"/>
          <w:spacing w:val="57"/>
          <w:sz w:val="24"/>
          <w:szCs w:val="24"/>
          <w:lang w:val="en-US"/>
        </w:rPr>
        <w:t>e</w:t>
      </w:r>
      <w:r w:rsidRPr="00C30EFB">
        <w:rPr>
          <w:rFonts w:ascii="Arial" w:hAnsi="Arial" w:cs="Arial"/>
          <w:b/>
          <w:bCs/>
          <w:caps/>
          <w:color w:val="0000CC"/>
          <w:spacing w:val="57"/>
          <w:sz w:val="24"/>
          <w:szCs w:val="24"/>
          <w:lang w:val="en-US"/>
        </w:rPr>
        <w:t xml:space="preserve"> proposal </w:t>
      </w:r>
      <w:r w:rsidR="00985095">
        <w:rPr>
          <w:rFonts w:ascii="Arial" w:hAnsi="Arial" w:cs="Arial"/>
          <w:b/>
          <w:bCs/>
          <w:caps/>
          <w:color w:val="0000CC"/>
          <w:spacing w:val="57"/>
          <w:sz w:val="24"/>
          <w:szCs w:val="24"/>
          <w:lang w:val="en-US"/>
        </w:rPr>
        <w:t xml:space="preserve">in article 12.4.1. </w:t>
      </w:r>
      <w:r w:rsidRPr="00C30EFB">
        <w:rPr>
          <w:rFonts w:ascii="Arial" w:hAnsi="Arial" w:cs="Arial"/>
          <w:b/>
          <w:bCs/>
          <w:caps/>
          <w:color w:val="0000CC"/>
          <w:spacing w:val="57"/>
          <w:sz w:val="24"/>
          <w:szCs w:val="24"/>
          <w:lang w:val="en-US"/>
        </w:rPr>
        <w:t>for consideration.</w:t>
      </w:r>
    </w:p>
    <w:p w14:paraId="5EF896AD" w14:textId="0E4F2AE4" w:rsidR="0055621B" w:rsidRPr="001E1827" w:rsidRDefault="0055621B" w:rsidP="00E50BB0">
      <w:pPr>
        <w:spacing w:before="120" w:after="240" w:line="240" w:lineRule="auto"/>
        <w:jc w:val="center"/>
        <w:rPr>
          <w:rFonts w:ascii="Arial" w:hAnsi="Arial" w:cs="Arial"/>
          <w:b/>
          <w:bCs/>
          <w:color w:val="000000" w:themeColor="text1"/>
          <w:sz w:val="18"/>
          <w:szCs w:val="18"/>
        </w:rPr>
      </w:pPr>
      <w:r w:rsidRPr="0044130F">
        <w:rPr>
          <w:rFonts w:ascii="Arial" w:hAnsi="Arial" w:cs="Arial"/>
          <w:caps/>
          <w:color w:val="000000" w:themeColor="text1"/>
          <w:spacing w:val="57"/>
          <w:sz w:val="24"/>
          <w:szCs w:val="24"/>
          <w:lang w:val="en-US"/>
        </w:rPr>
        <w:t>Chapter 12.4.</w:t>
      </w:r>
      <w:r w:rsidRPr="0044130F">
        <w:rPr>
          <w:rFonts w:ascii="Arial" w:hAnsi="Arial" w:cs="Arial"/>
          <w:caps/>
          <w:color w:val="000000" w:themeColor="text1"/>
          <w:spacing w:val="57"/>
          <w:szCs w:val="24"/>
          <w:lang w:val="en-US"/>
        </w:rPr>
        <w:br/>
      </w:r>
      <w:r w:rsidRPr="0044130F">
        <w:rPr>
          <w:rFonts w:ascii="Arial" w:hAnsi="Arial" w:cs="Arial"/>
          <w:caps/>
          <w:color w:val="000000" w:themeColor="text1"/>
          <w:spacing w:val="57"/>
          <w:sz w:val="28"/>
          <w:szCs w:val="28"/>
          <w:lang w:val="en-US"/>
        </w:rPr>
        <w:br/>
      </w:r>
      <w:r w:rsidR="00386243" w:rsidRPr="001E1827">
        <w:rPr>
          <w:rFonts w:ascii="Arial" w:hAnsi="Arial" w:cs="Arial"/>
          <w:b/>
          <w:bCs/>
          <w:caps/>
          <w:color w:val="000000" w:themeColor="text1"/>
          <w:spacing w:val="57"/>
          <w:sz w:val="28"/>
          <w:szCs w:val="28"/>
          <w:lang w:val="en"/>
        </w:rPr>
        <w:t xml:space="preserve">Infection with </w:t>
      </w:r>
      <w:r w:rsidR="00113549" w:rsidRPr="001E1827">
        <w:rPr>
          <w:rFonts w:ascii="Arial" w:hAnsi="Arial" w:cs="Arial"/>
          <w:b/>
          <w:bCs/>
          <w:caps/>
          <w:color w:val="000000" w:themeColor="text1"/>
          <w:spacing w:val="57"/>
          <w:sz w:val="28"/>
          <w:szCs w:val="28"/>
          <w:lang w:val="en"/>
        </w:rPr>
        <w:t xml:space="preserve">eastern </w:t>
      </w:r>
      <w:r w:rsidR="00E30AFC" w:rsidRPr="001E1827">
        <w:rPr>
          <w:rFonts w:ascii="Arial" w:hAnsi="Arial" w:cs="Arial"/>
          <w:b/>
          <w:bCs/>
          <w:caps/>
          <w:color w:val="000000" w:themeColor="text1"/>
          <w:spacing w:val="57"/>
          <w:sz w:val="28"/>
          <w:szCs w:val="28"/>
          <w:lang w:val="en"/>
        </w:rPr>
        <w:t>equin</w:t>
      </w:r>
      <w:r w:rsidR="00113549" w:rsidRPr="001E1827">
        <w:rPr>
          <w:rFonts w:ascii="Arial" w:hAnsi="Arial" w:cs="Arial"/>
          <w:b/>
          <w:bCs/>
          <w:caps/>
          <w:color w:val="000000" w:themeColor="text1"/>
          <w:spacing w:val="57"/>
          <w:sz w:val="28"/>
          <w:szCs w:val="28"/>
          <w:lang w:val="en"/>
        </w:rPr>
        <w:t>e</w:t>
      </w:r>
      <w:r w:rsidR="00E30AFC" w:rsidRPr="001E1827">
        <w:rPr>
          <w:rFonts w:ascii="Arial" w:hAnsi="Arial" w:cs="Arial"/>
          <w:b/>
          <w:bCs/>
          <w:caps/>
          <w:color w:val="000000" w:themeColor="text1"/>
          <w:spacing w:val="57"/>
          <w:sz w:val="28"/>
          <w:szCs w:val="28"/>
          <w:lang w:val="en"/>
        </w:rPr>
        <w:t xml:space="preserve"> </w:t>
      </w:r>
      <w:r w:rsidR="00113549" w:rsidRPr="001E1827">
        <w:rPr>
          <w:rFonts w:ascii="Arial" w:hAnsi="Arial" w:cs="Arial"/>
          <w:b/>
          <w:bCs/>
          <w:caps/>
          <w:color w:val="000000" w:themeColor="text1"/>
          <w:spacing w:val="57"/>
          <w:sz w:val="28"/>
          <w:szCs w:val="28"/>
          <w:lang w:val="en"/>
        </w:rPr>
        <w:t>e</w:t>
      </w:r>
      <w:r w:rsidR="00880C33" w:rsidRPr="001E1827">
        <w:rPr>
          <w:rFonts w:ascii="Arial" w:hAnsi="Arial" w:cs="Arial"/>
          <w:b/>
          <w:bCs/>
          <w:caps/>
          <w:color w:val="000000" w:themeColor="text1"/>
          <w:spacing w:val="57"/>
          <w:sz w:val="28"/>
          <w:szCs w:val="28"/>
          <w:lang w:val="en"/>
        </w:rPr>
        <w:t>ncephalitis viru</w:t>
      </w:r>
      <w:r w:rsidR="00880C33" w:rsidRPr="00166CA8">
        <w:rPr>
          <w:rFonts w:ascii="Arial" w:hAnsi="Arial" w:cs="Arial"/>
          <w:b/>
          <w:bCs/>
          <w:caps/>
          <w:color w:val="000000" w:themeColor="text1"/>
          <w:spacing w:val="57"/>
          <w:sz w:val="28"/>
          <w:szCs w:val="28"/>
          <w:lang w:val="en"/>
        </w:rPr>
        <w:t>s</w:t>
      </w:r>
      <w:r w:rsidR="00166CA8">
        <w:rPr>
          <w:rFonts w:ascii="Arial" w:hAnsi="Arial" w:cs="Arial"/>
          <w:b/>
          <w:bCs/>
          <w:caps/>
          <w:color w:val="000000" w:themeColor="text1"/>
          <w:spacing w:val="57"/>
          <w:sz w:val="28"/>
          <w:szCs w:val="28"/>
          <w:lang w:val="en"/>
        </w:rPr>
        <w:t xml:space="preserve"> </w:t>
      </w:r>
      <w:r w:rsidRPr="00166CA8">
        <w:rPr>
          <w:rFonts w:ascii="Arial" w:hAnsi="Arial" w:cs="Arial"/>
          <w:b/>
          <w:bCs/>
          <w:caps/>
          <w:color w:val="000000" w:themeColor="text1"/>
          <w:spacing w:val="57"/>
          <w:sz w:val="28"/>
          <w:szCs w:val="28"/>
          <w:lang w:val="en"/>
        </w:rPr>
        <w:t>(</w:t>
      </w:r>
      <w:r w:rsidR="00743A3E" w:rsidRPr="001E1827">
        <w:rPr>
          <w:rFonts w:ascii="Arial" w:hAnsi="Arial" w:cs="Arial"/>
          <w:b/>
          <w:bCs/>
          <w:caps/>
          <w:color w:val="000000" w:themeColor="text1"/>
          <w:spacing w:val="57"/>
          <w:sz w:val="28"/>
          <w:szCs w:val="28"/>
          <w:lang w:val="en"/>
        </w:rPr>
        <w:t>Eastern equi</w:t>
      </w:r>
      <w:r w:rsidR="00D114D0" w:rsidRPr="001E1827">
        <w:rPr>
          <w:rFonts w:ascii="Arial" w:hAnsi="Arial" w:cs="Arial"/>
          <w:b/>
          <w:bCs/>
          <w:caps/>
          <w:color w:val="000000" w:themeColor="text1"/>
          <w:spacing w:val="57"/>
          <w:sz w:val="28"/>
          <w:szCs w:val="28"/>
          <w:lang w:val="en"/>
        </w:rPr>
        <w:t>ne</w:t>
      </w:r>
      <w:r w:rsidR="00743A3E" w:rsidRPr="001E1827">
        <w:rPr>
          <w:rFonts w:ascii="Arial" w:hAnsi="Arial" w:cs="Arial"/>
          <w:b/>
          <w:bCs/>
          <w:caps/>
          <w:color w:val="000000" w:themeColor="text1"/>
          <w:spacing w:val="57"/>
          <w:sz w:val="28"/>
          <w:szCs w:val="28"/>
          <w:lang w:val="en"/>
        </w:rPr>
        <w:t xml:space="preserve"> encephalomyelit</w:t>
      </w:r>
      <w:r w:rsidR="004739EF" w:rsidRPr="001E1827">
        <w:rPr>
          <w:rFonts w:ascii="Arial" w:hAnsi="Arial" w:cs="Arial"/>
          <w:b/>
          <w:bCs/>
          <w:caps/>
          <w:color w:val="000000" w:themeColor="text1"/>
          <w:spacing w:val="57"/>
          <w:sz w:val="28"/>
          <w:szCs w:val="28"/>
          <w:lang w:val="en"/>
        </w:rPr>
        <w:t>i</w:t>
      </w:r>
      <w:r w:rsidR="00743A3E" w:rsidRPr="001E1827">
        <w:rPr>
          <w:rFonts w:ascii="Arial" w:hAnsi="Arial" w:cs="Arial"/>
          <w:b/>
          <w:bCs/>
          <w:caps/>
          <w:color w:val="000000" w:themeColor="text1"/>
          <w:spacing w:val="57"/>
          <w:sz w:val="28"/>
          <w:szCs w:val="28"/>
          <w:lang w:val="en"/>
        </w:rPr>
        <w:t>s</w:t>
      </w:r>
      <w:r w:rsidRPr="001E1827">
        <w:rPr>
          <w:rFonts w:ascii="Arial" w:hAnsi="Arial" w:cs="Arial"/>
          <w:b/>
          <w:bCs/>
          <w:caps/>
          <w:color w:val="000000" w:themeColor="text1"/>
          <w:spacing w:val="57"/>
          <w:sz w:val="28"/>
          <w:szCs w:val="28"/>
          <w:lang w:val="en"/>
        </w:rPr>
        <w:t>)</w:t>
      </w:r>
      <w:r w:rsidR="00F504E1" w:rsidRPr="001E1827">
        <w:rPr>
          <w:rFonts w:ascii="Arial" w:hAnsi="Arial" w:cs="Arial"/>
          <w:b/>
          <w:bCs/>
          <w:caps/>
          <w:color w:val="000000" w:themeColor="text1"/>
          <w:spacing w:val="57"/>
          <w:sz w:val="28"/>
          <w:szCs w:val="28"/>
          <w:lang w:val="en"/>
        </w:rPr>
        <w:t xml:space="preserve"> and infection with western </w:t>
      </w:r>
      <w:r w:rsidR="00E5258E" w:rsidRPr="001E1827">
        <w:rPr>
          <w:rFonts w:ascii="Arial" w:hAnsi="Arial" w:cs="Arial"/>
          <w:b/>
          <w:bCs/>
          <w:caps/>
          <w:color w:val="000000" w:themeColor="text1"/>
          <w:spacing w:val="57"/>
          <w:sz w:val="28"/>
          <w:szCs w:val="28"/>
          <w:lang w:val="en"/>
        </w:rPr>
        <w:t xml:space="preserve">equine encephalitis virus </w:t>
      </w:r>
      <w:r w:rsidR="00F504E1" w:rsidRPr="001E1827">
        <w:rPr>
          <w:rFonts w:ascii="Arial" w:hAnsi="Arial" w:cs="Arial"/>
          <w:b/>
          <w:bCs/>
          <w:caps/>
          <w:color w:val="000000" w:themeColor="text1"/>
          <w:spacing w:val="57"/>
          <w:sz w:val="28"/>
          <w:szCs w:val="28"/>
          <w:lang w:val="en"/>
        </w:rPr>
        <w:t>(western equine encephalomyelitis)</w:t>
      </w:r>
    </w:p>
    <w:p w14:paraId="01B95553" w14:textId="2B9933A4"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3A2C1A"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.1.</w:t>
      </w:r>
    </w:p>
    <w:p w14:paraId="778888E9" w14:textId="46263CA2" w:rsidR="00DF165E" w:rsidRPr="001E1827" w:rsidRDefault="0055621B" w:rsidP="52B93E4D">
      <w:pPr>
        <w:spacing w:after="240" w:line="240" w:lineRule="auto"/>
        <w:jc w:val="both"/>
        <w:rPr>
          <w:rFonts w:ascii="Arial" w:hAnsi="Arial" w:cs="Arial"/>
          <w:b/>
          <w:bCs/>
          <w:color w:val="000000" w:themeColor="text1"/>
          <w:sz w:val="19"/>
          <w:szCs w:val="19"/>
        </w:rPr>
      </w:pPr>
      <w:r w:rsidRPr="001E1827">
        <w:rPr>
          <w:rFonts w:ascii="Arial" w:hAnsi="Arial" w:cs="Arial"/>
          <w:b/>
          <w:bCs/>
          <w:color w:val="000000" w:themeColor="text1"/>
          <w:sz w:val="19"/>
          <w:szCs w:val="19"/>
        </w:rPr>
        <w:t>General provision</w:t>
      </w:r>
      <w:r w:rsidR="2FB2179D" w:rsidRPr="001E1827">
        <w:rPr>
          <w:rFonts w:ascii="Arial" w:hAnsi="Arial" w:cs="Arial"/>
          <w:b/>
          <w:bCs/>
          <w:color w:val="000000" w:themeColor="text1"/>
          <w:sz w:val="19"/>
          <w:szCs w:val="19"/>
        </w:rPr>
        <w:t>s</w:t>
      </w:r>
    </w:p>
    <w:p w14:paraId="56282655" w14:textId="04AC029C" w:rsidR="00515ABF" w:rsidRPr="001E1827" w:rsidRDefault="00E2742D" w:rsidP="52B93E4D">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Equid</w:t>
      </w:r>
      <w:r w:rsidR="009A6E2C" w:rsidRPr="001E1827">
        <w:rPr>
          <w:rFonts w:ascii="Arial" w:hAnsi="Arial" w:cs="Arial"/>
          <w:color w:val="000000" w:themeColor="text1"/>
          <w:sz w:val="19"/>
          <w:szCs w:val="19"/>
        </w:rPr>
        <w:t xml:space="preserve">s are </w:t>
      </w:r>
      <w:r w:rsidR="00C1536D" w:rsidRPr="001E1827">
        <w:rPr>
          <w:rFonts w:ascii="Arial" w:hAnsi="Arial" w:cs="Arial"/>
          <w:color w:val="000000" w:themeColor="text1"/>
          <w:sz w:val="19"/>
          <w:szCs w:val="19"/>
        </w:rPr>
        <w:t>dead</w:t>
      </w:r>
      <w:r w:rsidR="00DF165E" w:rsidRPr="001E1827">
        <w:rPr>
          <w:rFonts w:ascii="Arial" w:hAnsi="Arial" w:cs="Arial"/>
          <w:color w:val="000000" w:themeColor="text1"/>
          <w:sz w:val="19"/>
          <w:szCs w:val="19"/>
        </w:rPr>
        <w:t>-</w:t>
      </w:r>
      <w:r w:rsidR="00C1536D" w:rsidRPr="001E1827">
        <w:rPr>
          <w:rFonts w:ascii="Arial" w:hAnsi="Arial" w:cs="Arial"/>
          <w:color w:val="000000" w:themeColor="text1"/>
          <w:sz w:val="19"/>
          <w:szCs w:val="19"/>
        </w:rPr>
        <w:t xml:space="preserve">end hosts for </w:t>
      </w:r>
      <w:r w:rsidR="00916B2D" w:rsidRPr="001E1827">
        <w:rPr>
          <w:rFonts w:ascii="Arial" w:hAnsi="Arial" w:cs="Arial"/>
          <w:color w:val="000000" w:themeColor="text1"/>
          <w:sz w:val="19"/>
          <w:szCs w:val="19"/>
        </w:rPr>
        <w:t>eastern equine encephalitis</w:t>
      </w:r>
      <w:r w:rsidR="004B6616" w:rsidRPr="001E1827">
        <w:rPr>
          <w:rFonts w:ascii="Arial" w:hAnsi="Arial" w:cs="Arial"/>
          <w:color w:val="000000" w:themeColor="text1"/>
          <w:sz w:val="19"/>
          <w:szCs w:val="19"/>
        </w:rPr>
        <w:t xml:space="preserve"> (</w:t>
      </w:r>
      <w:r w:rsidR="00C1536D" w:rsidRPr="001E1827">
        <w:rPr>
          <w:rFonts w:ascii="Arial" w:hAnsi="Arial" w:cs="Arial"/>
          <w:color w:val="000000" w:themeColor="text1"/>
          <w:sz w:val="19"/>
          <w:szCs w:val="19"/>
        </w:rPr>
        <w:t>EEE</w:t>
      </w:r>
      <w:r w:rsidR="004B6616" w:rsidRPr="001E1827">
        <w:rPr>
          <w:rFonts w:ascii="Arial" w:hAnsi="Arial" w:cs="Arial"/>
          <w:color w:val="000000" w:themeColor="text1"/>
          <w:sz w:val="19"/>
          <w:szCs w:val="19"/>
        </w:rPr>
        <w:t>)</w:t>
      </w:r>
      <w:r w:rsidR="00C1536D" w:rsidRPr="001E1827">
        <w:rPr>
          <w:rFonts w:ascii="Arial" w:hAnsi="Arial" w:cs="Arial"/>
          <w:color w:val="000000" w:themeColor="text1"/>
          <w:sz w:val="19"/>
          <w:szCs w:val="19"/>
        </w:rPr>
        <w:t xml:space="preserve"> </w:t>
      </w:r>
      <w:r w:rsidR="00C23259" w:rsidRPr="001E1827">
        <w:rPr>
          <w:rFonts w:ascii="Arial" w:hAnsi="Arial" w:cs="Arial"/>
          <w:color w:val="000000" w:themeColor="text1"/>
          <w:sz w:val="19"/>
          <w:szCs w:val="19"/>
        </w:rPr>
        <w:t>and</w:t>
      </w:r>
      <w:r w:rsidR="00C1536D" w:rsidRPr="001E1827">
        <w:rPr>
          <w:rFonts w:ascii="Arial" w:hAnsi="Arial" w:cs="Arial"/>
          <w:color w:val="000000" w:themeColor="text1"/>
          <w:sz w:val="19"/>
          <w:szCs w:val="19"/>
        </w:rPr>
        <w:t xml:space="preserve"> </w:t>
      </w:r>
      <w:r w:rsidR="004B6616" w:rsidRPr="001E1827">
        <w:rPr>
          <w:rFonts w:ascii="Arial" w:hAnsi="Arial" w:cs="Arial"/>
          <w:color w:val="000000" w:themeColor="text1"/>
          <w:sz w:val="19"/>
          <w:szCs w:val="19"/>
        </w:rPr>
        <w:t>western equine encephalitis (</w:t>
      </w:r>
      <w:r w:rsidR="00C1536D" w:rsidRPr="001E1827">
        <w:rPr>
          <w:rFonts w:ascii="Arial" w:hAnsi="Arial" w:cs="Arial"/>
          <w:color w:val="000000" w:themeColor="text1"/>
          <w:sz w:val="19"/>
          <w:szCs w:val="19"/>
        </w:rPr>
        <w:t>WEE</w:t>
      </w:r>
      <w:r w:rsidR="004B6616" w:rsidRPr="001E1827">
        <w:rPr>
          <w:rFonts w:ascii="Arial" w:hAnsi="Arial" w:cs="Arial"/>
          <w:color w:val="000000" w:themeColor="text1"/>
          <w:sz w:val="19"/>
          <w:szCs w:val="19"/>
        </w:rPr>
        <w:t>)</w:t>
      </w:r>
      <w:r w:rsidR="00C1536D" w:rsidRPr="001E1827">
        <w:rPr>
          <w:rFonts w:ascii="Arial" w:hAnsi="Arial" w:cs="Arial"/>
          <w:color w:val="000000" w:themeColor="text1"/>
          <w:sz w:val="19"/>
          <w:szCs w:val="19"/>
        </w:rPr>
        <w:t xml:space="preserve"> </w:t>
      </w:r>
      <w:r w:rsidR="00C23259" w:rsidRPr="001E1827">
        <w:rPr>
          <w:rFonts w:ascii="Arial" w:hAnsi="Arial" w:cs="Arial"/>
          <w:color w:val="000000" w:themeColor="text1"/>
          <w:sz w:val="19"/>
          <w:szCs w:val="19"/>
        </w:rPr>
        <w:t xml:space="preserve">and therefore, </w:t>
      </w:r>
      <w:r w:rsidRPr="001E1827">
        <w:rPr>
          <w:rFonts w:ascii="Arial" w:hAnsi="Arial" w:cs="Arial"/>
          <w:color w:val="000000" w:themeColor="text1"/>
          <w:sz w:val="19"/>
          <w:szCs w:val="19"/>
        </w:rPr>
        <w:t>equids</w:t>
      </w:r>
      <w:r w:rsidR="00C23259" w:rsidRPr="001E1827">
        <w:rPr>
          <w:rFonts w:ascii="Arial" w:hAnsi="Arial" w:cs="Arial"/>
          <w:color w:val="000000" w:themeColor="text1"/>
          <w:sz w:val="19"/>
          <w:szCs w:val="19"/>
        </w:rPr>
        <w:t xml:space="preserve"> and their products do not present a risk of transmission. </w:t>
      </w:r>
      <w:r w:rsidR="009D3DEC" w:rsidRPr="001E1827">
        <w:rPr>
          <w:rFonts w:ascii="Arial" w:hAnsi="Arial" w:cs="Arial"/>
          <w:color w:val="000000" w:themeColor="text1"/>
          <w:sz w:val="19"/>
          <w:szCs w:val="19"/>
        </w:rPr>
        <w:t>However, equids are usefu</w:t>
      </w:r>
      <w:r w:rsidRPr="001E1827">
        <w:rPr>
          <w:rFonts w:ascii="Arial" w:hAnsi="Arial" w:cs="Arial"/>
          <w:color w:val="000000" w:themeColor="text1"/>
          <w:sz w:val="19"/>
          <w:szCs w:val="19"/>
        </w:rPr>
        <w:t>l</w:t>
      </w:r>
      <w:r w:rsidR="009D3DEC" w:rsidRPr="001E1827">
        <w:rPr>
          <w:rFonts w:ascii="Arial" w:hAnsi="Arial" w:cs="Arial"/>
          <w:color w:val="000000" w:themeColor="text1"/>
          <w:sz w:val="19"/>
          <w:szCs w:val="19"/>
        </w:rPr>
        <w:t xml:space="preserve"> sentinels for the early detection of EEE or WEE to </w:t>
      </w:r>
      <w:r w:rsidRPr="001E1827">
        <w:rPr>
          <w:rFonts w:ascii="Arial" w:hAnsi="Arial" w:cs="Arial"/>
          <w:color w:val="000000" w:themeColor="text1"/>
          <w:sz w:val="19"/>
          <w:szCs w:val="19"/>
        </w:rPr>
        <w:t>mitigate</w:t>
      </w:r>
      <w:r w:rsidR="00497555" w:rsidRPr="001E1827">
        <w:rPr>
          <w:rFonts w:ascii="Arial" w:hAnsi="Arial" w:cs="Arial"/>
          <w:color w:val="000000" w:themeColor="text1"/>
          <w:sz w:val="19"/>
          <w:szCs w:val="19"/>
        </w:rPr>
        <w:t xml:space="preserve"> the</w:t>
      </w:r>
      <w:r w:rsidR="009D3DEC" w:rsidRPr="001E1827">
        <w:rPr>
          <w:rFonts w:ascii="Arial" w:hAnsi="Arial" w:cs="Arial"/>
          <w:color w:val="000000" w:themeColor="text1"/>
          <w:sz w:val="19"/>
          <w:szCs w:val="19"/>
        </w:rPr>
        <w:t xml:space="preserve"> </w:t>
      </w:r>
      <w:r w:rsidR="66434284" w:rsidRPr="001E1827">
        <w:rPr>
          <w:rFonts w:ascii="Arial" w:hAnsi="Arial" w:cs="Arial"/>
          <w:color w:val="000000" w:themeColor="text1"/>
          <w:sz w:val="19"/>
          <w:szCs w:val="19"/>
        </w:rPr>
        <w:t xml:space="preserve">animal and </w:t>
      </w:r>
      <w:r w:rsidR="00497555" w:rsidRPr="001E1827">
        <w:rPr>
          <w:rFonts w:ascii="Arial" w:hAnsi="Arial" w:cs="Arial"/>
          <w:color w:val="000000" w:themeColor="text1"/>
          <w:sz w:val="19"/>
          <w:szCs w:val="19"/>
        </w:rPr>
        <w:t>p</w:t>
      </w:r>
      <w:r w:rsidR="009D3DEC" w:rsidRPr="001E1827">
        <w:rPr>
          <w:rFonts w:ascii="Arial" w:hAnsi="Arial" w:cs="Arial"/>
          <w:color w:val="000000" w:themeColor="text1"/>
          <w:sz w:val="19"/>
          <w:szCs w:val="19"/>
        </w:rPr>
        <w:t>ublic health risks</w:t>
      </w:r>
      <w:r w:rsidRPr="001E1827">
        <w:rPr>
          <w:rFonts w:ascii="Arial" w:hAnsi="Arial" w:cs="Arial"/>
          <w:color w:val="000000" w:themeColor="text1"/>
          <w:sz w:val="19"/>
          <w:szCs w:val="19"/>
        </w:rPr>
        <w:t xml:space="preserve"> of these pathogenic agents. </w:t>
      </w:r>
    </w:p>
    <w:p w14:paraId="623F7C88" w14:textId="598E2D94" w:rsidR="003300D1"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For the purposes of the </w:t>
      </w:r>
      <w:r w:rsidRPr="001E1827">
        <w:rPr>
          <w:rFonts w:ascii="Arial" w:hAnsi="Arial" w:cs="Arial"/>
          <w:i/>
          <w:iCs/>
          <w:color w:val="000000" w:themeColor="text1"/>
          <w:sz w:val="19"/>
          <w:szCs w:val="19"/>
        </w:rPr>
        <w:t>Terrestrial Code</w:t>
      </w:r>
      <w:r w:rsidRPr="001E1827">
        <w:rPr>
          <w:rFonts w:ascii="Arial" w:hAnsi="Arial" w:cs="Arial"/>
          <w:color w:val="000000" w:themeColor="text1"/>
          <w:sz w:val="19"/>
          <w:szCs w:val="19"/>
        </w:rPr>
        <w:t xml:space="preserve">, </w:t>
      </w:r>
      <w:r w:rsidR="49D22120" w:rsidRPr="001E1827">
        <w:rPr>
          <w:rFonts w:ascii="Arial" w:hAnsi="Arial" w:cs="Arial"/>
          <w:color w:val="000000" w:themeColor="text1"/>
          <w:sz w:val="19"/>
          <w:szCs w:val="19"/>
        </w:rPr>
        <w:t>EEE</w:t>
      </w:r>
      <w:r w:rsidR="00124865" w:rsidRPr="001E1827">
        <w:rPr>
          <w:rFonts w:ascii="Arial" w:hAnsi="Arial" w:cs="Arial"/>
          <w:color w:val="000000" w:themeColor="text1"/>
          <w:sz w:val="19"/>
          <w:szCs w:val="19"/>
        </w:rPr>
        <w:t xml:space="preserve"> </w:t>
      </w:r>
      <w:r w:rsidRPr="001E1827">
        <w:rPr>
          <w:rFonts w:ascii="Arial" w:hAnsi="Arial" w:cs="Arial"/>
          <w:color w:val="000000" w:themeColor="text1"/>
          <w:sz w:val="19"/>
          <w:szCs w:val="19"/>
        </w:rPr>
        <w:t xml:space="preserve">is defined as an </w:t>
      </w:r>
      <w:r w:rsidRPr="001E1827">
        <w:rPr>
          <w:rFonts w:ascii="Arial" w:hAnsi="Arial" w:cs="Arial"/>
          <w:i/>
          <w:iCs/>
          <w:color w:val="000000" w:themeColor="text1"/>
          <w:sz w:val="19"/>
          <w:szCs w:val="19"/>
        </w:rPr>
        <w:t>infection</w:t>
      </w:r>
      <w:r w:rsidRPr="001E1827">
        <w:rPr>
          <w:rFonts w:ascii="Arial" w:hAnsi="Arial" w:cs="Arial"/>
          <w:color w:val="000000" w:themeColor="text1"/>
          <w:sz w:val="19"/>
          <w:szCs w:val="19"/>
        </w:rPr>
        <w:t xml:space="preserve"> of</w:t>
      </w:r>
      <w:r w:rsidR="00463549" w:rsidRPr="001E1827">
        <w:rPr>
          <w:rFonts w:ascii="Arial" w:hAnsi="Arial" w:cs="Arial"/>
          <w:color w:val="000000" w:themeColor="text1"/>
          <w:sz w:val="19"/>
          <w:szCs w:val="19"/>
        </w:rPr>
        <w:t xml:space="preserve"> equids</w:t>
      </w:r>
      <w:r w:rsidRPr="001E1827">
        <w:rPr>
          <w:rFonts w:ascii="Arial" w:hAnsi="Arial" w:cs="Arial"/>
          <w:color w:val="000000" w:themeColor="text1"/>
          <w:sz w:val="19"/>
          <w:szCs w:val="19"/>
        </w:rPr>
        <w:t xml:space="preserve"> with </w:t>
      </w:r>
      <w:r w:rsidR="00BB4397" w:rsidRPr="001E1827">
        <w:rPr>
          <w:rFonts w:ascii="Arial" w:hAnsi="Arial" w:cs="Arial"/>
          <w:color w:val="000000" w:themeColor="text1"/>
          <w:sz w:val="19"/>
          <w:szCs w:val="19"/>
        </w:rPr>
        <w:t>eastern equine encephalitis virus</w:t>
      </w:r>
      <w:r w:rsidR="002D035D" w:rsidRPr="001E1827">
        <w:rPr>
          <w:rFonts w:ascii="Arial" w:hAnsi="Arial" w:cs="Arial"/>
          <w:color w:val="000000" w:themeColor="text1"/>
          <w:sz w:val="19"/>
          <w:szCs w:val="19"/>
        </w:rPr>
        <w:t xml:space="preserve"> (EEEV)</w:t>
      </w:r>
      <w:r w:rsidR="000F4B9E" w:rsidRPr="001E1827">
        <w:rPr>
          <w:rFonts w:ascii="Arial" w:hAnsi="Arial" w:cs="Arial"/>
          <w:color w:val="000000" w:themeColor="text1"/>
          <w:sz w:val="19"/>
          <w:szCs w:val="19"/>
        </w:rPr>
        <w:t xml:space="preserve">, and </w:t>
      </w:r>
      <w:r w:rsidR="719B4618" w:rsidRPr="001E1827">
        <w:rPr>
          <w:rFonts w:ascii="Arial" w:hAnsi="Arial" w:cs="Arial"/>
          <w:color w:val="000000" w:themeColor="text1"/>
          <w:sz w:val="19"/>
          <w:szCs w:val="19"/>
        </w:rPr>
        <w:t>WEE</w:t>
      </w:r>
      <w:r w:rsidR="000F4B9E" w:rsidRPr="001E1827">
        <w:rPr>
          <w:rFonts w:ascii="Arial" w:hAnsi="Arial" w:cs="Arial"/>
          <w:color w:val="000000" w:themeColor="text1"/>
          <w:sz w:val="19"/>
          <w:szCs w:val="19"/>
        </w:rPr>
        <w:t xml:space="preserve"> is defined as an </w:t>
      </w:r>
      <w:r w:rsidR="000F4B9E" w:rsidRPr="001E1827">
        <w:rPr>
          <w:rFonts w:ascii="Arial" w:hAnsi="Arial" w:cs="Arial"/>
          <w:i/>
          <w:iCs/>
          <w:color w:val="000000" w:themeColor="text1"/>
          <w:sz w:val="19"/>
          <w:szCs w:val="19"/>
        </w:rPr>
        <w:t>infection</w:t>
      </w:r>
      <w:r w:rsidR="000F4B9E" w:rsidRPr="001E1827">
        <w:rPr>
          <w:rFonts w:ascii="Arial" w:hAnsi="Arial" w:cs="Arial"/>
          <w:color w:val="000000" w:themeColor="text1"/>
          <w:sz w:val="19"/>
          <w:szCs w:val="19"/>
        </w:rPr>
        <w:t xml:space="preserve"> of </w:t>
      </w:r>
      <w:r w:rsidR="00463549" w:rsidRPr="001E1827">
        <w:rPr>
          <w:rFonts w:ascii="Arial" w:hAnsi="Arial" w:cs="Arial"/>
          <w:color w:val="000000" w:themeColor="text1"/>
          <w:sz w:val="19"/>
          <w:szCs w:val="19"/>
        </w:rPr>
        <w:t>equids</w:t>
      </w:r>
      <w:r w:rsidR="00057247" w:rsidRPr="001E1827">
        <w:rPr>
          <w:rFonts w:ascii="Arial" w:hAnsi="Arial" w:cs="Arial"/>
          <w:color w:val="000000" w:themeColor="text1"/>
          <w:sz w:val="19"/>
          <w:szCs w:val="19"/>
        </w:rPr>
        <w:t xml:space="preserve"> </w:t>
      </w:r>
      <w:r w:rsidR="000F4B9E" w:rsidRPr="001E1827">
        <w:rPr>
          <w:rFonts w:ascii="Arial" w:hAnsi="Arial" w:cs="Arial"/>
          <w:color w:val="000000" w:themeColor="text1"/>
          <w:sz w:val="19"/>
          <w:szCs w:val="19"/>
        </w:rPr>
        <w:t>with western equine encephalitis virus (WEEV)</w:t>
      </w:r>
      <w:r w:rsidRPr="001E1827">
        <w:rPr>
          <w:rFonts w:ascii="Arial" w:hAnsi="Arial" w:cs="Arial"/>
          <w:color w:val="000000" w:themeColor="text1"/>
          <w:sz w:val="19"/>
          <w:szCs w:val="19"/>
        </w:rPr>
        <w:t>.</w:t>
      </w:r>
    </w:p>
    <w:p w14:paraId="55B2B70E" w14:textId="6AFE61BE" w:rsidR="0055621B"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The following defines the occurrence of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4C7C12" w:rsidRPr="001E1827">
        <w:rPr>
          <w:rFonts w:ascii="Arial" w:hAnsi="Arial" w:cs="Arial"/>
          <w:color w:val="000000" w:themeColor="text1"/>
          <w:sz w:val="19"/>
          <w:szCs w:val="19"/>
        </w:rPr>
        <w:t>EEE</w:t>
      </w:r>
      <w:r w:rsidR="00354401" w:rsidRPr="001E1827">
        <w:rPr>
          <w:rFonts w:ascii="Arial" w:hAnsi="Arial" w:cs="Arial"/>
          <w:color w:val="000000" w:themeColor="text1"/>
          <w:sz w:val="19"/>
          <w:szCs w:val="19"/>
        </w:rPr>
        <w:t>V</w:t>
      </w:r>
      <w:r w:rsidR="00722F51" w:rsidRPr="001E1827">
        <w:rPr>
          <w:rFonts w:ascii="Arial" w:hAnsi="Arial" w:cs="Arial"/>
          <w:color w:val="000000" w:themeColor="text1"/>
          <w:sz w:val="19"/>
          <w:szCs w:val="19"/>
        </w:rPr>
        <w:t xml:space="preserve"> or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722F51" w:rsidRPr="001E1827">
        <w:rPr>
          <w:rFonts w:ascii="Arial" w:hAnsi="Arial" w:cs="Arial"/>
          <w:color w:val="000000" w:themeColor="text1"/>
          <w:sz w:val="19"/>
          <w:szCs w:val="19"/>
        </w:rPr>
        <w:t>WEE</w:t>
      </w:r>
      <w:r w:rsidR="00354401" w:rsidRPr="001E1827">
        <w:rPr>
          <w:rFonts w:ascii="Arial" w:hAnsi="Arial" w:cs="Arial"/>
          <w:color w:val="000000" w:themeColor="text1"/>
          <w:sz w:val="19"/>
          <w:szCs w:val="19"/>
        </w:rPr>
        <w:t>V</w:t>
      </w:r>
      <w:r w:rsidRPr="001E1827">
        <w:rPr>
          <w:rFonts w:ascii="Arial" w:hAnsi="Arial" w:cs="Arial"/>
          <w:color w:val="000000" w:themeColor="text1"/>
          <w:sz w:val="19"/>
          <w:szCs w:val="19"/>
        </w:rPr>
        <w:t>:</w:t>
      </w:r>
    </w:p>
    <w:p w14:paraId="44256E99" w14:textId="36808AF0" w:rsidR="0055621B" w:rsidRPr="001E1827" w:rsidRDefault="0055621B" w:rsidP="0055621B">
      <w:pPr>
        <w:spacing w:after="240" w:line="240" w:lineRule="auto"/>
        <w:ind w:left="426" w:hanging="426"/>
        <w:jc w:val="both"/>
        <w:rPr>
          <w:rFonts w:ascii="Arial" w:hAnsi="Arial" w:cs="Arial"/>
          <w:color w:val="000000" w:themeColor="text1"/>
          <w:sz w:val="19"/>
          <w:szCs w:val="19"/>
        </w:rPr>
      </w:pPr>
      <w:r w:rsidRPr="001E1827">
        <w:rPr>
          <w:rFonts w:ascii="Arial" w:hAnsi="Arial" w:cs="Arial"/>
          <w:color w:val="000000" w:themeColor="text1"/>
          <w:sz w:val="19"/>
          <w:szCs w:val="19"/>
        </w:rPr>
        <w:t>1)</w:t>
      </w:r>
      <w:r w:rsidRPr="001E1827">
        <w:rPr>
          <w:rFonts w:ascii="Arial" w:hAnsi="Arial" w:cs="Arial"/>
          <w:sz w:val="19"/>
          <w:szCs w:val="19"/>
        </w:rPr>
        <w:tab/>
      </w:r>
      <w:r w:rsidR="002D035D" w:rsidRPr="001E1827">
        <w:rPr>
          <w:rFonts w:ascii="Arial" w:hAnsi="Arial" w:cs="Arial"/>
          <w:color w:val="000000" w:themeColor="text1"/>
          <w:sz w:val="19"/>
          <w:szCs w:val="19"/>
        </w:rPr>
        <w:t>EEEV</w:t>
      </w:r>
      <w:r w:rsidR="00722F51" w:rsidRPr="001E1827">
        <w:rPr>
          <w:rFonts w:ascii="Arial" w:hAnsi="Arial" w:cs="Arial"/>
          <w:color w:val="000000" w:themeColor="text1"/>
          <w:sz w:val="19"/>
          <w:szCs w:val="19"/>
        </w:rPr>
        <w:t xml:space="preserve"> or WEEV</w:t>
      </w:r>
      <w:r w:rsidRPr="001E1827">
        <w:rPr>
          <w:rFonts w:ascii="Arial" w:hAnsi="Arial" w:cs="Arial"/>
          <w:color w:val="000000" w:themeColor="text1"/>
          <w:sz w:val="19"/>
          <w:szCs w:val="19"/>
        </w:rPr>
        <w:t xml:space="preserve"> has been isolated and identified as such in a sample from a</w:t>
      </w:r>
      <w:r w:rsidR="00057247" w:rsidRPr="001E1827">
        <w:rPr>
          <w:rFonts w:ascii="Arial" w:hAnsi="Arial" w:cs="Arial"/>
          <w:color w:val="000000" w:themeColor="text1"/>
          <w:sz w:val="19"/>
          <w:szCs w:val="19"/>
        </w:rPr>
        <w:t>n equid</w:t>
      </w:r>
      <w:r w:rsidRPr="001E1827">
        <w:rPr>
          <w:rFonts w:ascii="Arial" w:hAnsi="Arial" w:cs="Arial"/>
          <w:color w:val="000000" w:themeColor="text1"/>
          <w:sz w:val="19"/>
          <w:szCs w:val="19"/>
        </w:rPr>
        <w:t>; or</w:t>
      </w:r>
    </w:p>
    <w:p w14:paraId="765875D4" w14:textId="379B3D18" w:rsidR="00C976D1" w:rsidRDefault="0055621B" w:rsidP="007321C5">
      <w:pPr>
        <w:spacing w:after="240" w:line="240" w:lineRule="auto"/>
        <w:ind w:left="426" w:hanging="426"/>
        <w:jc w:val="both"/>
        <w:rPr>
          <w:rFonts w:ascii="Arial" w:hAnsi="Arial" w:cs="Arial"/>
          <w:color w:val="000000" w:themeColor="text1"/>
          <w:sz w:val="19"/>
          <w:szCs w:val="19"/>
        </w:rPr>
      </w:pPr>
      <w:r w:rsidRPr="2CBDE16C">
        <w:rPr>
          <w:rFonts w:ascii="Arial" w:hAnsi="Arial" w:cs="Arial"/>
          <w:color w:val="000000" w:themeColor="text1"/>
          <w:sz w:val="19"/>
          <w:szCs w:val="19"/>
        </w:rPr>
        <w:t>2)</w:t>
      </w:r>
      <w:r>
        <w:tab/>
      </w:r>
      <w:r w:rsidRPr="2CBDE16C">
        <w:rPr>
          <w:rFonts w:ascii="Arial" w:hAnsi="Arial" w:cs="Arial"/>
          <w:color w:val="000000" w:themeColor="text1"/>
          <w:sz w:val="19"/>
          <w:szCs w:val="19"/>
        </w:rPr>
        <w:t xml:space="preserve">nucleic acid </w:t>
      </w:r>
      <w:r w:rsidR="00230D62" w:rsidRPr="2CBDE16C">
        <w:rPr>
          <w:rFonts w:ascii="Arial" w:hAnsi="Arial" w:cs="Arial"/>
          <w:color w:val="000000" w:themeColor="text1"/>
          <w:sz w:val="19"/>
          <w:szCs w:val="19"/>
        </w:rPr>
        <w:t>or antigen</w:t>
      </w:r>
      <w:r w:rsidR="00B406DB" w:rsidRPr="2CBDE16C">
        <w:rPr>
          <w:rFonts w:ascii="Arial" w:hAnsi="Arial" w:cs="Arial"/>
          <w:color w:val="000000" w:themeColor="text1"/>
          <w:sz w:val="19"/>
          <w:szCs w:val="19"/>
        </w:rPr>
        <w:t xml:space="preserve"> </w:t>
      </w:r>
      <w:r w:rsidRPr="2CBDE16C">
        <w:rPr>
          <w:rFonts w:ascii="Arial" w:hAnsi="Arial" w:cs="Arial"/>
          <w:color w:val="000000" w:themeColor="text1"/>
          <w:sz w:val="19"/>
          <w:szCs w:val="19"/>
        </w:rPr>
        <w:t xml:space="preserve">specific to </w:t>
      </w:r>
      <w:r w:rsidR="0096376A" w:rsidRPr="2CBDE16C">
        <w:rPr>
          <w:rFonts w:ascii="Arial" w:hAnsi="Arial" w:cs="Arial"/>
          <w:color w:val="000000" w:themeColor="text1"/>
          <w:sz w:val="19"/>
          <w:szCs w:val="19"/>
        </w:rPr>
        <w:t>EEEV</w:t>
      </w:r>
      <w:r w:rsidR="00722F51" w:rsidRPr="2CBDE16C">
        <w:rPr>
          <w:rFonts w:ascii="Arial" w:hAnsi="Arial" w:cs="Arial"/>
          <w:color w:val="000000" w:themeColor="text1"/>
          <w:sz w:val="19"/>
          <w:szCs w:val="19"/>
        </w:rPr>
        <w:t xml:space="preserve"> or WEEV</w:t>
      </w:r>
      <w:r w:rsidRPr="2CBDE16C">
        <w:rPr>
          <w:rFonts w:ascii="Arial" w:hAnsi="Arial" w:cs="Arial"/>
          <w:color w:val="000000" w:themeColor="text1"/>
          <w:sz w:val="19"/>
          <w:szCs w:val="19"/>
        </w:rPr>
        <w:t xml:space="preserve"> has been detected in a sample from a</w:t>
      </w:r>
      <w:r w:rsidR="003E6DDA" w:rsidRPr="2CBDE16C">
        <w:rPr>
          <w:rFonts w:ascii="Arial" w:hAnsi="Arial" w:cs="Arial"/>
          <w:color w:val="000000" w:themeColor="text1"/>
          <w:sz w:val="19"/>
          <w:szCs w:val="19"/>
        </w:rPr>
        <w:t>n</w:t>
      </w:r>
      <w:r w:rsidRPr="2CBDE16C">
        <w:rPr>
          <w:rFonts w:ascii="Arial" w:hAnsi="Arial" w:cs="Arial"/>
          <w:color w:val="000000" w:themeColor="text1"/>
          <w:sz w:val="19"/>
          <w:szCs w:val="19"/>
        </w:rPr>
        <w:t xml:space="preserve"> </w:t>
      </w:r>
      <w:r w:rsidR="003E6DDA" w:rsidRPr="2CBDE16C">
        <w:rPr>
          <w:rFonts w:ascii="Arial" w:hAnsi="Arial" w:cs="Arial"/>
          <w:color w:val="000000" w:themeColor="text1"/>
          <w:sz w:val="19"/>
          <w:szCs w:val="19"/>
        </w:rPr>
        <w:t>equid</w:t>
      </w:r>
      <w:r w:rsidRPr="2CBDE16C">
        <w:rPr>
          <w:rFonts w:ascii="Arial" w:hAnsi="Arial" w:cs="Arial"/>
          <w:color w:val="000000" w:themeColor="text1"/>
          <w:sz w:val="19"/>
          <w:szCs w:val="19"/>
        </w:rPr>
        <w:t xml:space="preserve"> showing clinical signs or pathological lesions consistent with </w:t>
      </w:r>
      <w:r w:rsidR="000A0E18" w:rsidRPr="2CBDE16C">
        <w:rPr>
          <w:rFonts w:ascii="Arial" w:hAnsi="Arial" w:cs="Arial"/>
          <w:color w:val="000000" w:themeColor="text1"/>
          <w:sz w:val="19"/>
          <w:szCs w:val="19"/>
        </w:rPr>
        <w:t>EE</w:t>
      </w:r>
      <w:r w:rsidR="0035209F" w:rsidRPr="2CBDE16C">
        <w:rPr>
          <w:rFonts w:ascii="Arial" w:hAnsi="Arial" w:cs="Arial"/>
          <w:color w:val="000000" w:themeColor="text1"/>
          <w:sz w:val="19"/>
          <w:szCs w:val="19"/>
        </w:rPr>
        <w:t>E</w:t>
      </w:r>
      <w:r w:rsidR="00722F51" w:rsidRPr="2CBDE16C">
        <w:rPr>
          <w:rFonts w:ascii="Arial" w:hAnsi="Arial" w:cs="Arial"/>
          <w:color w:val="000000" w:themeColor="text1"/>
          <w:sz w:val="19"/>
          <w:szCs w:val="19"/>
        </w:rPr>
        <w:t xml:space="preserve"> or WEE</w:t>
      </w:r>
      <w:r w:rsidRPr="2CBDE16C">
        <w:rPr>
          <w:rFonts w:ascii="Arial" w:hAnsi="Arial" w:cs="Arial"/>
          <w:color w:val="000000" w:themeColor="text1"/>
          <w:sz w:val="19"/>
          <w:szCs w:val="19"/>
        </w:rPr>
        <w:t xml:space="preserve">, or epidemiologically linked to a confirmed or suspected </w:t>
      </w:r>
      <w:r w:rsidRPr="2CBDE16C">
        <w:rPr>
          <w:rFonts w:ascii="Arial" w:hAnsi="Arial" w:cs="Arial"/>
          <w:i/>
          <w:iCs/>
          <w:color w:val="000000" w:themeColor="text1"/>
          <w:sz w:val="19"/>
          <w:szCs w:val="19"/>
        </w:rPr>
        <w:t>case</w:t>
      </w:r>
      <w:r w:rsidRPr="2CBDE16C">
        <w:rPr>
          <w:rFonts w:ascii="Arial" w:hAnsi="Arial" w:cs="Arial"/>
          <w:color w:val="000000" w:themeColor="text1"/>
          <w:sz w:val="19"/>
          <w:szCs w:val="19"/>
        </w:rPr>
        <w:t xml:space="preserve">, or </w:t>
      </w:r>
      <w:r w:rsidRPr="2CBDE16C">
        <w:rPr>
          <w:rFonts w:ascii="Arial" w:hAnsi="Arial" w:cs="Arial"/>
          <w:strike/>
          <w:color w:val="0000CC"/>
          <w:sz w:val="19"/>
          <w:szCs w:val="19"/>
        </w:rPr>
        <w:t>giving cause for suspicion of previous association or contact with EEEV or WEEV</w:t>
      </w:r>
      <w:r w:rsidR="00F34F98" w:rsidRPr="2CBDE16C">
        <w:rPr>
          <w:rFonts w:ascii="Arial" w:hAnsi="Arial" w:cs="Arial"/>
          <w:strike/>
          <w:color w:val="0000CC"/>
          <w:sz w:val="19"/>
          <w:szCs w:val="19"/>
        </w:rPr>
        <w:t xml:space="preserve"> </w:t>
      </w:r>
      <w:r w:rsidR="00F34F98" w:rsidRPr="2CBDE16C">
        <w:rPr>
          <w:rFonts w:ascii="Arial" w:hAnsi="Arial" w:cs="Arial"/>
          <w:color w:val="0000CC"/>
          <w:sz w:val="19"/>
          <w:szCs w:val="19"/>
          <w:u w:val="double"/>
        </w:rPr>
        <w:t>where the epidemiology suggests exposure to EEEV or WEEV due to vector activity</w:t>
      </w:r>
      <w:r w:rsidRPr="2CBDE16C">
        <w:rPr>
          <w:rFonts w:ascii="Arial" w:hAnsi="Arial" w:cs="Arial"/>
          <w:color w:val="000000" w:themeColor="text1"/>
          <w:sz w:val="19"/>
          <w:szCs w:val="19"/>
        </w:rPr>
        <w:t>; or</w:t>
      </w:r>
    </w:p>
    <w:p w14:paraId="3DAB7255" w14:textId="77777777"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sidRPr="00D071AD">
        <w:rPr>
          <w:rFonts w:ascii="Arial" w:eastAsia="MS Mincho" w:hAnsi="Arial" w:cs="Arial"/>
          <w:b/>
          <w:bCs/>
          <w:sz w:val="20"/>
          <w:szCs w:val="20"/>
          <w:lang w:val="en-US"/>
        </w:rPr>
        <w:t xml:space="preserve">Category: </w:t>
      </w:r>
      <w:r w:rsidRPr="00D071AD">
        <w:rPr>
          <w:rFonts w:ascii="Arial" w:eastAsia="MS Mincho" w:hAnsi="Arial" w:cs="Arial"/>
          <w:sz w:val="20"/>
          <w:szCs w:val="20"/>
          <w:lang w:val="en-US"/>
        </w:rPr>
        <w:t>[addition, deletion, change, editorial, general]</w:t>
      </w:r>
    </w:p>
    <w:p w14:paraId="754E0104" w14:textId="5938239B"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Pr>
          <w:rFonts w:ascii="Arial" w:eastAsia="MS Mincho" w:hAnsi="Arial" w:cs="Arial"/>
          <w:sz w:val="20"/>
          <w:szCs w:val="20"/>
          <w:lang w:val="en-US"/>
        </w:rPr>
        <w:t>Change.</w:t>
      </w:r>
    </w:p>
    <w:p w14:paraId="4C89E3FF" w14:textId="77777777"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rPr>
      </w:pPr>
      <w:r w:rsidRPr="00D071AD">
        <w:rPr>
          <w:rFonts w:ascii="Arial" w:eastAsia="MS Mincho" w:hAnsi="Arial" w:cs="Arial"/>
          <w:b/>
          <w:bCs/>
          <w:sz w:val="20"/>
          <w:szCs w:val="20"/>
          <w:lang w:val="en-US"/>
        </w:rPr>
        <w:t>Proposed amended texts (or precise suggested deletion):</w:t>
      </w:r>
    </w:p>
    <w:p w14:paraId="60FC9D0E" w14:textId="6B2EC392"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Pr>
          <w:rFonts w:ascii="Arial" w:eastAsia="MS Mincho" w:hAnsi="Arial" w:cs="Arial"/>
          <w:sz w:val="20"/>
          <w:szCs w:val="20"/>
          <w:lang w:val="en-US"/>
        </w:rPr>
        <w:t xml:space="preserve">Please see </w:t>
      </w:r>
      <w:r w:rsidRPr="00D071AD">
        <w:rPr>
          <w:rFonts w:ascii="Arial" w:eastAsia="MS Mincho" w:hAnsi="Arial" w:cs="Arial"/>
          <w:color w:val="0000CC"/>
          <w:sz w:val="20"/>
          <w:szCs w:val="20"/>
          <w:lang w:val="en-US"/>
        </w:rPr>
        <w:t xml:space="preserve">text in blue </w:t>
      </w:r>
      <w:r>
        <w:rPr>
          <w:rFonts w:ascii="Arial" w:eastAsia="MS Mincho" w:hAnsi="Arial" w:cs="Arial"/>
          <w:sz w:val="20"/>
          <w:szCs w:val="20"/>
          <w:lang w:val="en-US"/>
        </w:rPr>
        <w:t>above.</w:t>
      </w:r>
    </w:p>
    <w:p w14:paraId="715D1E2C" w14:textId="77777777"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eastAsia="en-US"/>
        </w:rPr>
      </w:pPr>
      <w:r w:rsidRPr="00D071AD">
        <w:rPr>
          <w:rFonts w:ascii="Arial" w:eastAsia="MS Mincho" w:hAnsi="Arial" w:cs="Arial"/>
          <w:b/>
          <w:bCs/>
          <w:sz w:val="20"/>
          <w:szCs w:val="20"/>
          <w:lang w:val="en-US"/>
        </w:rPr>
        <w:t>Rationale:</w:t>
      </w:r>
    </w:p>
    <w:p w14:paraId="1C5B6B62" w14:textId="48474BEC"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eastAsia="en-US"/>
        </w:rPr>
      </w:pPr>
      <w:r w:rsidRPr="00D071AD">
        <w:rPr>
          <w:rFonts w:ascii="Arial" w:eastAsia="MS Mincho" w:hAnsi="Arial" w:cs="Arial"/>
          <w:sz w:val="20"/>
          <w:szCs w:val="20"/>
          <w:lang w:eastAsia="en-US"/>
        </w:rPr>
        <w:t>As noted by both the Code Commission and Ad Hoc Group tasked to revise this chapter, equids are dead-end hosts of EEE and WEE and do not transmit these diseases by direct contact. The revised language is meant to better clarify how the primary mode of disease transmission to equids--through vector activity--</w:t>
      </w:r>
      <w:r w:rsidRPr="00D071AD">
        <w:rPr>
          <w:rFonts w:ascii="Arial" w:eastAsia="MS Mincho" w:hAnsi="Arial" w:cs="Arial"/>
          <w:sz w:val="20"/>
          <w:szCs w:val="20"/>
          <w:lang w:eastAsia="en-US"/>
        </w:rPr>
        <w:lastRenderedPageBreak/>
        <w:t>should be considered when EEEV or WEEV nucleic acid or specific antigen are detected in an equid sample. The proposed language could also be used when revising similar Code chapters where vectors serve as the primary mode of disease transmission.</w:t>
      </w:r>
    </w:p>
    <w:p w14:paraId="7A334991" w14:textId="77777777" w:rsidR="00D071AD" w:rsidRPr="00D071AD" w:rsidRDefault="00D071AD" w:rsidP="00D071A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rPr>
      </w:pPr>
      <w:r w:rsidRPr="00D071AD">
        <w:rPr>
          <w:rFonts w:ascii="Arial" w:eastAsia="MS Mincho" w:hAnsi="Arial" w:cs="Arial"/>
          <w:b/>
          <w:bCs/>
          <w:sz w:val="20"/>
          <w:szCs w:val="20"/>
          <w:lang w:val="en-US"/>
        </w:rPr>
        <w:t xml:space="preserve">Supporting evidence: </w:t>
      </w:r>
    </w:p>
    <w:p w14:paraId="173F6CAB" w14:textId="77777777" w:rsidR="002A760A" w:rsidRPr="001E1827" w:rsidRDefault="002A760A" w:rsidP="007321C5">
      <w:pPr>
        <w:spacing w:after="240" w:line="240" w:lineRule="auto"/>
        <w:ind w:left="426" w:hanging="426"/>
        <w:jc w:val="both"/>
        <w:rPr>
          <w:rFonts w:ascii="Arial" w:hAnsi="Arial" w:cs="Arial"/>
          <w:color w:val="000000" w:themeColor="text1"/>
          <w:sz w:val="19"/>
          <w:szCs w:val="19"/>
        </w:rPr>
      </w:pPr>
    </w:p>
    <w:p w14:paraId="6B7503AA" w14:textId="60D6A6CC" w:rsidR="000B0AF7" w:rsidRPr="001E1827" w:rsidRDefault="007321C5" w:rsidP="00CA7963">
      <w:pPr>
        <w:spacing w:after="240" w:line="240" w:lineRule="auto"/>
        <w:ind w:left="426" w:hanging="426"/>
        <w:jc w:val="both"/>
        <w:rPr>
          <w:rFonts w:ascii="Arial" w:hAnsi="Arial" w:cs="Arial"/>
          <w:sz w:val="19"/>
          <w:szCs w:val="19"/>
        </w:rPr>
      </w:pPr>
      <w:r w:rsidRPr="001E1827">
        <w:rPr>
          <w:rFonts w:ascii="Arial" w:hAnsi="Arial" w:cs="Arial"/>
          <w:sz w:val="19"/>
          <w:szCs w:val="19"/>
        </w:rPr>
        <w:t>3</w:t>
      </w:r>
      <w:r w:rsidR="00C976D1" w:rsidRPr="001E1827">
        <w:rPr>
          <w:rFonts w:ascii="Arial" w:hAnsi="Arial" w:cs="Arial"/>
          <w:sz w:val="19"/>
          <w:szCs w:val="19"/>
        </w:rPr>
        <w:t>)</w:t>
      </w:r>
      <w:r w:rsidR="00C976D1" w:rsidRPr="001E1827">
        <w:rPr>
          <w:rFonts w:ascii="Arial" w:hAnsi="Arial" w:cs="Arial"/>
          <w:sz w:val="19"/>
          <w:szCs w:val="19"/>
        </w:rPr>
        <w:tab/>
      </w:r>
      <w:r w:rsidR="0055621B" w:rsidRPr="001E1827">
        <w:rPr>
          <w:rFonts w:ascii="Arial" w:hAnsi="Arial" w:cs="Arial"/>
          <w:sz w:val="19"/>
          <w:szCs w:val="19"/>
        </w:rPr>
        <w:t xml:space="preserve">antibodies specific to </w:t>
      </w:r>
      <w:r w:rsidR="00BB4FBA" w:rsidRPr="001E1827">
        <w:rPr>
          <w:rFonts w:ascii="Arial" w:hAnsi="Arial" w:cs="Arial"/>
          <w:sz w:val="19"/>
          <w:szCs w:val="19"/>
        </w:rPr>
        <w:t>EEEV</w:t>
      </w:r>
      <w:r w:rsidR="009F4CB2" w:rsidRPr="001E1827">
        <w:rPr>
          <w:rFonts w:ascii="Arial" w:hAnsi="Arial" w:cs="Arial"/>
          <w:sz w:val="19"/>
          <w:szCs w:val="19"/>
        </w:rPr>
        <w:t xml:space="preserve"> or WEEV</w:t>
      </w:r>
      <w:r w:rsidR="0055621B" w:rsidRPr="001E1827">
        <w:rPr>
          <w:rFonts w:ascii="Arial" w:hAnsi="Arial" w:cs="Arial"/>
          <w:sz w:val="19"/>
          <w:szCs w:val="19"/>
        </w:rPr>
        <w:t xml:space="preserve">, which are not the consequence of </w:t>
      </w:r>
      <w:r w:rsidR="0055621B" w:rsidRPr="001E1827">
        <w:rPr>
          <w:rFonts w:ascii="Arial" w:hAnsi="Arial" w:cs="Arial"/>
          <w:i/>
          <w:sz w:val="19"/>
          <w:szCs w:val="19"/>
        </w:rPr>
        <w:t>vaccination</w:t>
      </w:r>
      <w:r w:rsidR="0055621B" w:rsidRPr="001E1827">
        <w:rPr>
          <w:rFonts w:ascii="Arial" w:hAnsi="Arial" w:cs="Arial"/>
          <w:sz w:val="19"/>
          <w:szCs w:val="19"/>
        </w:rPr>
        <w:t>, have been detected in a sample from a</w:t>
      </w:r>
      <w:r w:rsidR="003E6DDA" w:rsidRPr="001E1827">
        <w:rPr>
          <w:rFonts w:ascii="Arial" w:hAnsi="Arial" w:cs="Arial"/>
          <w:sz w:val="19"/>
          <w:szCs w:val="19"/>
        </w:rPr>
        <w:t>n equid</w:t>
      </w:r>
      <w:r w:rsidR="0055621B" w:rsidRPr="001E1827">
        <w:rPr>
          <w:rFonts w:ascii="Arial" w:hAnsi="Arial" w:cs="Arial"/>
          <w:sz w:val="19"/>
          <w:szCs w:val="19"/>
        </w:rPr>
        <w:t xml:space="preserve"> showing clinical signs or pathological lesions consistent with </w:t>
      </w:r>
      <w:r w:rsidR="000A0E18" w:rsidRPr="001E1827">
        <w:rPr>
          <w:rFonts w:ascii="Arial" w:hAnsi="Arial" w:cs="Arial"/>
          <w:sz w:val="19"/>
          <w:szCs w:val="19"/>
        </w:rPr>
        <w:t>EEE</w:t>
      </w:r>
      <w:r w:rsidR="009F4CB2" w:rsidRPr="001E1827">
        <w:rPr>
          <w:rFonts w:ascii="Arial" w:hAnsi="Arial" w:cs="Arial"/>
          <w:sz w:val="19"/>
          <w:szCs w:val="19"/>
        </w:rPr>
        <w:t xml:space="preserve"> or WEE</w:t>
      </w:r>
      <w:r w:rsidR="0055621B" w:rsidRPr="001E1827">
        <w:rPr>
          <w:rFonts w:ascii="Arial" w:hAnsi="Arial" w:cs="Arial"/>
          <w:sz w:val="19"/>
          <w:szCs w:val="19"/>
        </w:rPr>
        <w:t xml:space="preserve">, </w:t>
      </w:r>
      <w:r w:rsidR="1C7EDE0E" w:rsidRPr="001E1827">
        <w:rPr>
          <w:rFonts w:ascii="Arial" w:hAnsi="Arial" w:cs="Arial"/>
          <w:sz w:val="19"/>
          <w:szCs w:val="19"/>
        </w:rPr>
        <w:t xml:space="preserve">epidemiologically linked to a confirmed or suspected </w:t>
      </w:r>
      <w:r w:rsidR="1C7EDE0E" w:rsidRPr="001E1827">
        <w:rPr>
          <w:rFonts w:ascii="Arial" w:hAnsi="Arial" w:cs="Arial"/>
          <w:i/>
          <w:iCs/>
          <w:sz w:val="19"/>
          <w:szCs w:val="19"/>
        </w:rPr>
        <w:t>case</w:t>
      </w:r>
      <w:r w:rsidR="1C7EDE0E" w:rsidRPr="001E1827">
        <w:rPr>
          <w:rFonts w:ascii="Arial" w:hAnsi="Arial" w:cs="Arial"/>
          <w:sz w:val="19"/>
          <w:szCs w:val="19"/>
        </w:rPr>
        <w:t xml:space="preserve"> </w:t>
      </w:r>
    </w:p>
    <w:p w14:paraId="441B4235" w14:textId="0A4E713F" w:rsidR="00F52F16"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Standards for diagnosis and vaccines, as well as information on the epidemiology, are described in the </w:t>
      </w:r>
      <w:r w:rsidRPr="001E1827">
        <w:rPr>
          <w:rFonts w:ascii="Arial" w:hAnsi="Arial" w:cs="Arial"/>
          <w:i/>
          <w:iCs/>
          <w:color w:val="000000" w:themeColor="text1"/>
          <w:sz w:val="19"/>
          <w:szCs w:val="19"/>
        </w:rPr>
        <w:t>Terrestrial Manual</w:t>
      </w:r>
      <w:r w:rsidRPr="001E1827">
        <w:rPr>
          <w:rFonts w:ascii="Arial" w:hAnsi="Arial" w:cs="Arial"/>
          <w:color w:val="000000" w:themeColor="text1"/>
          <w:sz w:val="19"/>
          <w:szCs w:val="19"/>
        </w:rPr>
        <w:t>.</w:t>
      </w:r>
    </w:p>
    <w:p w14:paraId="7D862039" w14:textId="528DC967"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5973B3"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.2.</w:t>
      </w:r>
    </w:p>
    <w:p w14:paraId="1D8F27D7" w14:textId="77777777" w:rsidR="0055621B" w:rsidRPr="001E1827" w:rsidRDefault="0055621B" w:rsidP="2A962534">
      <w:pPr>
        <w:spacing w:after="240" w:line="240" w:lineRule="auto"/>
        <w:rPr>
          <w:rFonts w:ascii="Arial" w:hAnsi="Arial" w:cs="Arial"/>
          <w:b/>
          <w:bCs/>
          <w:color w:val="000000" w:themeColor="text1"/>
          <w:sz w:val="19"/>
          <w:szCs w:val="19"/>
        </w:rPr>
      </w:pPr>
      <w:r w:rsidRPr="001E1827">
        <w:rPr>
          <w:rFonts w:ascii="Arial" w:hAnsi="Arial" w:cs="Arial"/>
          <w:b/>
          <w:bCs/>
          <w:color w:val="000000" w:themeColor="text1"/>
          <w:sz w:val="19"/>
          <w:szCs w:val="19"/>
        </w:rPr>
        <w:t>Safe commodities</w:t>
      </w:r>
    </w:p>
    <w:p w14:paraId="17F823C5" w14:textId="143F87EE" w:rsidR="0055621B" w:rsidRPr="001E1827" w:rsidRDefault="0055621B" w:rsidP="0055621B">
      <w:pPr>
        <w:pStyle w:val="style-standard-ouvrage"/>
        <w:spacing w:before="0" w:beforeAutospacing="0" w:after="240" w:afterAutospacing="0"/>
        <w:jc w:val="both"/>
        <w:rPr>
          <w:rFonts w:ascii="Arial" w:hAnsi="Arial" w:cs="Arial"/>
          <w:color w:val="0D0D0D" w:themeColor="text1" w:themeTint="F2"/>
          <w:sz w:val="19"/>
          <w:szCs w:val="19"/>
        </w:rPr>
      </w:pPr>
      <w:r w:rsidRPr="001E1827">
        <w:rPr>
          <w:rFonts w:ascii="Arial" w:hAnsi="Arial" w:cs="Arial"/>
          <w:color w:val="0D0D0D" w:themeColor="text1" w:themeTint="F2"/>
          <w:sz w:val="19"/>
          <w:szCs w:val="19"/>
        </w:rPr>
        <w:t xml:space="preserve">When authorising the importation or transit of </w:t>
      </w:r>
      <w:r w:rsidR="007B72EA" w:rsidRPr="001E1827">
        <w:rPr>
          <w:rFonts w:ascii="Arial" w:hAnsi="Arial" w:cs="Arial"/>
          <w:iCs/>
          <w:color w:val="0D0D0D" w:themeColor="text1" w:themeTint="F2"/>
          <w:sz w:val="19"/>
          <w:szCs w:val="19"/>
        </w:rPr>
        <w:t xml:space="preserve">equids </w:t>
      </w:r>
      <w:r w:rsidR="00C50A72" w:rsidRPr="001E1827">
        <w:rPr>
          <w:rFonts w:ascii="Arial" w:hAnsi="Arial" w:cs="Arial"/>
          <w:iCs/>
          <w:color w:val="0D0D0D" w:themeColor="text1" w:themeTint="F2"/>
          <w:sz w:val="19"/>
          <w:szCs w:val="19"/>
        </w:rPr>
        <w:t>or their products</w:t>
      </w:r>
      <w:r w:rsidRPr="001E1827">
        <w:rPr>
          <w:rFonts w:ascii="Arial" w:hAnsi="Arial" w:cs="Arial"/>
          <w:iCs/>
          <w:color w:val="0D0D0D" w:themeColor="text1" w:themeTint="F2"/>
          <w:sz w:val="19"/>
          <w:szCs w:val="19"/>
        </w:rPr>
        <w:t>,</w:t>
      </w:r>
      <w:r w:rsidRPr="001E1827">
        <w:rPr>
          <w:rFonts w:ascii="Arial" w:hAnsi="Arial" w:cs="Arial"/>
          <w:i/>
          <w:color w:val="0D0D0D" w:themeColor="text1" w:themeTint="F2"/>
          <w:sz w:val="19"/>
          <w:szCs w:val="19"/>
        </w:rPr>
        <w:t xml:space="preserve"> Veterinary Authorities</w:t>
      </w:r>
      <w:r w:rsidRPr="001E1827">
        <w:rPr>
          <w:rFonts w:ascii="Arial" w:hAnsi="Arial" w:cs="Arial"/>
          <w:color w:val="0D0D0D" w:themeColor="text1" w:themeTint="F2"/>
          <w:sz w:val="19"/>
          <w:szCs w:val="19"/>
        </w:rPr>
        <w:t xml:space="preserve"> should not require any </w:t>
      </w:r>
      <w:r w:rsidR="005B5FD9" w:rsidRPr="001E1827">
        <w:rPr>
          <w:rFonts w:ascii="Arial" w:eastAsiaTheme="minorEastAsia" w:hAnsi="Arial" w:cs="Arial"/>
          <w:color w:val="000000" w:themeColor="text1"/>
          <w:sz w:val="19"/>
          <w:szCs w:val="19"/>
          <w:lang w:eastAsia="ja-JP"/>
        </w:rPr>
        <w:t>EEE</w:t>
      </w:r>
      <w:r w:rsidR="00A25583" w:rsidRPr="001E1827">
        <w:rPr>
          <w:rFonts w:ascii="Arial" w:eastAsiaTheme="minorEastAsia" w:hAnsi="Arial" w:cs="Arial"/>
          <w:color w:val="000000" w:themeColor="text1"/>
          <w:sz w:val="19"/>
          <w:szCs w:val="19"/>
          <w:lang w:eastAsia="ja-JP"/>
        </w:rPr>
        <w:t>-</w:t>
      </w:r>
      <w:r w:rsidR="00F0478B" w:rsidRPr="001E1827">
        <w:rPr>
          <w:rFonts w:ascii="Arial" w:eastAsiaTheme="minorEastAsia" w:hAnsi="Arial" w:cs="Arial"/>
          <w:color w:val="000000" w:themeColor="text1"/>
          <w:sz w:val="19"/>
          <w:szCs w:val="19"/>
          <w:lang w:eastAsia="ja-JP"/>
        </w:rPr>
        <w:t xml:space="preserve"> or WEE</w:t>
      </w:r>
      <w:r w:rsidRPr="001E1827">
        <w:rPr>
          <w:rFonts w:ascii="Arial" w:hAnsi="Arial" w:cs="Arial"/>
          <w:iCs/>
          <w:color w:val="0D0D0D" w:themeColor="text1" w:themeTint="F2"/>
          <w:sz w:val="19"/>
          <w:szCs w:val="19"/>
        </w:rPr>
        <w:t>-</w:t>
      </w:r>
      <w:r w:rsidRPr="001E1827">
        <w:rPr>
          <w:rFonts w:ascii="Arial" w:hAnsi="Arial" w:cs="Arial"/>
          <w:color w:val="0D0D0D" w:themeColor="text1" w:themeTint="F2"/>
          <w:sz w:val="19"/>
          <w:szCs w:val="19"/>
        </w:rPr>
        <w:t xml:space="preserve">related conditions regardless of the </w:t>
      </w:r>
      <w:r w:rsidRPr="001E1827">
        <w:rPr>
          <w:rFonts w:ascii="Arial" w:hAnsi="Arial" w:cs="Arial"/>
          <w:i/>
          <w:iCs/>
          <w:sz w:val="19"/>
          <w:szCs w:val="19"/>
        </w:rPr>
        <w:t>animal health</w:t>
      </w:r>
      <w:r w:rsidRPr="001E1827">
        <w:rPr>
          <w:rFonts w:ascii="Arial" w:hAnsi="Arial" w:cs="Arial"/>
          <w:color w:val="0D0D0D" w:themeColor="text1" w:themeTint="F2"/>
          <w:sz w:val="19"/>
          <w:szCs w:val="19"/>
        </w:rPr>
        <w:t xml:space="preserve"> </w:t>
      </w:r>
      <w:r w:rsidRPr="001E1827">
        <w:rPr>
          <w:rFonts w:ascii="Arial" w:hAnsi="Arial" w:cs="Arial"/>
          <w:i/>
          <w:iCs/>
          <w:color w:val="0D0D0D" w:themeColor="text1" w:themeTint="F2"/>
          <w:sz w:val="19"/>
          <w:szCs w:val="19"/>
        </w:rPr>
        <w:t>status</w:t>
      </w:r>
      <w:r w:rsidRPr="001E1827">
        <w:rPr>
          <w:rFonts w:ascii="Arial" w:hAnsi="Arial" w:cs="Arial"/>
          <w:color w:val="0D0D0D" w:themeColor="text1" w:themeTint="F2"/>
          <w:sz w:val="19"/>
          <w:szCs w:val="19"/>
        </w:rPr>
        <w:t xml:space="preserve"> of the country or </w:t>
      </w:r>
      <w:r w:rsidRPr="001E1827">
        <w:rPr>
          <w:rFonts w:ascii="Arial" w:hAnsi="Arial" w:cs="Arial"/>
          <w:i/>
          <w:iCs/>
          <w:color w:val="0D0D0D" w:themeColor="text1" w:themeTint="F2"/>
          <w:sz w:val="19"/>
          <w:szCs w:val="19"/>
        </w:rPr>
        <w:t>zone</w:t>
      </w:r>
      <w:r w:rsidRPr="001E1827">
        <w:rPr>
          <w:rFonts w:ascii="Arial" w:hAnsi="Arial" w:cs="Arial"/>
          <w:color w:val="0D0D0D" w:themeColor="text1" w:themeTint="F2"/>
          <w:sz w:val="19"/>
          <w:szCs w:val="19"/>
        </w:rPr>
        <w:t xml:space="preserve"> of origin</w:t>
      </w:r>
      <w:r w:rsidR="003406D5" w:rsidRPr="001E1827">
        <w:rPr>
          <w:rFonts w:ascii="Arial" w:hAnsi="Arial" w:cs="Arial"/>
          <w:color w:val="0D0D0D" w:themeColor="text1" w:themeTint="F2"/>
          <w:sz w:val="19"/>
          <w:szCs w:val="19"/>
        </w:rPr>
        <w:t>.</w:t>
      </w:r>
    </w:p>
    <w:p w14:paraId="30686CB0" w14:textId="643AE65F" w:rsidR="00CF0570" w:rsidRPr="001E1827" w:rsidRDefault="0055621B" w:rsidP="2A962534">
      <w:pPr>
        <w:spacing w:after="240" w:line="240" w:lineRule="auto"/>
        <w:jc w:val="center"/>
        <w:rPr>
          <w:rFonts w:ascii="Arial" w:hAnsi="Arial" w:cs="Arial"/>
          <w:b/>
          <w:bCs/>
          <w:sz w:val="19"/>
          <w:szCs w:val="19"/>
          <w:lang w:val="en-US"/>
        </w:rPr>
      </w:pPr>
      <w:r w:rsidRPr="001E1827">
        <w:rPr>
          <w:rFonts w:ascii="Arial" w:hAnsi="Arial" w:cs="Arial"/>
          <w:b/>
          <w:bCs/>
          <w:sz w:val="19"/>
          <w:szCs w:val="19"/>
          <w:lang w:val="en-US"/>
        </w:rPr>
        <w:t xml:space="preserve">Article </w:t>
      </w:r>
      <w:r w:rsidR="005973B3" w:rsidRPr="001E1827">
        <w:rPr>
          <w:rFonts w:ascii="Arial" w:hAnsi="Arial" w:cs="Arial"/>
          <w:b/>
          <w:bCs/>
          <w:sz w:val="19"/>
          <w:szCs w:val="19"/>
          <w:lang w:val="en-US"/>
        </w:rPr>
        <w:t>12</w:t>
      </w:r>
      <w:r w:rsidRPr="001E1827">
        <w:rPr>
          <w:rFonts w:ascii="Arial" w:hAnsi="Arial" w:cs="Arial"/>
          <w:b/>
          <w:bCs/>
          <w:sz w:val="19"/>
          <w:szCs w:val="19"/>
          <w:lang w:val="en-US"/>
        </w:rPr>
        <w:t>.</w:t>
      </w:r>
      <w:r w:rsidR="005973B3" w:rsidRPr="001E1827">
        <w:rPr>
          <w:rFonts w:ascii="Arial" w:hAnsi="Arial" w:cs="Arial"/>
          <w:b/>
          <w:bCs/>
          <w:sz w:val="19"/>
          <w:szCs w:val="19"/>
          <w:lang w:val="en-US"/>
        </w:rPr>
        <w:t>4</w:t>
      </w:r>
      <w:r w:rsidRPr="001E1827">
        <w:rPr>
          <w:rFonts w:ascii="Arial" w:hAnsi="Arial" w:cs="Arial"/>
          <w:b/>
          <w:bCs/>
          <w:sz w:val="19"/>
          <w:szCs w:val="19"/>
          <w:lang w:val="en-US"/>
        </w:rPr>
        <w:t>.</w:t>
      </w:r>
      <w:r w:rsidR="007321C5" w:rsidRPr="001E1827">
        <w:rPr>
          <w:rFonts w:ascii="Arial" w:hAnsi="Arial" w:cs="Arial"/>
          <w:b/>
          <w:bCs/>
          <w:sz w:val="19"/>
          <w:szCs w:val="19"/>
          <w:lang w:val="en-US"/>
        </w:rPr>
        <w:t>3</w:t>
      </w:r>
      <w:r w:rsidRPr="001E1827">
        <w:rPr>
          <w:rFonts w:ascii="Arial" w:hAnsi="Arial" w:cs="Arial"/>
          <w:b/>
          <w:bCs/>
          <w:sz w:val="19"/>
          <w:szCs w:val="19"/>
          <w:lang w:val="en-US"/>
        </w:rPr>
        <w:t>.</w:t>
      </w:r>
    </w:p>
    <w:p w14:paraId="38F87479" w14:textId="77777777" w:rsidR="00BD1DBE" w:rsidRPr="001E1827" w:rsidRDefault="00BD1DBE" w:rsidP="00BD1DBE">
      <w:pPr>
        <w:jc w:val="both"/>
        <w:rPr>
          <w:rFonts w:ascii="Arial" w:eastAsia="Times New Roman" w:hAnsi="Arial" w:cs="Arial"/>
          <w:b/>
          <w:bCs/>
          <w:color w:val="000000"/>
          <w:sz w:val="19"/>
          <w:szCs w:val="19"/>
          <w:lang w:eastAsia="en-GB"/>
        </w:rPr>
      </w:pPr>
      <w:r w:rsidRPr="001E1827">
        <w:rPr>
          <w:rFonts w:ascii="Arial" w:eastAsia="Times New Roman" w:hAnsi="Arial" w:cs="Arial"/>
          <w:b/>
          <w:bCs/>
          <w:color w:val="000000"/>
          <w:sz w:val="19"/>
          <w:szCs w:val="19"/>
        </w:rPr>
        <w:t>Surveillance of EEE or WEE</w:t>
      </w:r>
    </w:p>
    <w:p w14:paraId="2E990DE4" w14:textId="543085FB" w:rsidR="00BD1DBE" w:rsidRPr="001E1827" w:rsidRDefault="00BD1DBE" w:rsidP="00BD1DBE">
      <w:pPr>
        <w:jc w:val="both"/>
        <w:rPr>
          <w:rFonts w:ascii="Arial" w:eastAsia="Times New Roman" w:hAnsi="Arial" w:cs="Arial"/>
          <w:color w:val="000000"/>
          <w:sz w:val="19"/>
          <w:szCs w:val="19"/>
        </w:rPr>
      </w:pPr>
      <w:r w:rsidRPr="45322D4D">
        <w:rPr>
          <w:rFonts w:ascii="Arial" w:eastAsia="Times New Roman" w:hAnsi="Arial" w:cs="Arial"/>
          <w:color w:val="000000" w:themeColor="text1"/>
          <w:sz w:val="19"/>
          <w:szCs w:val="19"/>
        </w:rPr>
        <w:t xml:space="preserve">The objective of surveillance of EEE and WEE is for the </w:t>
      </w:r>
      <w:r w:rsidRPr="45322D4D">
        <w:rPr>
          <w:rFonts w:ascii="Arial" w:eastAsia="Times New Roman" w:hAnsi="Arial" w:cs="Arial"/>
          <w:i/>
          <w:iCs/>
          <w:color w:val="000000" w:themeColor="text1"/>
          <w:sz w:val="19"/>
          <w:szCs w:val="19"/>
        </w:rPr>
        <w:t>Veterinary Authority</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to coordinate in a timely manner with public health and other </w:t>
      </w:r>
      <w:r w:rsidR="00B111FB" w:rsidRPr="45322D4D">
        <w:rPr>
          <w:rFonts w:ascii="Arial" w:eastAsia="Times New Roman" w:hAnsi="Arial" w:cs="Arial"/>
          <w:color w:val="000000" w:themeColor="text1"/>
          <w:sz w:val="19"/>
          <w:szCs w:val="19"/>
        </w:rPr>
        <w:t xml:space="preserve">relevant </w:t>
      </w:r>
      <w:r w:rsidRPr="45322D4D">
        <w:rPr>
          <w:rFonts w:ascii="Arial" w:eastAsia="Times New Roman" w:hAnsi="Arial" w:cs="Arial"/>
          <w:i/>
          <w:iCs/>
          <w:color w:val="000000" w:themeColor="text1"/>
          <w:sz w:val="19"/>
          <w:szCs w:val="19"/>
        </w:rPr>
        <w:t xml:space="preserve">Competent </w:t>
      </w:r>
      <w:r w:rsidR="00B111FB" w:rsidRPr="45322D4D">
        <w:rPr>
          <w:rFonts w:ascii="Arial" w:eastAsia="Times New Roman" w:hAnsi="Arial" w:cs="Arial"/>
          <w:i/>
          <w:iCs/>
          <w:color w:val="000000" w:themeColor="text1"/>
          <w:sz w:val="19"/>
          <w:szCs w:val="19"/>
        </w:rPr>
        <w:t>A</w:t>
      </w:r>
      <w:r w:rsidRPr="45322D4D">
        <w:rPr>
          <w:rFonts w:ascii="Arial" w:eastAsia="Times New Roman" w:hAnsi="Arial" w:cs="Arial"/>
          <w:i/>
          <w:iCs/>
          <w:color w:val="000000" w:themeColor="text1"/>
          <w:sz w:val="19"/>
          <w:szCs w:val="19"/>
        </w:rPr>
        <w:t>uthorities</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and share information to use the </w:t>
      </w:r>
      <w:r w:rsidRPr="45322D4D">
        <w:rPr>
          <w:rFonts w:ascii="Arial" w:eastAsia="Times New Roman" w:hAnsi="Arial" w:cs="Arial"/>
          <w:i/>
          <w:iCs/>
          <w:color w:val="000000" w:themeColor="text1"/>
          <w:sz w:val="19"/>
          <w:szCs w:val="19"/>
        </w:rPr>
        <w:t>surveillance</w:t>
      </w:r>
      <w:r w:rsidRPr="45322D4D">
        <w:rPr>
          <w:rFonts w:ascii="Arial" w:eastAsia="Times New Roman" w:hAnsi="Arial" w:cs="Arial"/>
          <w:color w:val="000000" w:themeColor="text1"/>
          <w:sz w:val="19"/>
          <w:szCs w:val="19"/>
        </w:rPr>
        <w:t xml:space="preserve"> outcomes to prevent animal and human exposure.</w:t>
      </w:r>
      <w:r w:rsidR="001E1827" w:rsidRPr="45322D4D">
        <w:rPr>
          <w:rFonts w:ascii="Arial" w:eastAsia="Times New Roman" w:hAnsi="Arial" w:cs="Arial"/>
          <w:color w:val="000000" w:themeColor="text1"/>
          <w:sz w:val="19"/>
          <w:szCs w:val="19"/>
        </w:rPr>
        <w:t xml:space="preserve">  </w:t>
      </w:r>
      <w:r w:rsidR="00862BE2" w:rsidRPr="45322D4D">
        <w:rPr>
          <w:rFonts w:ascii="Arial" w:eastAsia="Arial" w:hAnsi="Arial" w:cs="Arial"/>
          <w:sz w:val="19"/>
          <w:szCs w:val="19"/>
        </w:rPr>
        <w:t xml:space="preserve">Although equids are dead-end hosts of EEE </w:t>
      </w:r>
      <w:r w:rsidR="006178C0" w:rsidRPr="45322D4D">
        <w:rPr>
          <w:rFonts w:ascii="Arial" w:eastAsia="Arial" w:hAnsi="Arial" w:cs="Arial"/>
          <w:sz w:val="19"/>
          <w:szCs w:val="19"/>
        </w:rPr>
        <w:t>and</w:t>
      </w:r>
      <w:r w:rsidR="00862BE2" w:rsidRPr="45322D4D">
        <w:rPr>
          <w:rFonts w:ascii="Arial" w:eastAsia="Arial" w:hAnsi="Arial" w:cs="Arial"/>
          <w:sz w:val="19"/>
          <w:szCs w:val="19"/>
        </w:rPr>
        <w:t xml:space="preserve"> WEE, they act as sentinels for the presence of </w:t>
      </w:r>
      <w:r w:rsidRPr="00A6447D">
        <w:rPr>
          <w:rFonts w:ascii="Arial" w:eastAsia="Arial" w:hAnsi="Arial" w:cs="Arial"/>
          <w:i/>
          <w:iCs/>
          <w:strike/>
          <w:color w:val="0000CC"/>
          <w:sz w:val="19"/>
          <w:szCs w:val="19"/>
        </w:rPr>
        <w:t xml:space="preserve">infection </w:t>
      </w:r>
      <w:r w:rsidRPr="00A6447D">
        <w:rPr>
          <w:rFonts w:ascii="Arial" w:eastAsia="Arial" w:hAnsi="Arial" w:cs="Arial"/>
          <w:strike/>
          <w:color w:val="0000CC"/>
          <w:sz w:val="19"/>
          <w:szCs w:val="19"/>
        </w:rPr>
        <w:t>with</w:t>
      </w:r>
      <w:r w:rsidR="00862BE2" w:rsidRPr="00A6447D">
        <w:rPr>
          <w:rFonts w:ascii="Arial" w:eastAsia="Arial" w:hAnsi="Arial" w:cs="Arial"/>
          <w:color w:val="0000CC"/>
          <w:sz w:val="19"/>
          <w:szCs w:val="19"/>
        </w:rPr>
        <w:t xml:space="preserve"> </w:t>
      </w:r>
      <w:r w:rsidR="00862BE2" w:rsidRPr="45322D4D">
        <w:rPr>
          <w:rFonts w:ascii="Arial" w:eastAsia="Arial" w:hAnsi="Arial" w:cs="Arial"/>
          <w:sz w:val="19"/>
          <w:szCs w:val="19"/>
        </w:rPr>
        <w:t>EEEV or WEEV in an area.</w:t>
      </w:r>
    </w:p>
    <w:p w14:paraId="40B6A5B1" w14:textId="2441BE3B"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i/>
          <w:iCs/>
          <w:color w:val="000000"/>
          <w:sz w:val="19"/>
          <w:szCs w:val="19"/>
        </w:rPr>
        <w:t>Surveillance</w:t>
      </w:r>
      <w:r w:rsidR="001E1827" w:rsidRPr="001E1827">
        <w:rPr>
          <w:rFonts w:ascii="Arial" w:eastAsia="Times New Roman" w:hAnsi="Arial" w:cs="Arial"/>
          <w:color w:val="000000"/>
          <w:sz w:val="19"/>
          <w:szCs w:val="19"/>
        </w:rPr>
        <w:t xml:space="preserve"> </w:t>
      </w:r>
      <w:r w:rsidRPr="001E1827">
        <w:rPr>
          <w:rFonts w:ascii="Arial" w:eastAsia="Times New Roman" w:hAnsi="Arial" w:cs="Arial"/>
          <w:color w:val="000000"/>
          <w:sz w:val="19"/>
          <w:szCs w:val="19"/>
        </w:rPr>
        <w:t>of EEE or WEE should be carried out in accordance with Chapter 1.4. and with the following recommendations.</w:t>
      </w:r>
    </w:p>
    <w:p w14:paraId="39FF442E" w14:textId="32A74C60" w:rsidR="00BD1DBE" w:rsidRPr="001E1827" w:rsidRDefault="00BD1DBE" w:rsidP="00BD1DBE">
      <w:pPr>
        <w:jc w:val="both"/>
        <w:rPr>
          <w:rFonts w:ascii="Arial" w:eastAsia="Times New Roman" w:hAnsi="Arial" w:cs="Arial"/>
          <w:color w:val="000000"/>
          <w:sz w:val="19"/>
          <w:szCs w:val="19"/>
        </w:rPr>
      </w:pPr>
      <w:r w:rsidRPr="45322D4D">
        <w:rPr>
          <w:rFonts w:ascii="Arial" w:eastAsia="Times New Roman" w:hAnsi="Arial" w:cs="Arial"/>
          <w:i/>
          <w:iCs/>
          <w:color w:val="000000" w:themeColor="text1"/>
          <w:sz w:val="19"/>
          <w:szCs w:val="19"/>
        </w:rPr>
        <w:t>Veterinary Authority</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should develop </w:t>
      </w:r>
      <w:r w:rsidRPr="45322D4D">
        <w:rPr>
          <w:rFonts w:ascii="Arial" w:eastAsia="Times New Roman" w:hAnsi="Arial" w:cs="Arial"/>
          <w:i/>
          <w:iCs/>
          <w:color w:val="000000" w:themeColor="text1"/>
          <w:sz w:val="19"/>
          <w:szCs w:val="19"/>
        </w:rPr>
        <w:t>early warning systems</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to detect </w:t>
      </w:r>
      <w:r w:rsidRPr="00EE378F">
        <w:rPr>
          <w:rFonts w:ascii="Arial" w:eastAsia="Times New Roman" w:hAnsi="Arial" w:cs="Arial"/>
          <w:strike/>
          <w:color w:val="0000CC"/>
          <w:sz w:val="19"/>
          <w:szCs w:val="19"/>
        </w:rPr>
        <w:t>V</w:t>
      </w:r>
      <w:r w:rsidR="7A1906F1" w:rsidRPr="00EE378F">
        <w:rPr>
          <w:rFonts w:ascii="Arial" w:eastAsia="Times New Roman" w:hAnsi="Arial" w:cs="Arial"/>
          <w:color w:val="0000CC"/>
          <w:sz w:val="19"/>
          <w:szCs w:val="19"/>
          <w:u w:val="double"/>
        </w:rPr>
        <w:t>E</w:t>
      </w:r>
      <w:r w:rsidRPr="45322D4D">
        <w:rPr>
          <w:rFonts w:ascii="Arial" w:eastAsia="Times New Roman" w:hAnsi="Arial" w:cs="Arial"/>
          <w:color w:val="000000" w:themeColor="text1"/>
          <w:sz w:val="19"/>
          <w:szCs w:val="19"/>
        </w:rPr>
        <w:t xml:space="preserve">EE and WEE epidemic </w:t>
      </w:r>
      <w:r w:rsidR="2AC59D58" w:rsidRPr="45322D4D">
        <w:rPr>
          <w:rFonts w:ascii="Arial" w:eastAsia="Times New Roman" w:hAnsi="Arial" w:cs="Arial"/>
          <w:color w:val="000000" w:themeColor="text1"/>
          <w:sz w:val="19"/>
          <w:szCs w:val="19"/>
        </w:rPr>
        <w:t>events</w:t>
      </w:r>
      <w:r w:rsidRPr="45322D4D">
        <w:rPr>
          <w:rFonts w:ascii="Arial" w:eastAsia="Times New Roman" w:hAnsi="Arial" w:cs="Arial"/>
          <w:color w:val="000000" w:themeColor="text1"/>
          <w:sz w:val="19"/>
          <w:szCs w:val="19"/>
        </w:rPr>
        <w:t xml:space="preserve">, </w:t>
      </w:r>
      <w:proofErr w:type="gramStart"/>
      <w:r w:rsidRPr="45322D4D">
        <w:rPr>
          <w:rFonts w:ascii="Arial" w:eastAsia="Times New Roman" w:hAnsi="Arial" w:cs="Arial"/>
          <w:color w:val="000000" w:themeColor="text1"/>
          <w:sz w:val="19"/>
          <w:szCs w:val="19"/>
        </w:rPr>
        <w:t>so as to</w:t>
      </w:r>
      <w:proofErr w:type="gramEnd"/>
      <w:r w:rsidRPr="45322D4D">
        <w:rPr>
          <w:rFonts w:ascii="Arial" w:eastAsia="Times New Roman" w:hAnsi="Arial" w:cs="Arial"/>
          <w:color w:val="000000" w:themeColor="text1"/>
          <w:sz w:val="19"/>
          <w:szCs w:val="19"/>
        </w:rPr>
        <w:t xml:space="preserve"> promote awareness campaigns </w:t>
      </w:r>
      <w:r w:rsidRPr="00A6447D">
        <w:rPr>
          <w:rFonts w:ascii="Arial" w:eastAsia="Times New Roman" w:hAnsi="Arial" w:cs="Arial"/>
          <w:strike/>
          <w:color w:val="0000CC"/>
          <w:sz w:val="19"/>
          <w:szCs w:val="19"/>
        </w:rPr>
        <w:t>to</w:t>
      </w:r>
      <w:r w:rsidRPr="45322D4D">
        <w:rPr>
          <w:rFonts w:ascii="Arial" w:eastAsia="Times New Roman" w:hAnsi="Arial" w:cs="Arial"/>
          <w:color w:val="000000" w:themeColor="text1"/>
          <w:sz w:val="19"/>
          <w:szCs w:val="19"/>
        </w:rPr>
        <w:t xml:space="preserve"> </w:t>
      </w:r>
      <w:r w:rsidR="4C3025D0" w:rsidRPr="00A6447D">
        <w:rPr>
          <w:rFonts w:ascii="Arial" w:eastAsia="Times New Roman" w:hAnsi="Arial" w:cs="Arial"/>
          <w:color w:val="0000CC"/>
          <w:sz w:val="19"/>
          <w:szCs w:val="19"/>
          <w:u w:val="double"/>
        </w:rPr>
        <w:t>which</w:t>
      </w:r>
      <w:r w:rsidR="4C3025D0"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sensitise the owners and keepers of equids, the </w:t>
      </w:r>
      <w:r w:rsidRPr="45322D4D">
        <w:rPr>
          <w:rFonts w:ascii="Arial" w:eastAsia="Times New Roman" w:hAnsi="Arial" w:cs="Arial"/>
          <w:i/>
          <w:iCs/>
          <w:color w:val="000000" w:themeColor="text1"/>
          <w:sz w:val="19"/>
          <w:szCs w:val="19"/>
        </w:rPr>
        <w:t>veterinarians</w:t>
      </w:r>
      <w:r w:rsidRPr="45322D4D">
        <w:rPr>
          <w:rFonts w:ascii="Arial" w:eastAsia="Times New Roman" w:hAnsi="Arial" w:cs="Arial"/>
          <w:color w:val="000000" w:themeColor="text1"/>
          <w:sz w:val="19"/>
          <w:szCs w:val="19"/>
        </w:rPr>
        <w:t xml:space="preserve"> and the public health authorities</w:t>
      </w:r>
      <w:r w:rsidR="016BA41A" w:rsidRPr="45322D4D">
        <w:rPr>
          <w:rFonts w:ascii="Arial" w:eastAsia="Times New Roman" w:hAnsi="Arial" w:cs="Arial"/>
          <w:color w:val="000000" w:themeColor="text1"/>
          <w:sz w:val="19"/>
          <w:szCs w:val="19"/>
        </w:rPr>
        <w:t xml:space="preserve"> </w:t>
      </w:r>
      <w:r w:rsidR="016BA41A" w:rsidRPr="00390A60">
        <w:rPr>
          <w:rFonts w:ascii="Arial" w:eastAsia="Times New Roman" w:hAnsi="Arial" w:cs="Arial"/>
          <w:color w:val="0000CC"/>
          <w:sz w:val="19"/>
          <w:szCs w:val="19"/>
          <w:u w:val="double"/>
        </w:rPr>
        <w:t>to disease risks</w:t>
      </w:r>
      <w:r w:rsidRPr="45322D4D">
        <w:rPr>
          <w:rFonts w:ascii="Arial" w:eastAsia="Times New Roman" w:hAnsi="Arial" w:cs="Arial"/>
          <w:color w:val="000000" w:themeColor="text1"/>
          <w:sz w:val="19"/>
          <w:szCs w:val="19"/>
        </w:rPr>
        <w:t xml:space="preserve">. In such situations, </w:t>
      </w:r>
      <w:r w:rsidRPr="45322D4D">
        <w:rPr>
          <w:rFonts w:ascii="Arial" w:eastAsia="Times New Roman" w:hAnsi="Arial" w:cs="Arial"/>
          <w:i/>
          <w:iCs/>
          <w:color w:val="000000" w:themeColor="text1"/>
          <w:sz w:val="19"/>
          <w:szCs w:val="19"/>
        </w:rPr>
        <w:t>surveillance</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should be conducted to define the extent of the epidemic area for the purpose of disease prevention and control.</w:t>
      </w:r>
    </w:p>
    <w:p w14:paraId="10E75A20" w14:textId="4BDD36D2"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color w:val="000000" w:themeColor="text1"/>
          <w:sz w:val="19"/>
          <w:szCs w:val="19"/>
        </w:rPr>
        <w:t xml:space="preserve">Clinical </w:t>
      </w:r>
      <w:r w:rsidRPr="001E1827">
        <w:rPr>
          <w:rFonts w:ascii="Arial" w:eastAsia="Times New Roman" w:hAnsi="Arial" w:cs="Arial"/>
          <w:i/>
          <w:iCs/>
          <w:color w:val="000000" w:themeColor="text1"/>
          <w:sz w:val="19"/>
          <w:szCs w:val="19"/>
        </w:rPr>
        <w:t xml:space="preserve">surveillance </w:t>
      </w:r>
      <w:r w:rsidRPr="001E1827">
        <w:rPr>
          <w:rFonts w:ascii="Arial" w:eastAsia="Times New Roman" w:hAnsi="Arial" w:cs="Arial"/>
          <w:color w:val="000000" w:themeColor="text1"/>
          <w:sz w:val="19"/>
          <w:szCs w:val="19"/>
        </w:rPr>
        <w:t xml:space="preserve">to detect clinical signs of </w:t>
      </w:r>
      <w:r w:rsidRPr="001E1827">
        <w:rPr>
          <w:rFonts w:ascii="Arial" w:eastAsia="Times New Roman" w:hAnsi="Arial" w:cs="Arial"/>
          <w:i/>
          <w:iCs/>
          <w:color w:val="000000" w:themeColor="text1"/>
          <w:sz w:val="19"/>
          <w:szCs w:val="19"/>
        </w:rPr>
        <w:t xml:space="preserve">infection </w:t>
      </w:r>
      <w:r w:rsidRPr="001E1827">
        <w:rPr>
          <w:rFonts w:ascii="Arial" w:eastAsia="Times New Roman" w:hAnsi="Arial" w:cs="Arial"/>
          <w:color w:val="000000" w:themeColor="text1"/>
          <w:sz w:val="19"/>
          <w:szCs w:val="19"/>
        </w:rPr>
        <w:t xml:space="preserve">with EEEV or WEEV in </w:t>
      </w:r>
      <w:r w:rsidR="00EF6257"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should be the basis of the </w:t>
      </w:r>
      <w:r w:rsidRPr="001E1827">
        <w:rPr>
          <w:rFonts w:ascii="Arial" w:eastAsia="Times New Roman" w:hAnsi="Arial" w:cs="Arial"/>
          <w:i/>
          <w:iCs/>
          <w:color w:val="000000" w:themeColor="text1"/>
          <w:sz w:val="19"/>
          <w:szCs w:val="19"/>
        </w:rPr>
        <w:t>early warning system</w:t>
      </w:r>
      <w:r w:rsidRPr="001E1827">
        <w:rPr>
          <w:rFonts w:ascii="Arial" w:eastAsia="Times New Roman" w:hAnsi="Arial" w:cs="Arial"/>
          <w:color w:val="000000" w:themeColor="text1"/>
          <w:sz w:val="19"/>
          <w:szCs w:val="19"/>
        </w:rPr>
        <w:t xml:space="preserve">. Clinical disease in </w:t>
      </w:r>
      <w:r w:rsidR="00895CBC"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is characterised by fever, anorexia, and severe depression. In severe </w:t>
      </w:r>
      <w:r w:rsidRPr="001E1827">
        <w:rPr>
          <w:rFonts w:ascii="Arial" w:eastAsia="Times New Roman" w:hAnsi="Arial" w:cs="Arial"/>
          <w:i/>
          <w:iCs/>
          <w:color w:val="000000" w:themeColor="text1"/>
          <w:sz w:val="19"/>
          <w:szCs w:val="19"/>
        </w:rPr>
        <w:t>cases</w:t>
      </w:r>
      <w:r w:rsidRPr="001E1827">
        <w:rPr>
          <w:rFonts w:ascii="Arial" w:eastAsia="Times New Roman" w:hAnsi="Arial" w:cs="Arial"/>
          <w:color w:val="000000" w:themeColor="text1"/>
          <w:sz w:val="19"/>
          <w:szCs w:val="19"/>
        </w:rPr>
        <w:t xml:space="preserve">, it can progress to neurological signs and death.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targeted at neurological signs in </w:t>
      </w:r>
      <w:r w:rsidR="009232EA" w:rsidRPr="001E1827">
        <w:rPr>
          <w:rFonts w:ascii="Arial" w:eastAsia="Times New Roman" w:hAnsi="Arial" w:cs="Arial"/>
          <w:color w:val="000000" w:themeColor="text1"/>
          <w:sz w:val="19"/>
          <w:szCs w:val="19"/>
        </w:rPr>
        <w:t xml:space="preserve">equids </w:t>
      </w:r>
      <w:r w:rsidRPr="001E1827">
        <w:rPr>
          <w:rFonts w:ascii="Arial" w:eastAsia="Times New Roman" w:hAnsi="Arial" w:cs="Arial"/>
          <w:color w:val="000000" w:themeColor="text1"/>
          <w:sz w:val="19"/>
          <w:szCs w:val="19"/>
        </w:rPr>
        <w:t>can provide reinforced evidence of the occurrence of an epidemic.</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However, clinical signs are not pathognomonic and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detected by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should always be confirmed by laboratory testing, </w:t>
      </w:r>
      <w:proofErr w:type="gramStart"/>
      <w:r w:rsidRPr="001E1827">
        <w:rPr>
          <w:rFonts w:ascii="Arial" w:eastAsia="Times New Roman" w:hAnsi="Arial" w:cs="Arial"/>
          <w:color w:val="000000" w:themeColor="text1"/>
          <w:sz w:val="19"/>
          <w:szCs w:val="19"/>
        </w:rPr>
        <w:t>taking into account</w:t>
      </w:r>
      <w:proofErr w:type="gramEnd"/>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the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epidemiological situation. The rate at which such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are likely to occur can differ between epidemiological situations and cannot, therefore, be predicted reliably.</w:t>
      </w:r>
    </w:p>
    <w:p w14:paraId="1679470F" w14:textId="5B62D4C0" w:rsidR="00BD1DBE" w:rsidRPr="001E1827" w:rsidRDefault="00BD1DBE" w:rsidP="00BD1DBE">
      <w:pPr>
        <w:jc w:val="both"/>
        <w:rPr>
          <w:rFonts w:ascii="Arial" w:eastAsia="Times New Roman" w:hAnsi="Arial" w:cs="Arial"/>
          <w:color w:val="000000"/>
          <w:sz w:val="19"/>
          <w:szCs w:val="19"/>
        </w:rPr>
      </w:pPr>
      <w:r w:rsidRPr="45322D4D">
        <w:rPr>
          <w:rFonts w:ascii="Arial" w:eastAsia="Times New Roman" w:hAnsi="Arial" w:cs="Arial"/>
          <w:color w:val="000000" w:themeColor="text1"/>
          <w:sz w:val="19"/>
          <w:szCs w:val="19"/>
        </w:rPr>
        <w:t>An epidemic should be suspected when ecological conditions favour the breeding of large numbers of mosquito</w:t>
      </w:r>
      <w:r w:rsidR="00727AF3" w:rsidRPr="45322D4D">
        <w:rPr>
          <w:rFonts w:ascii="Arial" w:eastAsia="Times New Roman" w:hAnsi="Arial" w:cs="Arial"/>
          <w:color w:val="000000" w:themeColor="text1"/>
          <w:sz w:val="19"/>
          <w:szCs w:val="19"/>
        </w:rPr>
        <w:t xml:space="preserve"> </w:t>
      </w:r>
      <w:r w:rsidR="00727AF3" w:rsidRPr="45322D4D">
        <w:rPr>
          <w:rFonts w:ascii="Arial" w:eastAsia="Times New Roman" w:hAnsi="Arial" w:cs="Arial"/>
          <w:i/>
          <w:iCs/>
          <w:color w:val="000000" w:themeColor="text1"/>
          <w:sz w:val="19"/>
          <w:szCs w:val="19"/>
        </w:rPr>
        <w:t>vectors</w:t>
      </w:r>
      <w:r w:rsidRPr="45322D4D">
        <w:rPr>
          <w:rFonts w:ascii="Arial" w:eastAsia="Times New Roman" w:hAnsi="Arial" w:cs="Arial"/>
          <w:color w:val="000000" w:themeColor="text1"/>
          <w:sz w:val="19"/>
          <w:szCs w:val="19"/>
        </w:rPr>
        <w:t xml:space="preserve"> with the concurrent or consequent occurrence of an increased number of equids showing clinical signs or pathological lesions consistent with </w:t>
      </w:r>
      <w:r w:rsidRPr="45322D4D">
        <w:rPr>
          <w:rFonts w:ascii="Arial" w:eastAsia="Times New Roman" w:hAnsi="Arial" w:cs="Arial"/>
          <w:i/>
          <w:iCs/>
          <w:color w:val="000000" w:themeColor="text1"/>
          <w:sz w:val="19"/>
          <w:szCs w:val="19"/>
        </w:rPr>
        <w:t xml:space="preserve">infection </w:t>
      </w:r>
      <w:r w:rsidRPr="45322D4D">
        <w:rPr>
          <w:rFonts w:ascii="Arial" w:eastAsia="Times New Roman" w:hAnsi="Arial" w:cs="Arial"/>
          <w:color w:val="000000" w:themeColor="text1"/>
          <w:sz w:val="19"/>
          <w:szCs w:val="19"/>
        </w:rPr>
        <w:t>with EEEV or WEEV, or reports of infection</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in humans or wild birds. This is </w:t>
      </w:r>
      <w:r w:rsidR="00E2023E" w:rsidRPr="45322D4D">
        <w:rPr>
          <w:rFonts w:ascii="Arial" w:eastAsia="Times New Roman" w:hAnsi="Arial" w:cs="Arial"/>
          <w:color w:val="000000" w:themeColor="text1"/>
          <w:sz w:val="19"/>
          <w:szCs w:val="19"/>
        </w:rPr>
        <w:t>e</w:t>
      </w:r>
      <w:r w:rsidRPr="45322D4D">
        <w:rPr>
          <w:rFonts w:ascii="Arial" w:eastAsia="Times New Roman" w:hAnsi="Arial" w:cs="Arial"/>
          <w:color w:val="000000" w:themeColor="text1"/>
          <w:sz w:val="19"/>
          <w:szCs w:val="19"/>
        </w:rPr>
        <w:t xml:space="preserve">specially the case for countries or </w:t>
      </w:r>
      <w:r w:rsidRPr="45322D4D">
        <w:rPr>
          <w:rFonts w:ascii="Arial" w:eastAsia="Times New Roman" w:hAnsi="Arial" w:cs="Arial"/>
          <w:i/>
          <w:iCs/>
          <w:color w:val="000000" w:themeColor="text1"/>
          <w:sz w:val="19"/>
          <w:szCs w:val="19"/>
        </w:rPr>
        <w:t>zones</w:t>
      </w:r>
      <w:r w:rsidR="001E1827" w:rsidRPr="45322D4D">
        <w:rPr>
          <w:rFonts w:ascii="Arial" w:eastAsia="Times New Roman" w:hAnsi="Arial" w:cs="Arial"/>
          <w:color w:val="000000" w:themeColor="text1"/>
          <w:sz w:val="19"/>
          <w:szCs w:val="19"/>
        </w:rPr>
        <w:t xml:space="preserve"> </w:t>
      </w:r>
      <w:r w:rsidRPr="00390A60">
        <w:rPr>
          <w:rFonts w:ascii="Arial" w:eastAsia="Times New Roman" w:hAnsi="Arial" w:cs="Arial"/>
          <w:strike/>
          <w:color w:val="0000CC"/>
          <w:sz w:val="19"/>
          <w:szCs w:val="19"/>
        </w:rPr>
        <w:t>infected with</w:t>
      </w:r>
      <w:r w:rsidRPr="45322D4D">
        <w:rPr>
          <w:rFonts w:ascii="Arial" w:eastAsia="Times New Roman" w:hAnsi="Arial" w:cs="Arial"/>
          <w:color w:val="000000" w:themeColor="text1"/>
          <w:sz w:val="19"/>
          <w:szCs w:val="19"/>
        </w:rPr>
        <w:t xml:space="preserve"> </w:t>
      </w:r>
      <w:r w:rsidR="77299D28" w:rsidRPr="00390A60">
        <w:rPr>
          <w:rFonts w:ascii="Arial" w:eastAsia="Times New Roman" w:hAnsi="Arial" w:cs="Arial"/>
          <w:color w:val="0000CC"/>
          <w:sz w:val="19"/>
          <w:szCs w:val="19"/>
          <w:u w:val="double"/>
        </w:rPr>
        <w:t>where the presence of</w:t>
      </w:r>
      <w:r w:rsidR="77299D28"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EEEV or WEEV</w:t>
      </w:r>
      <w:r w:rsidR="245BE67A" w:rsidRPr="45322D4D">
        <w:rPr>
          <w:rFonts w:ascii="Arial" w:eastAsia="Times New Roman" w:hAnsi="Arial" w:cs="Arial"/>
          <w:color w:val="000000" w:themeColor="text1"/>
          <w:sz w:val="19"/>
          <w:szCs w:val="19"/>
        </w:rPr>
        <w:t xml:space="preserve"> </w:t>
      </w:r>
      <w:r w:rsidR="245BE67A" w:rsidRPr="00390A60">
        <w:rPr>
          <w:rFonts w:ascii="Arial" w:eastAsia="Times New Roman" w:hAnsi="Arial" w:cs="Arial"/>
          <w:color w:val="0000CC"/>
          <w:sz w:val="19"/>
          <w:szCs w:val="19"/>
          <w:u w:val="double"/>
        </w:rPr>
        <w:t>infections have been detected</w:t>
      </w:r>
      <w:r w:rsidRPr="00390A60">
        <w:rPr>
          <w:rFonts w:ascii="Arial" w:eastAsia="Times New Roman" w:hAnsi="Arial" w:cs="Arial"/>
          <w:color w:val="0000CC"/>
          <w:sz w:val="19"/>
          <w:szCs w:val="19"/>
          <w:u w:val="double"/>
        </w:rPr>
        <w:t>,</w:t>
      </w:r>
      <w:r w:rsidRPr="00390A60">
        <w:rPr>
          <w:rFonts w:ascii="Arial" w:eastAsia="Times New Roman" w:hAnsi="Arial" w:cs="Arial"/>
          <w:color w:val="0000CC"/>
          <w:sz w:val="19"/>
          <w:szCs w:val="19"/>
        </w:rPr>
        <w:t xml:space="preserve"> </w:t>
      </w:r>
      <w:r w:rsidRPr="45322D4D">
        <w:rPr>
          <w:rFonts w:ascii="Arial" w:eastAsia="Times New Roman" w:hAnsi="Arial" w:cs="Arial"/>
          <w:color w:val="000000" w:themeColor="text1"/>
          <w:sz w:val="19"/>
          <w:szCs w:val="19"/>
        </w:rPr>
        <w:t xml:space="preserve">or countries or </w:t>
      </w:r>
      <w:r w:rsidRPr="45322D4D">
        <w:rPr>
          <w:rFonts w:ascii="Arial" w:eastAsia="Times New Roman" w:hAnsi="Arial" w:cs="Arial"/>
          <w:i/>
          <w:iCs/>
          <w:color w:val="000000" w:themeColor="text1"/>
          <w:sz w:val="19"/>
          <w:szCs w:val="19"/>
        </w:rPr>
        <w:t xml:space="preserve">zones </w:t>
      </w:r>
      <w:r w:rsidRPr="45322D4D">
        <w:rPr>
          <w:rFonts w:ascii="Arial" w:eastAsia="Times New Roman" w:hAnsi="Arial" w:cs="Arial"/>
          <w:color w:val="000000" w:themeColor="text1"/>
          <w:sz w:val="19"/>
          <w:szCs w:val="19"/>
        </w:rPr>
        <w:t xml:space="preserve">adjacent to a country or </w:t>
      </w:r>
      <w:r w:rsidRPr="45322D4D">
        <w:rPr>
          <w:rFonts w:ascii="Arial" w:eastAsia="Times New Roman" w:hAnsi="Arial" w:cs="Arial"/>
          <w:i/>
          <w:iCs/>
          <w:color w:val="000000" w:themeColor="text1"/>
          <w:sz w:val="19"/>
          <w:szCs w:val="19"/>
        </w:rPr>
        <w:t>zone</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in which epidemics have been reported.</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 xml:space="preserve">Ecological conditions can be assessed through sharing and analysis of meteorological data, data on precipitation and water levels, and monitoring of </w:t>
      </w:r>
      <w:r w:rsidRPr="45322D4D">
        <w:rPr>
          <w:rFonts w:ascii="Arial" w:eastAsia="Times New Roman" w:hAnsi="Arial" w:cs="Arial"/>
          <w:i/>
          <w:iCs/>
          <w:color w:val="000000" w:themeColor="text1"/>
          <w:sz w:val="19"/>
          <w:szCs w:val="19"/>
        </w:rPr>
        <w:t>vector</w:t>
      </w:r>
      <w:r w:rsidR="001E1827" w:rsidRPr="45322D4D">
        <w:rPr>
          <w:rFonts w:ascii="Arial" w:eastAsia="Times New Roman" w:hAnsi="Arial" w:cs="Arial"/>
          <w:color w:val="000000" w:themeColor="text1"/>
          <w:sz w:val="19"/>
          <w:szCs w:val="19"/>
        </w:rPr>
        <w:t xml:space="preserve"> </w:t>
      </w:r>
      <w:r w:rsidRPr="45322D4D">
        <w:rPr>
          <w:rFonts w:ascii="Arial" w:eastAsia="Times New Roman" w:hAnsi="Arial" w:cs="Arial"/>
          <w:color w:val="000000" w:themeColor="text1"/>
          <w:sz w:val="19"/>
          <w:szCs w:val="19"/>
        </w:rPr>
        <w:t>activity.</w:t>
      </w:r>
      <w:r w:rsidR="001E1827" w:rsidRPr="45322D4D">
        <w:rPr>
          <w:rFonts w:ascii="Arial" w:eastAsia="Times New Roman" w:hAnsi="Arial" w:cs="Arial"/>
          <w:color w:val="000000" w:themeColor="text1"/>
          <w:sz w:val="19"/>
          <w:szCs w:val="19"/>
        </w:rPr>
        <w:t xml:space="preserve"> </w:t>
      </w:r>
    </w:p>
    <w:p w14:paraId="0B86F853" w14:textId="383A05C5" w:rsidR="003B2727" w:rsidRPr="001E1827" w:rsidRDefault="00854101" w:rsidP="003B2727">
      <w:pPr>
        <w:jc w:val="both"/>
        <w:rPr>
          <w:rFonts w:ascii="Arial" w:hAnsi="Arial" w:cs="Arial"/>
          <w:color w:val="000000"/>
          <w:sz w:val="19"/>
          <w:szCs w:val="19"/>
        </w:rPr>
      </w:pPr>
      <w:r w:rsidRPr="45322D4D">
        <w:rPr>
          <w:rFonts w:ascii="Arial" w:eastAsia="Arial" w:hAnsi="Arial" w:cs="Arial"/>
          <w:sz w:val="19"/>
          <w:szCs w:val="19"/>
        </w:rPr>
        <w:lastRenderedPageBreak/>
        <w:t>Detection</w:t>
      </w:r>
      <w:r w:rsidR="70EA05DE" w:rsidRPr="00390A60">
        <w:rPr>
          <w:rFonts w:ascii="Arial" w:eastAsia="Arial" w:hAnsi="Arial" w:cs="Arial"/>
          <w:color w:val="0000CC"/>
          <w:sz w:val="19"/>
          <w:szCs w:val="19"/>
          <w:u w:val="double"/>
        </w:rPr>
        <w:t>s</w:t>
      </w:r>
      <w:r w:rsidRPr="45322D4D">
        <w:rPr>
          <w:rFonts w:ascii="Arial" w:eastAsia="Arial" w:hAnsi="Arial" w:cs="Arial"/>
          <w:sz w:val="19"/>
          <w:szCs w:val="19"/>
        </w:rPr>
        <w:t xml:space="preserve"> of </w:t>
      </w:r>
      <w:r w:rsidRPr="00390A60">
        <w:rPr>
          <w:rFonts w:ascii="Arial" w:eastAsia="Arial" w:hAnsi="Arial" w:cs="Arial"/>
          <w:i/>
          <w:iCs/>
          <w:strike/>
          <w:color w:val="0000CC"/>
          <w:sz w:val="19"/>
          <w:szCs w:val="19"/>
        </w:rPr>
        <w:t xml:space="preserve">infection </w:t>
      </w:r>
      <w:r w:rsidRPr="00390A60">
        <w:rPr>
          <w:rFonts w:ascii="Arial" w:eastAsia="Arial" w:hAnsi="Arial" w:cs="Arial"/>
          <w:strike/>
          <w:color w:val="0000CC"/>
          <w:sz w:val="19"/>
          <w:szCs w:val="19"/>
        </w:rPr>
        <w:t>with</w:t>
      </w:r>
      <w:r w:rsidR="00654390" w:rsidRPr="00390A60">
        <w:rPr>
          <w:rFonts w:ascii="Arial" w:eastAsia="Arial" w:hAnsi="Arial" w:cs="Arial"/>
          <w:color w:val="0000CC"/>
          <w:sz w:val="19"/>
          <w:szCs w:val="19"/>
        </w:rPr>
        <w:t xml:space="preserve"> </w:t>
      </w:r>
      <w:r w:rsidRPr="45322D4D">
        <w:rPr>
          <w:rFonts w:ascii="Arial" w:eastAsia="Arial" w:hAnsi="Arial" w:cs="Arial"/>
          <w:sz w:val="19"/>
          <w:szCs w:val="19"/>
        </w:rPr>
        <w:t>EE</w:t>
      </w:r>
      <w:r w:rsidR="00654390" w:rsidRPr="45322D4D">
        <w:rPr>
          <w:rFonts w:ascii="Arial" w:eastAsia="Arial" w:hAnsi="Arial" w:cs="Arial"/>
          <w:sz w:val="19"/>
          <w:szCs w:val="19"/>
        </w:rPr>
        <w:t>E</w:t>
      </w:r>
      <w:r w:rsidRPr="45322D4D">
        <w:rPr>
          <w:rFonts w:ascii="Arial" w:eastAsia="Arial" w:hAnsi="Arial" w:cs="Arial"/>
          <w:sz w:val="19"/>
          <w:szCs w:val="19"/>
        </w:rPr>
        <w:t xml:space="preserve">V or WEEV </w:t>
      </w:r>
      <w:r w:rsidR="3CF87C0E" w:rsidRPr="00390A60">
        <w:rPr>
          <w:rFonts w:ascii="Arial" w:eastAsia="Arial" w:hAnsi="Arial" w:cs="Arial"/>
          <w:color w:val="0000CC"/>
          <w:sz w:val="19"/>
          <w:szCs w:val="19"/>
          <w:u w:val="double"/>
        </w:rPr>
        <w:t>infections</w:t>
      </w:r>
      <w:r w:rsidR="3CF87C0E" w:rsidRPr="45322D4D">
        <w:rPr>
          <w:rFonts w:ascii="Arial" w:eastAsia="Arial" w:hAnsi="Arial" w:cs="Arial"/>
          <w:sz w:val="19"/>
          <w:szCs w:val="19"/>
        </w:rPr>
        <w:t xml:space="preserve"> </w:t>
      </w:r>
      <w:r w:rsidRPr="45322D4D">
        <w:rPr>
          <w:rFonts w:ascii="Arial" w:eastAsia="Arial" w:hAnsi="Arial" w:cs="Arial"/>
          <w:sz w:val="19"/>
          <w:szCs w:val="19"/>
        </w:rPr>
        <w:t xml:space="preserve">in an area </w:t>
      </w:r>
      <w:proofErr w:type="spellStart"/>
      <w:r w:rsidRPr="00390A60">
        <w:rPr>
          <w:rFonts w:ascii="Arial" w:eastAsia="Arial" w:hAnsi="Arial" w:cs="Arial"/>
          <w:strike/>
          <w:color w:val="0000CC"/>
          <w:sz w:val="19"/>
          <w:szCs w:val="19"/>
        </w:rPr>
        <w:t>is</w:t>
      </w:r>
      <w:r w:rsidR="046F0358" w:rsidRPr="00390A60">
        <w:rPr>
          <w:rFonts w:ascii="Arial" w:eastAsia="Arial" w:hAnsi="Arial" w:cs="Arial"/>
          <w:color w:val="0000CC"/>
          <w:sz w:val="19"/>
          <w:szCs w:val="19"/>
          <w:u w:val="double"/>
        </w:rPr>
        <w:t>are</w:t>
      </w:r>
      <w:proofErr w:type="spellEnd"/>
      <w:r w:rsidRPr="45322D4D">
        <w:rPr>
          <w:rFonts w:ascii="Arial" w:eastAsia="Arial" w:hAnsi="Arial" w:cs="Arial"/>
          <w:sz w:val="19"/>
          <w:szCs w:val="19"/>
        </w:rPr>
        <w:t xml:space="preserve"> indicative of </w:t>
      </w:r>
      <w:r w:rsidRPr="45322D4D">
        <w:rPr>
          <w:rFonts w:ascii="Arial" w:eastAsia="Arial" w:hAnsi="Arial" w:cs="Arial"/>
          <w:i/>
          <w:iCs/>
          <w:sz w:val="19"/>
          <w:szCs w:val="19"/>
        </w:rPr>
        <w:t>vector</w:t>
      </w:r>
      <w:r w:rsidRPr="45322D4D">
        <w:rPr>
          <w:rFonts w:ascii="Arial" w:eastAsia="Arial" w:hAnsi="Arial" w:cs="Arial"/>
          <w:sz w:val="19"/>
          <w:szCs w:val="19"/>
        </w:rPr>
        <w:t xml:space="preserve"> activity in this area and is a more sensitive approach to </w:t>
      </w:r>
      <w:r w:rsidRPr="45322D4D">
        <w:rPr>
          <w:rFonts w:ascii="Arial" w:eastAsia="Arial" w:hAnsi="Arial" w:cs="Arial"/>
          <w:i/>
          <w:iCs/>
          <w:sz w:val="19"/>
          <w:szCs w:val="19"/>
        </w:rPr>
        <w:t>monitoring</w:t>
      </w:r>
      <w:r w:rsidRPr="45322D4D">
        <w:rPr>
          <w:rFonts w:ascii="Arial" w:eastAsia="Arial" w:hAnsi="Arial" w:cs="Arial"/>
          <w:sz w:val="19"/>
          <w:szCs w:val="19"/>
        </w:rPr>
        <w:t xml:space="preserve"> for EEV or WEEV than vector </w:t>
      </w:r>
      <w:r w:rsidRPr="45322D4D">
        <w:rPr>
          <w:rFonts w:ascii="Arial" w:eastAsia="Arial" w:hAnsi="Arial" w:cs="Arial"/>
          <w:i/>
          <w:iCs/>
          <w:sz w:val="19"/>
          <w:szCs w:val="19"/>
        </w:rPr>
        <w:t>surveillance</w:t>
      </w:r>
      <w:r w:rsidRPr="45322D4D">
        <w:rPr>
          <w:rFonts w:ascii="Arial" w:eastAsia="Arial" w:hAnsi="Arial" w:cs="Arial"/>
          <w:sz w:val="19"/>
          <w:szCs w:val="19"/>
        </w:rPr>
        <w:t xml:space="preserve">. </w:t>
      </w:r>
      <w:r w:rsidR="009A2752" w:rsidRPr="45322D4D">
        <w:rPr>
          <w:rFonts w:ascii="Arial" w:eastAsia="Times New Roman" w:hAnsi="Arial" w:cs="Arial"/>
          <w:color w:val="000000" w:themeColor="text1"/>
          <w:sz w:val="19"/>
          <w:szCs w:val="19"/>
        </w:rPr>
        <w:t xml:space="preserve">Findings </w:t>
      </w:r>
      <w:r w:rsidR="00BD1DBE" w:rsidRPr="45322D4D">
        <w:rPr>
          <w:rFonts w:ascii="Arial" w:eastAsia="Times New Roman" w:hAnsi="Arial" w:cs="Arial"/>
          <w:color w:val="000000" w:themeColor="text1"/>
          <w:sz w:val="19"/>
          <w:szCs w:val="19"/>
        </w:rPr>
        <w:t>of EEEV</w:t>
      </w:r>
      <w:r w:rsidR="001E1827" w:rsidRPr="45322D4D">
        <w:rPr>
          <w:rFonts w:ascii="Arial" w:eastAsia="Times New Roman" w:hAnsi="Arial" w:cs="Arial"/>
          <w:color w:val="000000" w:themeColor="text1"/>
          <w:sz w:val="19"/>
          <w:szCs w:val="19"/>
        </w:rPr>
        <w:t xml:space="preserve"> </w:t>
      </w:r>
      <w:r w:rsidR="00BD1DBE" w:rsidRPr="45322D4D">
        <w:rPr>
          <w:rFonts w:ascii="Arial" w:eastAsia="Times New Roman" w:hAnsi="Arial" w:cs="Arial"/>
          <w:color w:val="000000" w:themeColor="text1"/>
          <w:sz w:val="19"/>
          <w:szCs w:val="19"/>
        </w:rPr>
        <w:t>or WEEV</w:t>
      </w:r>
      <w:r w:rsidR="001E1827" w:rsidRPr="45322D4D">
        <w:rPr>
          <w:rFonts w:ascii="Arial" w:eastAsia="Times New Roman" w:hAnsi="Arial" w:cs="Arial"/>
          <w:color w:val="000000" w:themeColor="text1"/>
          <w:sz w:val="19"/>
          <w:szCs w:val="19"/>
        </w:rPr>
        <w:t xml:space="preserve"> </w:t>
      </w:r>
      <w:r w:rsidR="00BD1DBE" w:rsidRPr="45322D4D">
        <w:rPr>
          <w:rFonts w:ascii="Arial" w:eastAsia="Times New Roman" w:hAnsi="Arial" w:cs="Arial"/>
          <w:color w:val="000000" w:themeColor="text1"/>
          <w:sz w:val="19"/>
          <w:szCs w:val="19"/>
        </w:rPr>
        <w:t xml:space="preserve">in </w:t>
      </w:r>
      <w:r w:rsidR="00BD1DBE" w:rsidRPr="45322D4D">
        <w:rPr>
          <w:rFonts w:ascii="Arial" w:eastAsia="Times New Roman" w:hAnsi="Arial" w:cs="Arial"/>
          <w:i/>
          <w:iCs/>
          <w:color w:val="000000" w:themeColor="text1"/>
          <w:sz w:val="19"/>
          <w:szCs w:val="19"/>
        </w:rPr>
        <w:t>vectors</w:t>
      </w:r>
      <w:r w:rsidR="001E1827" w:rsidRPr="45322D4D">
        <w:rPr>
          <w:rFonts w:ascii="Arial" w:eastAsia="Times New Roman" w:hAnsi="Arial" w:cs="Arial"/>
          <w:color w:val="000000" w:themeColor="text1"/>
          <w:sz w:val="19"/>
          <w:szCs w:val="19"/>
        </w:rPr>
        <w:t xml:space="preserve"> </w:t>
      </w:r>
      <w:r w:rsidR="00BD1DBE" w:rsidRPr="45322D4D">
        <w:rPr>
          <w:rFonts w:ascii="Arial" w:eastAsia="Times New Roman" w:hAnsi="Arial" w:cs="Arial"/>
          <w:color w:val="000000" w:themeColor="text1"/>
          <w:sz w:val="19"/>
          <w:szCs w:val="19"/>
        </w:rPr>
        <w:t xml:space="preserve">is of low sensitivity and, therefore, is not a recommended </w:t>
      </w:r>
      <w:r w:rsidR="00BD1DBE" w:rsidRPr="45322D4D">
        <w:rPr>
          <w:rFonts w:ascii="Arial" w:eastAsia="Times New Roman" w:hAnsi="Arial" w:cs="Arial"/>
          <w:i/>
          <w:iCs/>
          <w:color w:val="000000" w:themeColor="text1"/>
          <w:sz w:val="19"/>
          <w:szCs w:val="19"/>
        </w:rPr>
        <w:t>surveillance</w:t>
      </w:r>
      <w:r w:rsidR="001E1827" w:rsidRPr="45322D4D">
        <w:rPr>
          <w:rFonts w:ascii="Arial" w:eastAsia="Times New Roman" w:hAnsi="Arial" w:cs="Arial"/>
          <w:color w:val="000000" w:themeColor="text1"/>
          <w:sz w:val="19"/>
          <w:szCs w:val="19"/>
        </w:rPr>
        <w:t xml:space="preserve"> </w:t>
      </w:r>
      <w:r w:rsidR="00BD1DBE" w:rsidRPr="45322D4D">
        <w:rPr>
          <w:rFonts w:ascii="Arial" w:eastAsia="Times New Roman" w:hAnsi="Arial" w:cs="Arial"/>
          <w:color w:val="000000" w:themeColor="text1"/>
          <w:sz w:val="19"/>
          <w:szCs w:val="19"/>
        </w:rPr>
        <w:t>method.</w:t>
      </w:r>
      <w:r w:rsidR="001E1827" w:rsidRPr="45322D4D">
        <w:rPr>
          <w:rFonts w:ascii="Arial" w:eastAsia="Times New Roman" w:hAnsi="Arial" w:cs="Arial"/>
          <w:color w:val="000000" w:themeColor="text1"/>
          <w:sz w:val="19"/>
          <w:szCs w:val="19"/>
        </w:rPr>
        <w:t xml:space="preserve"> </w:t>
      </w:r>
    </w:p>
    <w:p w14:paraId="63134A63" w14:textId="77777777" w:rsidR="00B44662" w:rsidRP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sidRPr="00B44662">
        <w:rPr>
          <w:rFonts w:ascii="Arial" w:eastAsia="MS Mincho" w:hAnsi="Arial" w:cs="Arial"/>
          <w:b/>
          <w:bCs/>
          <w:sz w:val="20"/>
          <w:szCs w:val="20"/>
          <w:lang w:val="en-US"/>
        </w:rPr>
        <w:t xml:space="preserve">Category: </w:t>
      </w:r>
      <w:r w:rsidRPr="00B44662">
        <w:rPr>
          <w:rFonts w:ascii="Arial" w:eastAsia="MS Mincho" w:hAnsi="Arial" w:cs="Arial"/>
          <w:sz w:val="20"/>
          <w:szCs w:val="20"/>
          <w:lang w:val="en-US"/>
        </w:rPr>
        <w:t>[addition, deletion, change, editorial, general]</w:t>
      </w:r>
    </w:p>
    <w:p w14:paraId="76199DF0" w14:textId="004E2C23" w:rsidR="00B44662" w:rsidRP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Pr>
          <w:rFonts w:ascii="Arial" w:eastAsia="MS Mincho" w:hAnsi="Arial" w:cs="Arial"/>
          <w:sz w:val="20"/>
          <w:szCs w:val="20"/>
          <w:lang w:val="en-US"/>
        </w:rPr>
        <w:t>Change.</w:t>
      </w:r>
    </w:p>
    <w:p w14:paraId="4FCD088E" w14:textId="77777777" w:rsid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rPr>
      </w:pPr>
      <w:r w:rsidRPr="00B44662">
        <w:rPr>
          <w:rFonts w:ascii="Arial" w:eastAsia="MS Mincho" w:hAnsi="Arial" w:cs="Arial"/>
          <w:b/>
          <w:bCs/>
          <w:sz w:val="20"/>
          <w:szCs w:val="20"/>
          <w:lang w:val="en-US"/>
        </w:rPr>
        <w:t>Proposed amended texts (or precise suggested deletion):</w:t>
      </w:r>
    </w:p>
    <w:p w14:paraId="64026CB8" w14:textId="3A926B89" w:rsidR="00B44662" w:rsidRP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rPr>
      </w:pPr>
      <w:r>
        <w:rPr>
          <w:rFonts w:ascii="Arial" w:eastAsia="MS Mincho" w:hAnsi="Arial" w:cs="Arial"/>
          <w:sz w:val="20"/>
          <w:szCs w:val="20"/>
          <w:lang w:val="en-US"/>
        </w:rPr>
        <w:t xml:space="preserve">Please see </w:t>
      </w:r>
      <w:r w:rsidRPr="00B44662">
        <w:rPr>
          <w:rFonts w:ascii="Arial" w:eastAsia="MS Mincho" w:hAnsi="Arial" w:cs="Arial"/>
          <w:color w:val="0000CC"/>
          <w:sz w:val="20"/>
          <w:szCs w:val="20"/>
          <w:lang w:val="en-US"/>
        </w:rPr>
        <w:t xml:space="preserve">text in blue </w:t>
      </w:r>
      <w:r>
        <w:rPr>
          <w:rFonts w:ascii="Arial" w:eastAsia="MS Mincho" w:hAnsi="Arial" w:cs="Arial"/>
          <w:sz w:val="20"/>
          <w:szCs w:val="20"/>
          <w:lang w:val="en-US"/>
        </w:rPr>
        <w:t>above.</w:t>
      </w:r>
    </w:p>
    <w:p w14:paraId="776683A7" w14:textId="77777777" w:rsidR="00B44662" w:rsidRP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eastAsia="MS Mincho"/>
          <w:lang w:eastAsia="en-US"/>
        </w:rPr>
      </w:pPr>
      <w:r w:rsidRPr="00B44662">
        <w:rPr>
          <w:rFonts w:ascii="Arial" w:eastAsia="MS Mincho" w:hAnsi="Arial" w:cs="Arial"/>
          <w:b/>
          <w:bCs/>
          <w:sz w:val="20"/>
          <w:szCs w:val="20"/>
          <w:lang w:val="en-US"/>
        </w:rPr>
        <w:t>Rationale:</w:t>
      </w:r>
    </w:p>
    <w:p w14:paraId="32D58F8F" w14:textId="7DAEE0DC" w:rsidR="00B44662" w:rsidRPr="00B44662" w:rsidRDefault="0059279A" w:rsidP="00B44662">
      <w:pPr>
        <w:pBdr>
          <w:top w:val="single" w:sz="4" w:space="1" w:color="auto"/>
          <w:left w:val="single" w:sz="4" w:space="4" w:color="auto"/>
          <w:bottom w:val="single" w:sz="4" w:space="1" w:color="auto"/>
          <w:right w:val="single" w:sz="4" w:space="4" w:color="auto"/>
        </w:pBdr>
        <w:spacing w:after="120" w:line="276" w:lineRule="auto"/>
        <w:jc w:val="both"/>
        <w:rPr>
          <w:rFonts w:eastAsia="MS Mincho"/>
          <w:lang w:eastAsia="en-US"/>
        </w:rPr>
      </w:pPr>
      <w:r>
        <w:rPr>
          <w:rFonts w:eastAsia="MS Mincho"/>
          <w:lang w:eastAsia="en-US"/>
        </w:rPr>
        <w:t>Edits to Article 12.4.3. for clarity, and one typographical error.</w:t>
      </w:r>
    </w:p>
    <w:p w14:paraId="45F13E62" w14:textId="77777777" w:rsidR="00B44662" w:rsidRPr="00B44662" w:rsidRDefault="00B44662" w:rsidP="00B44662">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rPr>
      </w:pPr>
      <w:r w:rsidRPr="00B44662">
        <w:rPr>
          <w:rFonts w:ascii="Arial" w:eastAsia="MS Mincho" w:hAnsi="Arial" w:cs="Arial"/>
          <w:b/>
          <w:bCs/>
          <w:sz w:val="20"/>
          <w:szCs w:val="20"/>
          <w:lang w:val="en-US"/>
        </w:rPr>
        <w:t xml:space="preserve">Supporting evidence: </w:t>
      </w:r>
    </w:p>
    <w:p w14:paraId="2E3DD44B" w14:textId="77777777" w:rsidR="00390A60" w:rsidRPr="00B44662" w:rsidRDefault="00390A60" w:rsidP="00B44662">
      <w:pPr>
        <w:spacing w:after="240"/>
        <w:ind w:right="51"/>
        <w:rPr>
          <w:rFonts w:ascii="Arial" w:eastAsia="MS Mincho" w:hAnsi="Arial" w:cs="Arial"/>
          <w:kern w:val="2"/>
          <w:sz w:val="20"/>
          <w:szCs w:val="20"/>
          <w:lang w:val="en-US"/>
        </w:rPr>
      </w:pPr>
    </w:p>
    <w:p w14:paraId="217E83E3" w14:textId="77777777" w:rsidR="00390A60" w:rsidRPr="00B44662" w:rsidRDefault="00390A60" w:rsidP="001E1827">
      <w:pPr>
        <w:spacing w:after="240"/>
        <w:ind w:right="51"/>
        <w:jc w:val="center"/>
        <w:rPr>
          <w:rFonts w:ascii="Arial" w:eastAsia="MS Mincho" w:hAnsi="Arial" w:cs="Arial"/>
          <w:kern w:val="2"/>
          <w:sz w:val="20"/>
          <w:szCs w:val="20"/>
          <w:lang w:val="en-US"/>
        </w:rPr>
      </w:pPr>
    </w:p>
    <w:p w14:paraId="4B527141" w14:textId="1505FB18" w:rsidR="001E1827" w:rsidRPr="00B44662" w:rsidRDefault="001E1827" w:rsidP="001E1827">
      <w:pPr>
        <w:spacing w:after="240"/>
        <w:ind w:right="51"/>
        <w:jc w:val="center"/>
        <w:rPr>
          <w:rFonts w:ascii="Arial" w:eastAsia="MS Mincho" w:hAnsi="Arial" w:cs="Arial"/>
          <w:kern w:val="2"/>
          <w:sz w:val="20"/>
          <w:szCs w:val="20"/>
          <w:lang w:val="en-US"/>
        </w:rPr>
      </w:pPr>
      <w:r w:rsidRPr="00B44662">
        <w:rPr>
          <w:rFonts w:ascii="Arial" w:eastAsia="MS Mincho" w:hAnsi="Arial" w:cs="Arial"/>
          <w:kern w:val="2"/>
          <w:sz w:val="20"/>
          <w:szCs w:val="20"/>
          <w:lang w:val="en-US"/>
        </w:rPr>
        <w:t>___________________________</w:t>
      </w:r>
    </w:p>
    <w:p w14:paraId="4D332488" w14:textId="530D9679" w:rsidR="000D03C8" w:rsidRPr="001E1827" w:rsidRDefault="000D03C8" w:rsidP="001E1827">
      <w:pPr>
        <w:jc w:val="center"/>
        <w:rPr>
          <w:rFonts w:ascii="Arial" w:hAnsi="Arial" w:cs="Arial"/>
        </w:rPr>
      </w:pPr>
    </w:p>
    <w:sectPr w:rsidR="000D03C8" w:rsidRPr="001E18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B9C8" w14:textId="77777777" w:rsidR="00A56854" w:rsidRDefault="00A56854" w:rsidP="00D906B0">
      <w:pPr>
        <w:spacing w:after="0" w:line="240" w:lineRule="auto"/>
      </w:pPr>
      <w:r>
        <w:separator/>
      </w:r>
    </w:p>
  </w:endnote>
  <w:endnote w:type="continuationSeparator" w:id="0">
    <w:p w14:paraId="3099CD96" w14:textId="77777777" w:rsidR="00A56854" w:rsidRDefault="00A56854" w:rsidP="00D906B0">
      <w:pPr>
        <w:spacing w:after="0" w:line="240" w:lineRule="auto"/>
      </w:pPr>
      <w:r>
        <w:continuationSeparator/>
      </w:r>
    </w:p>
  </w:endnote>
  <w:endnote w:type="continuationNotice" w:id="1">
    <w:p w14:paraId="5E315FA9" w14:textId="77777777" w:rsidR="00A56854" w:rsidRDefault="00A56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0D88" w14:textId="77777777" w:rsidR="0025486E" w:rsidRDefault="0025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973DB" w14:paraId="7DC3337F" w14:textId="77777777" w:rsidTr="008973DB">
      <w:trPr>
        <w:trHeight w:val="58"/>
        <w:jc w:val="center"/>
      </w:trPr>
      <w:tc>
        <w:tcPr>
          <w:tcW w:w="7939" w:type="dxa"/>
          <w:tcBorders>
            <w:top w:val="nil"/>
            <w:left w:val="nil"/>
            <w:bottom w:val="single" w:sz="6" w:space="0" w:color="FF4815"/>
            <w:right w:val="nil"/>
          </w:tcBorders>
        </w:tcPr>
        <w:p w14:paraId="0399CE31" w14:textId="77777777" w:rsidR="008973DB" w:rsidRDefault="008973DB" w:rsidP="008973DB">
          <w:pPr>
            <w:jc w:val="center"/>
            <w:rPr>
              <w:rFonts w:ascii="Franklin Gothic Demi Cond" w:hAnsi="Franklin Gothic Demi Cond"/>
              <w:color w:val="FF4815"/>
              <w:sz w:val="28"/>
              <w:szCs w:val="28"/>
              <w:lang w:eastAsia="en-US"/>
            </w:rPr>
          </w:pPr>
        </w:p>
      </w:tc>
      <w:tc>
        <w:tcPr>
          <w:tcW w:w="2835" w:type="dxa"/>
          <w:tcBorders>
            <w:top w:val="nil"/>
            <w:left w:val="nil"/>
            <w:bottom w:val="single" w:sz="6" w:space="0" w:color="FF4815"/>
            <w:right w:val="nil"/>
          </w:tcBorders>
        </w:tcPr>
        <w:p w14:paraId="3E87E0AD" w14:textId="77777777" w:rsidR="008973DB" w:rsidRDefault="008973DB" w:rsidP="008973DB">
          <w:pPr>
            <w:spacing w:line="256" w:lineRule="auto"/>
            <w:jc w:val="right"/>
          </w:pPr>
        </w:p>
      </w:tc>
    </w:tr>
  </w:tbl>
  <w:p w14:paraId="449B897F" w14:textId="77777777" w:rsidR="008973DB" w:rsidRDefault="008973DB" w:rsidP="008973DB">
    <w:pPr>
      <w:tabs>
        <w:tab w:val="center" w:pos="4513"/>
        <w:tab w:val="right" w:pos="9026"/>
      </w:tabs>
      <w:spacing w:after="0" w:line="240" w:lineRule="auto"/>
      <w:rPr>
        <w:rFonts w:ascii="Arial" w:hAnsi="Arial" w:cs="Arial"/>
        <w:lang w:eastAsia="en-US"/>
      </w:rPr>
    </w:pPr>
  </w:p>
  <w:p w14:paraId="1DF69871" w14:textId="77777777" w:rsidR="008973DB" w:rsidRPr="008973DB" w:rsidRDefault="008973DB" w:rsidP="008973DB">
    <w:pPr>
      <w:tabs>
        <w:tab w:val="center" w:pos="4513"/>
        <w:tab w:val="right" w:pos="9923"/>
      </w:tabs>
      <w:spacing w:after="0" w:line="240" w:lineRule="auto"/>
      <w:rPr>
        <w:rFonts w:ascii="Arial" w:hAnsi="Arial" w:cs="Arial"/>
        <w:sz w:val="18"/>
        <w:szCs w:val="18"/>
      </w:rPr>
    </w:pPr>
    <w:r w:rsidRPr="008973DB">
      <w:rPr>
        <w:rFonts w:ascii="Arial" w:hAnsi="Arial" w:cs="Arial"/>
        <w:sz w:val="18"/>
        <w:szCs w:val="18"/>
      </w:rPr>
      <w:t>Report of the Meeting of the WOAH Terrestrial Animal Health Standards Commission / September 2024</w:t>
    </w:r>
    <w:r w:rsidRPr="008973DB">
      <w:rPr>
        <w:rFonts w:ascii="Arial" w:hAnsi="Arial" w:cs="Arial"/>
        <w:sz w:val="18"/>
        <w:szCs w:val="18"/>
      </w:rPr>
      <w:tab/>
    </w:r>
    <w:r w:rsidRPr="008973DB">
      <w:rPr>
        <w:rFonts w:ascii="Arial" w:hAnsi="Arial" w:cs="Arial"/>
        <w:sz w:val="18"/>
        <w:szCs w:val="18"/>
      </w:rPr>
      <w:fldChar w:fldCharType="begin"/>
    </w:r>
    <w:r w:rsidRPr="008973DB">
      <w:rPr>
        <w:rFonts w:ascii="Arial" w:hAnsi="Arial" w:cs="Arial"/>
        <w:sz w:val="18"/>
        <w:szCs w:val="18"/>
      </w:rPr>
      <w:instrText>PAGE   \* MERGEFORMAT</w:instrText>
    </w:r>
    <w:r w:rsidRPr="008973DB">
      <w:rPr>
        <w:rFonts w:ascii="Arial" w:hAnsi="Arial" w:cs="Arial"/>
        <w:sz w:val="18"/>
        <w:szCs w:val="18"/>
      </w:rPr>
      <w:fldChar w:fldCharType="separate"/>
    </w:r>
    <w:r w:rsidRPr="008973DB">
      <w:rPr>
        <w:rFonts w:ascii="Arial" w:hAnsi="Arial" w:cs="Arial"/>
        <w:sz w:val="18"/>
        <w:szCs w:val="18"/>
      </w:rPr>
      <w:t>1</w:t>
    </w:r>
    <w:r w:rsidRPr="008973DB">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2B19" w14:textId="77777777" w:rsidR="0025486E" w:rsidRDefault="0025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2745" w14:textId="77777777" w:rsidR="00A56854" w:rsidRDefault="00A56854" w:rsidP="00D906B0">
      <w:pPr>
        <w:spacing w:after="0" w:line="240" w:lineRule="auto"/>
      </w:pPr>
      <w:r>
        <w:separator/>
      </w:r>
    </w:p>
  </w:footnote>
  <w:footnote w:type="continuationSeparator" w:id="0">
    <w:p w14:paraId="16551B12" w14:textId="77777777" w:rsidR="00A56854" w:rsidRDefault="00A56854" w:rsidP="00D906B0">
      <w:pPr>
        <w:spacing w:after="0" w:line="240" w:lineRule="auto"/>
      </w:pPr>
      <w:r>
        <w:continuationSeparator/>
      </w:r>
    </w:p>
  </w:footnote>
  <w:footnote w:type="continuationNotice" w:id="1">
    <w:p w14:paraId="3D98B475" w14:textId="77777777" w:rsidR="00A56854" w:rsidRDefault="00A56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1443" w14:textId="77777777" w:rsidR="0025486E" w:rsidRDefault="00254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00AD381A" w14:paraId="3A56DE48" w14:textId="77777777" w:rsidTr="00827637">
      <w:trPr>
        <w:trHeight w:val="300"/>
      </w:trPr>
      <w:tc>
        <w:tcPr>
          <w:tcW w:w="9360" w:type="dxa"/>
        </w:tcPr>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E97706" w14:paraId="0F6603EC" w14:textId="77777777" w:rsidTr="0053335E">
            <w:trPr>
              <w:trHeight w:val="58"/>
              <w:jc w:val="center"/>
            </w:trPr>
            <w:tc>
              <w:tcPr>
                <w:tcW w:w="14175" w:type="dxa"/>
                <w:tcBorders>
                  <w:top w:val="nil"/>
                  <w:left w:val="nil"/>
                  <w:bottom w:val="single" w:sz="6" w:space="0" w:color="FF4815"/>
                  <w:right w:val="nil"/>
                </w:tcBorders>
              </w:tcPr>
              <w:p w14:paraId="1A0D6846" w14:textId="77777777" w:rsidR="00E97706" w:rsidRPr="005C1568" w:rsidRDefault="00E97706" w:rsidP="00E97706">
                <w:pPr>
                  <w:tabs>
                    <w:tab w:val="left" w:pos="2417"/>
                    <w:tab w:val="center" w:pos="4536"/>
                    <w:tab w:val="left" w:pos="7575"/>
                    <w:tab w:val="right" w:pos="9070"/>
                  </w:tabs>
                  <w:spacing w:after="480"/>
                  <w:jc w:val="right"/>
                  <w:rPr>
                    <w:lang w:val="en-US"/>
                  </w:rPr>
                </w:pPr>
              </w:p>
            </w:tc>
          </w:tr>
        </w:tbl>
        <w:p w14:paraId="3323ACBF" w14:textId="294562BA" w:rsidR="00AD381A" w:rsidRPr="00E97706" w:rsidRDefault="00AD381A" w:rsidP="00E97706">
          <w:pPr>
            <w:pStyle w:val="Header"/>
            <w:tabs>
              <w:tab w:val="clear" w:pos="4513"/>
              <w:tab w:val="left" w:pos="7740"/>
            </w:tabs>
          </w:pPr>
        </w:p>
      </w:tc>
    </w:tr>
  </w:tbl>
  <w:p w14:paraId="1C080319" w14:textId="286A3DD3" w:rsidR="00D906B0" w:rsidRDefault="00D90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B0B5" w14:textId="77777777" w:rsidR="0025486E" w:rsidRDefault="0025486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8E26"/>
    <w:multiLevelType w:val="hybridMultilevel"/>
    <w:tmpl w:val="FFFFFFFF"/>
    <w:lvl w:ilvl="0" w:tplc="CF9ACE3A">
      <w:start w:val="1"/>
      <w:numFmt w:val="decimal"/>
      <w:lvlText w:val="%1."/>
      <w:lvlJc w:val="left"/>
      <w:pPr>
        <w:ind w:left="720" w:hanging="360"/>
      </w:pPr>
    </w:lvl>
    <w:lvl w:ilvl="1" w:tplc="1D7A1154">
      <w:start w:val="1"/>
      <w:numFmt w:val="lowerLetter"/>
      <w:lvlText w:val="%2."/>
      <w:lvlJc w:val="left"/>
      <w:pPr>
        <w:ind w:left="1440" w:hanging="360"/>
      </w:pPr>
    </w:lvl>
    <w:lvl w:ilvl="2" w:tplc="06B6F768">
      <w:start w:val="1"/>
      <w:numFmt w:val="lowerRoman"/>
      <w:lvlText w:val="%3."/>
      <w:lvlJc w:val="right"/>
      <w:pPr>
        <w:ind w:left="2160" w:hanging="180"/>
      </w:pPr>
    </w:lvl>
    <w:lvl w:ilvl="3" w:tplc="D250D030">
      <w:start w:val="1"/>
      <w:numFmt w:val="decimal"/>
      <w:lvlText w:val="%4."/>
      <w:lvlJc w:val="left"/>
      <w:pPr>
        <w:ind w:left="2880" w:hanging="360"/>
      </w:pPr>
    </w:lvl>
    <w:lvl w:ilvl="4" w:tplc="3B824170">
      <w:start w:val="1"/>
      <w:numFmt w:val="lowerLetter"/>
      <w:lvlText w:val="%5."/>
      <w:lvlJc w:val="left"/>
      <w:pPr>
        <w:ind w:left="3600" w:hanging="360"/>
      </w:pPr>
    </w:lvl>
    <w:lvl w:ilvl="5" w:tplc="DBBEBD28">
      <w:start w:val="1"/>
      <w:numFmt w:val="lowerRoman"/>
      <w:lvlText w:val="%6."/>
      <w:lvlJc w:val="right"/>
      <w:pPr>
        <w:ind w:left="4320" w:hanging="180"/>
      </w:pPr>
    </w:lvl>
    <w:lvl w:ilvl="6" w:tplc="5ADE820E">
      <w:start w:val="1"/>
      <w:numFmt w:val="decimal"/>
      <w:lvlText w:val="%7."/>
      <w:lvlJc w:val="left"/>
      <w:pPr>
        <w:ind w:left="5040" w:hanging="360"/>
      </w:pPr>
    </w:lvl>
    <w:lvl w:ilvl="7" w:tplc="FB68498E">
      <w:start w:val="1"/>
      <w:numFmt w:val="lowerLetter"/>
      <w:lvlText w:val="%8."/>
      <w:lvlJc w:val="left"/>
      <w:pPr>
        <w:ind w:left="5760" w:hanging="360"/>
      </w:pPr>
    </w:lvl>
    <w:lvl w:ilvl="8" w:tplc="5296C0FC">
      <w:start w:val="1"/>
      <w:numFmt w:val="lowerRoman"/>
      <w:lvlText w:val="%9."/>
      <w:lvlJc w:val="right"/>
      <w:pPr>
        <w:ind w:left="6480" w:hanging="180"/>
      </w:pPr>
    </w:lvl>
  </w:abstractNum>
  <w:abstractNum w:abstractNumId="1" w15:restartNumberingAfterBreak="0">
    <w:nsid w:val="08BC4E00"/>
    <w:multiLevelType w:val="hybridMultilevel"/>
    <w:tmpl w:val="FC16A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85850"/>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75D71"/>
    <w:multiLevelType w:val="multilevel"/>
    <w:tmpl w:val="1DF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5138C"/>
    <w:multiLevelType w:val="hybridMultilevel"/>
    <w:tmpl w:val="FC16A33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32948"/>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10400971"/>
    <w:multiLevelType w:val="hybridMultilevel"/>
    <w:tmpl w:val="C778F6B0"/>
    <w:lvl w:ilvl="0" w:tplc="284A093A">
      <w:start w:val="1"/>
      <w:numFmt w:val="lowerRoman"/>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121470"/>
    <w:multiLevelType w:val="hybridMultilevel"/>
    <w:tmpl w:val="FFFFFFFF"/>
    <w:lvl w:ilvl="0" w:tplc="0EE85F8E">
      <w:start w:val="1"/>
      <w:numFmt w:val="decimal"/>
      <w:lvlText w:val="%1."/>
      <w:lvlJc w:val="left"/>
      <w:pPr>
        <w:ind w:left="720" w:hanging="360"/>
      </w:pPr>
    </w:lvl>
    <w:lvl w:ilvl="1" w:tplc="4F7A72EC">
      <w:start w:val="1"/>
      <w:numFmt w:val="lowerLetter"/>
      <w:lvlText w:val="%2."/>
      <w:lvlJc w:val="left"/>
      <w:pPr>
        <w:ind w:left="1440" w:hanging="360"/>
      </w:pPr>
    </w:lvl>
    <w:lvl w:ilvl="2" w:tplc="658624DE">
      <w:start w:val="1"/>
      <w:numFmt w:val="lowerRoman"/>
      <w:lvlText w:val="%3."/>
      <w:lvlJc w:val="right"/>
      <w:pPr>
        <w:ind w:left="2160" w:hanging="180"/>
      </w:pPr>
    </w:lvl>
    <w:lvl w:ilvl="3" w:tplc="D4127644">
      <w:start w:val="1"/>
      <w:numFmt w:val="decimal"/>
      <w:lvlText w:val="%4."/>
      <w:lvlJc w:val="left"/>
      <w:pPr>
        <w:ind w:left="2880" w:hanging="360"/>
      </w:pPr>
    </w:lvl>
    <w:lvl w:ilvl="4" w:tplc="9BE897A0">
      <w:start w:val="1"/>
      <w:numFmt w:val="lowerLetter"/>
      <w:lvlText w:val="%5."/>
      <w:lvlJc w:val="left"/>
      <w:pPr>
        <w:ind w:left="3600" w:hanging="360"/>
      </w:pPr>
    </w:lvl>
    <w:lvl w:ilvl="5" w:tplc="4CE4268E">
      <w:start w:val="1"/>
      <w:numFmt w:val="lowerRoman"/>
      <w:lvlText w:val="%6."/>
      <w:lvlJc w:val="right"/>
      <w:pPr>
        <w:ind w:left="4320" w:hanging="180"/>
      </w:pPr>
    </w:lvl>
    <w:lvl w:ilvl="6" w:tplc="76B683CA">
      <w:start w:val="1"/>
      <w:numFmt w:val="decimal"/>
      <w:lvlText w:val="%7."/>
      <w:lvlJc w:val="left"/>
      <w:pPr>
        <w:ind w:left="5040" w:hanging="360"/>
      </w:pPr>
    </w:lvl>
    <w:lvl w:ilvl="7" w:tplc="721AE0E4">
      <w:start w:val="1"/>
      <w:numFmt w:val="lowerLetter"/>
      <w:lvlText w:val="%8."/>
      <w:lvlJc w:val="left"/>
      <w:pPr>
        <w:ind w:left="5760" w:hanging="360"/>
      </w:pPr>
    </w:lvl>
    <w:lvl w:ilvl="8" w:tplc="3230A302">
      <w:start w:val="1"/>
      <w:numFmt w:val="lowerRoman"/>
      <w:lvlText w:val="%9."/>
      <w:lvlJc w:val="right"/>
      <w:pPr>
        <w:ind w:left="6480" w:hanging="180"/>
      </w:pPr>
    </w:lvl>
  </w:abstractNum>
  <w:abstractNum w:abstractNumId="8" w15:restartNumberingAfterBreak="0">
    <w:nsid w:val="131408AF"/>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9" w15:restartNumberingAfterBreak="0">
    <w:nsid w:val="1E776795"/>
    <w:multiLevelType w:val="hybridMultilevel"/>
    <w:tmpl w:val="350C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D4178"/>
    <w:multiLevelType w:val="hybridMultilevel"/>
    <w:tmpl w:val="7CE4C5C2"/>
    <w:lvl w:ilvl="0" w:tplc="FD9604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A6F68"/>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73778"/>
    <w:multiLevelType w:val="hybridMultilevel"/>
    <w:tmpl w:val="4AA8A020"/>
    <w:lvl w:ilvl="0" w:tplc="DC066F3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C4EAA"/>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97365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3E0ADD"/>
    <w:multiLevelType w:val="hybridMultilevel"/>
    <w:tmpl w:val="9E98B0EE"/>
    <w:lvl w:ilvl="0" w:tplc="FFFFFFFF">
      <w:start w:val="1"/>
      <w:numFmt w:val="decimal"/>
      <w:lvlText w:val="%1)"/>
      <w:lvlJc w:val="left"/>
      <w:pPr>
        <w:ind w:left="367" w:hanging="360"/>
      </w:p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6" w15:restartNumberingAfterBreak="0">
    <w:nsid w:val="3DE37E36"/>
    <w:multiLevelType w:val="hybridMultilevel"/>
    <w:tmpl w:val="AAB6991C"/>
    <w:lvl w:ilvl="0" w:tplc="E918D6D8">
      <w:start w:val="2"/>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172F0"/>
    <w:multiLevelType w:val="hybridMultilevel"/>
    <w:tmpl w:val="9894E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53A6A"/>
    <w:multiLevelType w:val="multilevel"/>
    <w:tmpl w:val="66206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42738"/>
    <w:multiLevelType w:val="hybridMultilevel"/>
    <w:tmpl w:val="B0949FD6"/>
    <w:lvl w:ilvl="0" w:tplc="5290D17A">
      <w:start w:val="1"/>
      <w:numFmt w:val="decimal"/>
      <w:lvlText w:val="%1)"/>
      <w:lvlJc w:val="left"/>
      <w:pPr>
        <w:ind w:left="720" w:hanging="360"/>
      </w:pPr>
    </w:lvl>
    <w:lvl w:ilvl="1" w:tplc="BFF832EE">
      <w:start w:val="1"/>
      <w:numFmt w:val="decimal"/>
      <w:lvlText w:val="%2)"/>
      <w:lvlJc w:val="left"/>
      <w:pPr>
        <w:ind w:left="720" w:hanging="360"/>
      </w:pPr>
    </w:lvl>
    <w:lvl w:ilvl="2" w:tplc="3ABCD1EC">
      <w:start w:val="1"/>
      <w:numFmt w:val="decimal"/>
      <w:lvlText w:val="%3)"/>
      <w:lvlJc w:val="left"/>
      <w:pPr>
        <w:ind w:left="720" w:hanging="360"/>
      </w:pPr>
    </w:lvl>
    <w:lvl w:ilvl="3" w:tplc="CF384702">
      <w:start w:val="1"/>
      <w:numFmt w:val="decimal"/>
      <w:lvlText w:val="%4)"/>
      <w:lvlJc w:val="left"/>
      <w:pPr>
        <w:ind w:left="720" w:hanging="360"/>
      </w:pPr>
    </w:lvl>
    <w:lvl w:ilvl="4" w:tplc="84D8E976">
      <w:start w:val="1"/>
      <w:numFmt w:val="decimal"/>
      <w:lvlText w:val="%5)"/>
      <w:lvlJc w:val="left"/>
      <w:pPr>
        <w:ind w:left="720" w:hanging="360"/>
      </w:pPr>
    </w:lvl>
    <w:lvl w:ilvl="5" w:tplc="FB0EE994">
      <w:start w:val="1"/>
      <w:numFmt w:val="decimal"/>
      <w:lvlText w:val="%6)"/>
      <w:lvlJc w:val="left"/>
      <w:pPr>
        <w:ind w:left="720" w:hanging="360"/>
      </w:pPr>
    </w:lvl>
    <w:lvl w:ilvl="6" w:tplc="889AFB8A">
      <w:start w:val="1"/>
      <w:numFmt w:val="decimal"/>
      <w:lvlText w:val="%7)"/>
      <w:lvlJc w:val="left"/>
      <w:pPr>
        <w:ind w:left="720" w:hanging="360"/>
      </w:pPr>
    </w:lvl>
    <w:lvl w:ilvl="7" w:tplc="6E4006AA">
      <w:start w:val="1"/>
      <w:numFmt w:val="decimal"/>
      <w:lvlText w:val="%8)"/>
      <w:lvlJc w:val="left"/>
      <w:pPr>
        <w:ind w:left="720" w:hanging="360"/>
      </w:pPr>
    </w:lvl>
    <w:lvl w:ilvl="8" w:tplc="0E0C59E8">
      <w:start w:val="1"/>
      <w:numFmt w:val="decimal"/>
      <w:lvlText w:val="%9)"/>
      <w:lvlJc w:val="left"/>
      <w:pPr>
        <w:ind w:left="720" w:hanging="360"/>
      </w:pPr>
    </w:lvl>
  </w:abstractNum>
  <w:abstractNum w:abstractNumId="20"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1" w15:restartNumberingAfterBreak="0">
    <w:nsid w:val="6C4F5E0D"/>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841D4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3068DB"/>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7C3663"/>
    <w:multiLevelType w:val="hybridMultilevel"/>
    <w:tmpl w:val="283CF29C"/>
    <w:lvl w:ilvl="0" w:tplc="24BCABD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067D86"/>
    <w:multiLevelType w:val="hybridMultilevel"/>
    <w:tmpl w:val="04D6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73101"/>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C056A5"/>
    <w:multiLevelType w:val="hybridMultilevel"/>
    <w:tmpl w:val="93A0E64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F2F0C72"/>
    <w:multiLevelType w:val="hybridMultilevel"/>
    <w:tmpl w:val="1AD6F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950915">
    <w:abstractNumId w:val="20"/>
  </w:num>
  <w:num w:numId="2" w16cid:durableId="1438333889">
    <w:abstractNumId w:val="8"/>
  </w:num>
  <w:num w:numId="3" w16cid:durableId="2062824685">
    <w:abstractNumId w:val="15"/>
  </w:num>
  <w:num w:numId="4" w16cid:durableId="2059887691">
    <w:abstractNumId w:val="12"/>
  </w:num>
  <w:num w:numId="5" w16cid:durableId="1777820632">
    <w:abstractNumId w:val="9"/>
  </w:num>
  <w:num w:numId="6" w16cid:durableId="47611875">
    <w:abstractNumId w:val="28"/>
  </w:num>
  <w:num w:numId="7" w16cid:durableId="136731852">
    <w:abstractNumId w:val="13"/>
  </w:num>
  <w:num w:numId="8" w16cid:durableId="1240287154">
    <w:abstractNumId w:val="11"/>
  </w:num>
  <w:num w:numId="9" w16cid:durableId="182088666">
    <w:abstractNumId w:val="22"/>
  </w:num>
  <w:num w:numId="10" w16cid:durableId="1066487220">
    <w:abstractNumId w:val="26"/>
  </w:num>
  <w:num w:numId="11" w16cid:durableId="1835757489">
    <w:abstractNumId w:val="23"/>
  </w:num>
  <w:num w:numId="12" w16cid:durableId="1445618425">
    <w:abstractNumId w:val="21"/>
  </w:num>
  <w:num w:numId="13" w16cid:durableId="1456681668">
    <w:abstractNumId w:val="5"/>
  </w:num>
  <w:num w:numId="14" w16cid:durableId="672923887">
    <w:abstractNumId w:val="14"/>
  </w:num>
  <w:num w:numId="15" w16cid:durableId="1565993475">
    <w:abstractNumId w:val="1"/>
  </w:num>
  <w:num w:numId="16" w16cid:durableId="1077635625">
    <w:abstractNumId w:val="25"/>
  </w:num>
  <w:num w:numId="17" w16cid:durableId="325938147">
    <w:abstractNumId w:val="6"/>
  </w:num>
  <w:num w:numId="18" w16cid:durableId="1396319879">
    <w:abstractNumId w:val="17"/>
  </w:num>
  <w:num w:numId="19" w16cid:durableId="110514857">
    <w:abstractNumId w:val="4"/>
  </w:num>
  <w:num w:numId="20" w16cid:durableId="1245607004">
    <w:abstractNumId w:val="18"/>
  </w:num>
  <w:num w:numId="21" w16cid:durableId="1004632346">
    <w:abstractNumId w:val="18"/>
  </w:num>
  <w:num w:numId="22" w16cid:durableId="1056702726">
    <w:abstractNumId w:val="16"/>
  </w:num>
  <w:num w:numId="23" w16cid:durableId="1255624245">
    <w:abstractNumId w:val="10"/>
  </w:num>
  <w:num w:numId="24" w16cid:durableId="1297030952">
    <w:abstractNumId w:val="27"/>
  </w:num>
  <w:num w:numId="25" w16cid:durableId="1806972742">
    <w:abstractNumId w:val="2"/>
  </w:num>
  <w:num w:numId="26" w16cid:durableId="134378927">
    <w:abstractNumId w:val="24"/>
  </w:num>
  <w:num w:numId="27" w16cid:durableId="1102804531">
    <w:abstractNumId w:val="0"/>
  </w:num>
  <w:num w:numId="28" w16cid:durableId="226957086">
    <w:abstractNumId w:val="3"/>
  </w:num>
  <w:num w:numId="29" w16cid:durableId="1269703378">
    <w:abstractNumId w:val="7"/>
  </w:num>
  <w:num w:numId="30" w16cid:durableId="1519538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wsTAzMDI3trA0NDFT0lEKTi0uzszPAykwNKkFAA2YZIAtAAAA"/>
  </w:docVars>
  <w:rsids>
    <w:rsidRoot w:val="0055621B"/>
    <w:rsid w:val="00000B9C"/>
    <w:rsid w:val="00001EAD"/>
    <w:rsid w:val="000021F2"/>
    <w:rsid w:val="00003704"/>
    <w:rsid w:val="000056FB"/>
    <w:rsid w:val="00005FBC"/>
    <w:rsid w:val="000077CC"/>
    <w:rsid w:val="000116C5"/>
    <w:rsid w:val="00012A97"/>
    <w:rsid w:val="00014F47"/>
    <w:rsid w:val="00015716"/>
    <w:rsid w:val="000169A8"/>
    <w:rsid w:val="00024026"/>
    <w:rsid w:val="000249FB"/>
    <w:rsid w:val="000254D5"/>
    <w:rsid w:val="00026A32"/>
    <w:rsid w:val="00027232"/>
    <w:rsid w:val="00027F12"/>
    <w:rsid w:val="000304C7"/>
    <w:rsid w:val="00031384"/>
    <w:rsid w:val="00031EA9"/>
    <w:rsid w:val="00032E2B"/>
    <w:rsid w:val="00035EB3"/>
    <w:rsid w:val="000366BC"/>
    <w:rsid w:val="0003743B"/>
    <w:rsid w:val="00037966"/>
    <w:rsid w:val="00040017"/>
    <w:rsid w:val="00040AC1"/>
    <w:rsid w:val="00040D3A"/>
    <w:rsid w:val="00040D69"/>
    <w:rsid w:val="0004174D"/>
    <w:rsid w:val="00041B4A"/>
    <w:rsid w:val="00041C16"/>
    <w:rsid w:val="00042121"/>
    <w:rsid w:val="00042166"/>
    <w:rsid w:val="000432A3"/>
    <w:rsid w:val="00043430"/>
    <w:rsid w:val="00043947"/>
    <w:rsid w:val="000444D5"/>
    <w:rsid w:val="000468F7"/>
    <w:rsid w:val="00046BCC"/>
    <w:rsid w:val="00047AD6"/>
    <w:rsid w:val="00051279"/>
    <w:rsid w:val="00051A5C"/>
    <w:rsid w:val="00051F27"/>
    <w:rsid w:val="0005301F"/>
    <w:rsid w:val="000547B7"/>
    <w:rsid w:val="00054AD6"/>
    <w:rsid w:val="000552AF"/>
    <w:rsid w:val="0005670E"/>
    <w:rsid w:val="000568F7"/>
    <w:rsid w:val="00057247"/>
    <w:rsid w:val="000574E0"/>
    <w:rsid w:val="00057F5E"/>
    <w:rsid w:val="000601F7"/>
    <w:rsid w:val="00061377"/>
    <w:rsid w:val="00061BBF"/>
    <w:rsid w:val="00062D1A"/>
    <w:rsid w:val="00063C7E"/>
    <w:rsid w:val="00063FB1"/>
    <w:rsid w:val="00071816"/>
    <w:rsid w:val="000718D9"/>
    <w:rsid w:val="00072D14"/>
    <w:rsid w:val="000763A6"/>
    <w:rsid w:val="0007694D"/>
    <w:rsid w:val="00076B5A"/>
    <w:rsid w:val="00076E98"/>
    <w:rsid w:val="00081007"/>
    <w:rsid w:val="000823E3"/>
    <w:rsid w:val="000826ED"/>
    <w:rsid w:val="00084A5E"/>
    <w:rsid w:val="00085A38"/>
    <w:rsid w:val="00085B00"/>
    <w:rsid w:val="0008674F"/>
    <w:rsid w:val="00091540"/>
    <w:rsid w:val="00091DFA"/>
    <w:rsid w:val="000921B1"/>
    <w:rsid w:val="00094A20"/>
    <w:rsid w:val="00094F3E"/>
    <w:rsid w:val="00097F4E"/>
    <w:rsid w:val="000A0E18"/>
    <w:rsid w:val="000A1F6E"/>
    <w:rsid w:val="000A239D"/>
    <w:rsid w:val="000A2F93"/>
    <w:rsid w:val="000A42EB"/>
    <w:rsid w:val="000A4582"/>
    <w:rsid w:val="000A4EF3"/>
    <w:rsid w:val="000A53F4"/>
    <w:rsid w:val="000A5AFB"/>
    <w:rsid w:val="000A6F68"/>
    <w:rsid w:val="000A7BB9"/>
    <w:rsid w:val="000B0AF7"/>
    <w:rsid w:val="000B0F33"/>
    <w:rsid w:val="000B0F96"/>
    <w:rsid w:val="000B1639"/>
    <w:rsid w:val="000B1ACD"/>
    <w:rsid w:val="000B1E18"/>
    <w:rsid w:val="000B340C"/>
    <w:rsid w:val="000B355C"/>
    <w:rsid w:val="000B3CB7"/>
    <w:rsid w:val="000B3F1A"/>
    <w:rsid w:val="000B4EBB"/>
    <w:rsid w:val="000B75E2"/>
    <w:rsid w:val="000C0ADE"/>
    <w:rsid w:val="000C1165"/>
    <w:rsid w:val="000C18A9"/>
    <w:rsid w:val="000C29EE"/>
    <w:rsid w:val="000C4680"/>
    <w:rsid w:val="000C4E86"/>
    <w:rsid w:val="000C4F9C"/>
    <w:rsid w:val="000C5262"/>
    <w:rsid w:val="000C5E08"/>
    <w:rsid w:val="000C5F79"/>
    <w:rsid w:val="000C683C"/>
    <w:rsid w:val="000C7D0E"/>
    <w:rsid w:val="000C7F42"/>
    <w:rsid w:val="000D03C8"/>
    <w:rsid w:val="000D183C"/>
    <w:rsid w:val="000D29E2"/>
    <w:rsid w:val="000D370E"/>
    <w:rsid w:val="000D3C0F"/>
    <w:rsid w:val="000D3F27"/>
    <w:rsid w:val="000D5E7E"/>
    <w:rsid w:val="000D6976"/>
    <w:rsid w:val="000D6B1F"/>
    <w:rsid w:val="000D6C10"/>
    <w:rsid w:val="000D775B"/>
    <w:rsid w:val="000E0575"/>
    <w:rsid w:val="000E0CA7"/>
    <w:rsid w:val="000E0CDC"/>
    <w:rsid w:val="000E0FDE"/>
    <w:rsid w:val="000E1162"/>
    <w:rsid w:val="000E1E25"/>
    <w:rsid w:val="000E38E5"/>
    <w:rsid w:val="000E3994"/>
    <w:rsid w:val="000E5BD8"/>
    <w:rsid w:val="000E6517"/>
    <w:rsid w:val="000E69D4"/>
    <w:rsid w:val="000E6BEA"/>
    <w:rsid w:val="000E70FA"/>
    <w:rsid w:val="000E732D"/>
    <w:rsid w:val="000E7AFE"/>
    <w:rsid w:val="000E7E5F"/>
    <w:rsid w:val="000F03AF"/>
    <w:rsid w:val="000F03D0"/>
    <w:rsid w:val="000F1AA9"/>
    <w:rsid w:val="000F2F47"/>
    <w:rsid w:val="000F4439"/>
    <w:rsid w:val="000F48CE"/>
    <w:rsid w:val="000F4B9E"/>
    <w:rsid w:val="000F50DE"/>
    <w:rsid w:val="000F551F"/>
    <w:rsid w:val="000F65A0"/>
    <w:rsid w:val="000F6ADF"/>
    <w:rsid w:val="000F6D91"/>
    <w:rsid w:val="000F6DE7"/>
    <w:rsid w:val="000F74BA"/>
    <w:rsid w:val="001009F6"/>
    <w:rsid w:val="001023AC"/>
    <w:rsid w:val="0010276B"/>
    <w:rsid w:val="00102D0C"/>
    <w:rsid w:val="00103BBE"/>
    <w:rsid w:val="00103ED9"/>
    <w:rsid w:val="00103EFC"/>
    <w:rsid w:val="001049DD"/>
    <w:rsid w:val="00104BDA"/>
    <w:rsid w:val="0010540C"/>
    <w:rsid w:val="00105D2E"/>
    <w:rsid w:val="00106785"/>
    <w:rsid w:val="00107DB1"/>
    <w:rsid w:val="00110767"/>
    <w:rsid w:val="001111C0"/>
    <w:rsid w:val="00112CF9"/>
    <w:rsid w:val="00113549"/>
    <w:rsid w:val="001136B5"/>
    <w:rsid w:val="001136DD"/>
    <w:rsid w:val="00113C4F"/>
    <w:rsid w:val="00114C3B"/>
    <w:rsid w:val="00115275"/>
    <w:rsid w:val="0011671E"/>
    <w:rsid w:val="00116BEC"/>
    <w:rsid w:val="00117450"/>
    <w:rsid w:val="00117A4B"/>
    <w:rsid w:val="00120ECE"/>
    <w:rsid w:val="00122CA1"/>
    <w:rsid w:val="0012370A"/>
    <w:rsid w:val="00124865"/>
    <w:rsid w:val="00124E99"/>
    <w:rsid w:val="00125381"/>
    <w:rsid w:val="00125542"/>
    <w:rsid w:val="001255AE"/>
    <w:rsid w:val="001255FB"/>
    <w:rsid w:val="00127BC8"/>
    <w:rsid w:val="00127DD2"/>
    <w:rsid w:val="0013085B"/>
    <w:rsid w:val="0013151F"/>
    <w:rsid w:val="00131EA4"/>
    <w:rsid w:val="00132015"/>
    <w:rsid w:val="00132B5B"/>
    <w:rsid w:val="00133421"/>
    <w:rsid w:val="00135C9C"/>
    <w:rsid w:val="00136609"/>
    <w:rsid w:val="001369A7"/>
    <w:rsid w:val="00146FBB"/>
    <w:rsid w:val="001470C5"/>
    <w:rsid w:val="00147314"/>
    <w:rsid w:val="0015146C"/>
    <w:rsid w:val="00156C1F"/>
    <w:rsid w:val="001605E9"/>
    <w:rsid w:val="001609C1"/>
    <w:rsid w:val="00160B83"/>
    <w:rsid w:val="0016306F"/>
    <w:rsid w:val="00166526"/>
    <w:rsid w:val="00166CA8"/>
    <w:rsid w:val="00167A73"/>
    <w:rsid w:val="00167DC2"/>
    <w:rsid w:val="0017128B"/>
    <w:rsid w:val="0017191A"/>
    <w:rsid w:val="00172CB5"/>
    <w:rsid w:val="00172F0B"/>
    <w:rsid w:val="00173449"/>
    <w:rsid w:val="00173845"/>
    <w:rsid w:val="00173AE7"/>
    <w:rsid w:val="00174487"/>
    <w:rsid w:val="001747CA"/>
    <w:rsid w:val="0017520C"/>
    <w:rsid w:val="00175AC2"/>
    <w:rsid w:val="00177216"/>
    <w:rsid w:val="00181A6D"/>
    <w:rsid w:val="00181D91"/>
    <w:rsid w:val="00182E49"/>
    <w:rsid w:val="00183A3B"/>
    <w:rsid w:val="0018436D"/>
    <w:rsid w:val="001849FF"/>
    <w:rsid w:val="0018741F"/>
    <w:rsid w:val="00190532"/>
    <w:rsid w:val="0019076A"/>
    <w:rsid w:val="00191017"/>
    <w:rsid w:val="00191147"/>
    <w:rsid w:val="001917FB"/>
    <w:rsid w:val="00192160"/>
    <w:rsid w:val="0019224B"/>
    <w:rsid w:val="001948C1"/>
    <w:rsid w:val="0019553C"/>
    <w:rsid w:val="00195F12"/>
    <w:rsid w:val="00197639"/>
    <w:rsid w:val="00197B2C"/>
    <w:rsid w:val="00197D5A"/>
    <w:rsid w:val="001A08CB"/>
    <w:rsid w:val="001A24C0"/>
    <w:rsid w:val="001A2BDA"/>
    <w:rsid w:val="001A3A34"/>
    <w:rsid w:val="001A40F9"/>
    <w:rsid w:val="001A4444"/>
    <w:rsid w:val="001A6193"/>
    <w:rsid w:val="001A6ED4"/>
    <w:rsid w:val="001A7766"/>
    <w:rsid w:val="001B099E"/>
    <w:rsid w:val="001B0EA7"/>
    <w:rsid w:val="001B145D"/>
    <w:rsid w:val="001B1CF7"/>
    <w:rsid w:val="001B2C0D"/>
    <w:rsid w:val="001B40D3"/>
    <w:rsid w:val="001B5063"/>
    <w:rsid w:val="001B5A0C"/>
    <w:rsid w:val="001B5BA6"/>
    <w:rsid w:val="001B641D"/>
    <w:rsid w:val="001B6C85"/>
    <w:rsid w:val="001B7984"/>
    <w:rsid w:val="001C09F5"/>
    <w:rsid w:val="001C0DAD"/>
    <w:rsid w:val="001C12C4"/>
    <w:rsid w:val="001C35B5"/>
    <w:rsid w:val="001C4584"/>
    <w:rsid w:val="001C6BEE"/>
    <w:rsid w:val="001C7815"/>
    <w:rsid w:val="001D005C"/>
    <w:rsid w:val="001D1050"/>
    <w:rsid w:val="001D1660"/>
    <w:rsid w:val="001D2A26"/>
    <w:rsid w:val="001D309C"/>
    <w:rsid w:val="001D32BD"/>
    <w:rsid w:val="001D4034"/>
    <w:rsid w:val="001D5B41"/>
    <w:rsid w:val="001D6337"/>
    <w:rsid w:val="001D65EF"/>
    <w:rsid w:val="001D68DF"/>
    <w:rsid w:val="001D6B5F"/>
    <w:rsid w:val="001D73A5"/>
    <w:rsid w:val="001D7752"/>
    <w:rsid w:val="001D7F9B"/>
    <w:rsid w:val="001E0BA9"/>
    <w:rsid w:val="001E0F30"/>
    <w:rsid w:val="001E16CD"/>
    <w:rsid w:val="001E1827"/>
    <w:rsid w:val="001E18F4"/>
    <w:rsid w:val="001E3371"/>
    <w:rsid w:val="001E37B3"/>
    <w:rsid w:val="001F0A77"/>
    <w:rsid w:val="001F0DCA"/>
    <w:rsid w:val="001F2190"/>
    <w:rsid w:val="001F28B5"/>
    <w:rsid w:val="001F303C"/>
    <w:rsid w:val="001F3B79"/>
    <w:rsid w:val="001F42DC"/>
    <w:rsid w:val="001F491A"/>
    <w:rsid w:val="001F5D8C"/>
    <w:rsid w:val="001F7052"/>
    <w:rsid w:val="001F7931"/>
    <w:rsid w:val="001F7D02"/>
    <w:rsid w:val="002007AB"/>
    <w:rsid w:val="002010AB"/>
    <w:rsid w:val="002017B4"/>
    <w:rsid w:val="00202AB6"/>
    <w:rsid w:val="00203A24"/>
    <w:rsid w:val="00203D04"/>
    <w:rsid w:val="00204527"/>
    <w:rsid w:val="00204F6A"/>
    <w:rsid w:val="0020526F"/>
    <w:rsid w:val="00205469"/>
    <w:rsid w:val="00205CF1"/>
    <w:rsid w:val="0020698A"/>
    <w:rsid w:val="00206BEC"/>
    <w:rsid w:val="0020720D"/>
    <w:rsid w:val="0020769B"/>
    <w:rsid w:val="00211CAF"/>
    <w:rsid w:val="002124F7"/>
    <w:rsid w:val="00213300"/>
    <w:rsid w:val="002134A1"/>
    <w:rsid w:val="002148D5"/>
    <w:rsid w:val="002156BC"/>
    <w:rsid w:val="00216368"/>
    <w:rsid w:val="00216EEF"/>
    <w:rsid w:val="0021720B"/>
    <w:rsid w:val="00220924"/>
    <w:rsid w:val="00220BF9"/>
    <w:rsid w:val="00221304"/>
    <w:rsid w:val="00222B14"/>
    <w:rsid w:val="00223272"/>
    <w:rsid w:val="00223944"/>
    <w:rsid w:val="00224F2B"/>
    <w:rsid w:val="002258B5"/>
    <w:rsid w:val="0022731A"/>
    <w:rsid w:val="0022783C"/>
    <w:rsid w:val="00227EA2"/>
    <w:rsid w:val="002304CA"/>
    <w:rsid w:val="00230D62"/>
    <w:rsid w:val="002312FD"/>
    <w:rsid w:val="00231FB0"/>
    <w:rsid w:val="00233189"/>
    <w:rsid w:val="002338E1"/>
    <w:rsid w:val="00234361"/>
    <w:rsid w:val="0023555B"/>
    <w:rsid w:val="00236745"/>
    <w:rsid w:val="00237158"/>
    <w:rsid w:val="002372D2"/>
    <w:rsid w:val="00237D00"/>
    <w:rsid w:val="00242F28"/>
    <w:rsid w:val="00243D3C"/>
    <w:rsid w:val="00243D46"/>
    <w:rsid w:val="00244596"/>
    <w:rsid w:val="00244B5C"/>
    <w:rsid w:val="00245893"/>
    <w:rsid w:val="00247F98"/>
    <w:rsid w:val="00251C2A"/>
    <w:rsid w:val="00251F4C"/>
    <w:rsid w:val="0025301B"/>
    <w:rsid w:val="0025486E"/>
    <w:rsid w:val="00255571"/>
    <w:rsid w:val="00256C44"/>
    <w:rsid w:val="00260013"/>
    <w:rsid w:val="00260B8E"/>
    <w:rsid w:val="002611C5"/>
    <w:rsid w:val="0026161D"/>
    <w:rsid w:val="002617B6"/>
    <w:rsid w:val="00261B1D"/>
    <w:rsid w:val="00263701"/>
    <w:rsid w:val="00264851"/>
    <w:rsid w:val="00264D7F"/>
    <w:rsid w:val="0026513A"/>
    <w:rsid w:val="002656D2"/>
    <w:rsid w:val="00265B87"/>
    <w:rsid w:val="00266368"/>
    <w:rsid w:val="00267772"/>
    <w:rsid w:val="002701B0"/>
    <w:rsid w:val="00272DBF"/>
    <w:rsid w:val="0027394E"/>
    <w:rsid w:val="00274DF2"/>
    <w:rsid w:val="00275AAE"/>
    <w:rsid w:val="0027696D"/>
    <w:rsid w:val="002774B9"/>
    <w:rsid w:val="002778E7"/>
    <w:rsid w:val="00277D54"/>
    <w:rsid w:val="00277E1C"/>
    <w:rsid w:val="002801AA"/>
    <w:rsid w:val="00282E15"/>
    <w:rsid w:val="00283534"/>
    <w:rsid w:val="00284F53"/>
    <w:rsid w:val="00285FED"/>
    <w:rsid w:val="00286715"/>
    <w:rsid w:val="00287414"/>
    <w:rsid w:val="00290024"/>
    <w:rsid w:val="002902EC"/>
    <w:rsid w:val="002908E3"/>
    <w:rsid w:val="00290C34"/>
    <w:rsid w:val="00291A54"/>
    <w:rsid w:val="00291E29"/>
    <w:rsid w:val="00293167"/>
    <w:rsid w:val="00293508"/>
    <w:rsid w:val="002947CB"/>
    <w:rsid w:val="002960ED"/>
    <w:rsid w:val="002961B8"/>
    <w:rsid w:val="00297BD4"/>
    <w:rsid w:val="002A10E1"/>
    <w:rsid w:val="002A11EE"/>
    <w:rsid w:val="002A1D3C"/>
    <w:rsid w:val="002A23BF"/>
    <w:rsid w:val="002A2E24"/>
    <w:rsid w:val="002A2F36"/>
    <w:rsid w:val="002A377B"/>
    <w:rsid w:val="002A3EB4"/>
    <w:rsid w:val="002A4401"/>
    <w:rsid w:val="002A5432"/>
    <w:rsid w:val="002A54FF"/>
    <w:rsid w:val="002A6740"/>
    <w:rsid w:val="002A69BB"/>
    <w:rsid w:val="002A760A"/>
    <w:rsid w:val="002B1830"/>
    <w:rsid w:val="002B2BD3"/>
    <w:rsid w:val="002B3521"/>
    <w:rsid w:val="002B485C"/>
    <w:rsid w:val="002B5B90"/>
    <w:rsid w:val="002B71C1"/>
    <w:rsid w:val="002B7F1F"/>
    <w:rsid w:val="002C07E8"/>
    <w:rsid w:val="002C32C0"/>
    <w:rsid w:val="002C438C"/>
    <w:rsid w:val="002C43F4"/>
    <w:rsid w:val="002C65BD"/>
    <w:rsid w:val="002C79BD"/>
    <w:rsid w:val="002C7DC6"/>
    <w:rsid w:val="002D021F"/>
    <w:rsid w:val="002D035D"/>
    <w:rsid w:val="002D09D5"/>
    <w:rsid w:val="002D0E4A"/>
    <w:rsid w:val="002D1336"/>
    <w:rsid w:val="002D3502"/>
    <w:rsid w:val="002D38BE"/>
    <w:rsid w:val="002D3CD4"/>
    <w:rsid w:val="002D5222"/>
    <w:rsid w:val="002D57F0"/>
    <w:rsid w:val="002D658A"/>
    <w:rsid w:val="002D67F4"/>
    <w:rsid w:val="002D7563"/>
    <w:rsid w:val="002D7640"/>
    <w:rsid w:val="002D79D3"/>
    <w:rsid w:val="002E1656"/>
    <w:rsid w:val="002E1D4D"/>
    <w:rsid w:val="002E2CAC"/>
    <w:rsid w:val="002E4028"/>
    <w:rsid w:val="002E4484"/>
    <w:rsid w:val="002E5B7F"/>
    <w:rsid w:val="002E63E6"/>
    <w:rsid w:val="002E714B"/>
    <w:rsid w:val="002E7B73"/>
    <w:rsid w:val="002E7D4E"/>
    <w:rsid w:val="002F0FEA"/>
    <w:rsid w:val="002F2E21"/>
    <w:rsid w:val="002F34B9"/>
    <w:rsid w:val="002F50E7"/>
    <w:rsid w:val="002F5378"/>
    <w:rsid w:val="002F551E"/>
    <w:rsid w:val="002F64B2"/>
    <w:rsid w:val="002F6C95"/>
    <w:rsid w:val="0030034E"/>
    <w:rsid w:val="00300F58"/>
    <w:rsid w:val="00304745"/>
    <w:rsid w:val="003056A3"/>
    <w:rsid w:val="00305F86"/>
    <w:rsid w:val="003064DB"/>
    <w:rsid w:val="00307143"/>
    <w:rsid w:val="00307E03"/>
    <w:rsid w:val="00307EFB"/>
    <w:rsid w:val="00310425"/>
    <w:rsid w:val="00311A66"/>
    <w:rsid w:val="00311C1E"/>
    <w:rsid w:val="00311C8D"/>
    <w:rsid w:val="00312E27"/>
    <w:rsid w:val="00314EFF"/>
    <w:rsid w:val="0031506C"/>
    <w:rsid w:val="00315226"/>
    <w:rsid w:val="003162E5"/>
    <w:rsid w:val="003202CF"/>
    <w:rsid w:val="00322F09"/>
    <w:rsid w:val="0032380A"/>
    <w:rsid w:val="00326346"/>
    <w:rsid w:val="0032646F"/>
    <w:rsid w:val="00326781"/>
    <w:rsid w:val="00327543"/>
    <w:rsid w:val="00327872"/>
    <w:rsid w:val="003300D1"/>
    <w:rsid w:val="0033068B"/>
    <w:rsid w:val="003309CD"/>
    <w:rsid w:val="00330E5A"/>
    <w:rsid w:val="003317D8"/>
    <w:rsid w:val="00331FA2"/>
    <w:rsid w:val="003323A6"/>
    <w:rsid w:val="00332A19"/>
    <w:rsid w:val="00332ADB"/>
    <w:rsid w:val="00333C0D"/>
    <w:rsid w:val="00333F10"/>
    <w:rsid w:val="00334281"/>
    <w:rsid w:val="00334F62"/>
    <w:rsid w:val="0033602D"/>
    <w:rsid w:val="00337D3A"/>
    <w:rsid w:val="003406AA"/>
    <w:rsid w:val="003406D5"/>
    <w:rsid w:val="00340AAC"/>
    <w:rsid w:val="00341628"/>
    <w:rsid w:val="00341839"/>
    <w:rsid w:val="00343804"/>
    <w:rsid w:val="003442FE"/>
    <w:rsid w:val="00345679"/>
    <w:rsid w:val="00345AAA"/>
    <w:rsid w:val="00347582"/>
    <w:rsid w:val="00347B32"/>
    <w:rsid w:val="00347B93"/>
    <w:rsid w:val="00347C2D"/>
    <w:rsid w:val="00347FA0"/>
    <w:rsid w:val="003508AF"/>
    <w:rsid w:val="003516E7"/>
    <w:rsid w:val="0035209F"/>
    <w:rsid w:val="00352939"/>
    <w:rsid w:val="00353406"/>
    <w:rsid w:val="00354401"/>
    <w:rsid w:val="00356008"/>
    <w:rsid w:val="00357752"/>
    <w:rsid w:val="00357F17"/>
    <w:rsid w:val="00362211"/>
    <w:rsid w:val="00362823"/>
    <w:rsid w:val="00362C88"/>
    <w:rsid w:val="0036418C"/>
    <w:rsid w:val="00364543"/>
    <w:rsid w:val="003648DB"/>
    <w:rsid w:val="00366A9A"/>
    <w:rsid w:val="00367159"/>
    <w:rsid w:val="00370EF1"/>
    <w:rsid w:val="00371E0E"/>
    <w:rsid w:val="003720AC"/>
    <w:rsid w:val="003722C5"/>
    <w:rsid w:val="003725C6"/>
    <w:rsid w:val="00374E3D"/>
    <w:rsid w:val="00375062"/>
    <w:rsid w:val="0037768A"/>
    <w:rsid w:val="003819C2"/>
    <w:rsid w:val="00382DAB"/>
    <w:rsid w:val="00383A2E"/>
    <w:rsid w:val="00383B04"/>
    <w:rsid w:val="00383C06"/>
    <w:rsid w:val="00383D3A"/>
    <w:rsid w:val="00383EC2"/>
    <w:rsid w:val="00384768"/>
    <w:rsid w:val="00384CD7"/>
    <w:rsid w:val="00386243"/>
    <w:rsid w:val="00386662"/>
    <w:rsid w:val="00386B2F"/>
    <w:rsid w:val="00387D9B"/>
    <w:rsid w:val="00390A60"/>
    <w:rsid w:val="00391695"/>
    <w:rsid w:val="0039277D"/>
    <w:rsid w:val="003939BF"/>
    <w:rsid w:val="003960C7"/>
    <w:rsid w:val="00396453"/>
    <w:rsid w:val="003974D8"/>
    <w:rsid w:val="003A07AE"/>
    <w:rsid w:val="003A0804"/>
    <w:rsid w:val="003A1476"/>
    <w:rsid w:val="003A17BF"/>
    <w:rsid w:val="003A184A"/>
    <w:rsid w:val="003A22BF"/>
    <w:rsid w:val="003A2499"/>
    <w:rsid w:val="003A2741"/>
    <w:rsid w:val="003A28DC"/>
    <w:rsid w:val="003A2C1A"/>
    <w:rsid w:val="003A32F9"/>
    <w:rsid w:val="003A48E2"/>
    <w:rsid w:val="003A5CEC"/>
    <w:rsid w:val="003A5D6F"/>
    <w:rsid w:val="003A75B3"/>
    <w:rsid w:val="003B00BC"/>
    <w:rsid w:val="003B1FF6"/>
    <w:rsid w:val="003B2727"/>
    <w:rsid w:val="003B2B52"/>
    <w:rsid w:val="003B34B5"/>
    <w:rsid w:val="003B379A"/>
    <w:rsid w:val="003B7054"/>
    <w:rsid w:val="003C06A2"/>
    <w:rsid w:val="003C11C9"/>
    <w:rsid w:val="003C1285"/>
    <w:rsid w:val="003C14F4"/>
    <w:rsid w:val="003C27F6"/>
    <w:rsid w:val="003C3FBD"/>
    <w:rsid w:val="003C431B"/>
    <w:rsid w:val="003C451B"/>
    <w:rsid w:val="003C477B"/>
    <w:rsid w:val="003C7B5E"/>
    <w:rsid w:val="003D040C"/>
    <w:rsid w:val="003D0573"/>
    <w:rsid w:val="003D0E53"/>
    <w:rsid w:val="003D16D4"/>
    <w:rsid w:val="003D2C48"/>
    <w:rsid w:val="003D2D2D"/>
    <w:rsid w:val="003D3541"/>
    <w:rsid w:val="003D375F"/>
    <w:rsid w:val="003D37B1"/>
    <w:rsid w:val="003D459A"/>
    <w:rsid w:val="003D53C0"/>
    <w:rsid w:val="003D69F1"/>
    <w:rsid w:val="003D7176"/>
    <w:rsid w:val="003D7845"/>
    <w:rsid w:val="003E0B89"/>
    <w:rsid w:val="003E17C2"/>
    <w:rsid w:val="003E1DBE"/>
    <w:rsid w:val="003E2542"/>
    <w:rsid w:val="003E369D"/>
    <w:rsid w:val="003E3C00"/>
    <w:rsid w:val="003E4A97"/>
    <w:rsid w:val="003E547A"/>
    <w:rsid w:val="003E5A7E"/>
    <w:rsid w:val="003E66B8"/>
    <w:rsid w:val="003E6DDA"/>
    <w:rsid w:val="003E769F"/>
    <w:rsid w:val="003E76F0"/>
    <w:rsid w:val="003F32BC"/>
    <w:rsid w:val="003F4947"/>
    <w:rsid w:val="003F5184"/>
    <w:rsid w:val="003F5B5E"/>
    <w:rsid w:val="003F7003"/>
    <w:rsid w:val="003F76AE"/>
    <w:rsid w:val="003F7761"/>
    <w:rsid w:val="003F791B"/>
    <w:rsid w:val="0040168F"/>
    <w:rsid w:val="00402BD9"/>
    <w:rsid w:val="0040366F"/>
    <w:rsid w:val="00403CE1"/>
    <w:rsid w:val="00404D13"/>
    <w:rsid w:val="00404EA8"/>
    <w:rsid w:val="004056A0"/>
    <w:rsid w:val="00405B46"/>
    <w:rsid w:val="0040652B"/>
    <w:rsid w:val="004071AC"/>
    <w:rsid w:val="00407D21"/>
    <w:rsid w:val="004121DF"/>
    <w:rsid w:val="0041276C"/>
    <w:rsid w:val="00412A79"/>
    <w:rsid w:val="00412B02"/>
    <w:rsid w:val="0041392A"/>
    <w:rsid w:val="00413996"/>
    <w:rsid w:val="0041401B"/>
    <w:rsid w:val="0041578B"/>
    <w:rsid w:val="004158BE"/>
    <w:rsid w:val="00416B34"/>
    <w:rsid w:val="00420DDE"/>
    <w:rsid w:val="00421743"/>
    <w:rsid w:val="0042213D"/>
    <w:rsid w:val="00427565"/>
    <w:rsid w:val="0042795E"/>
    <w:rsid w:val="00431B5F"/>
    <w:rsid w:val="00431BA6"/>
    <w:rsid w:val="00431C6E"/>
    <w:rsid w:val="00431C9F"/>
    <w:rsid w:val="004320EA"/>
    <w:rsid w:val="0043277D"/>
    <w:rsid w:val="00432B10"/>
    <w:rsid w:val="00432BA7"/>
    <w:rsid w:val="004335DB"/>
    <w:rsid w:val="00436F8F"/>
    <w:rsid w:val="00437F20"/>
    <w:rsid w:val="0044130F"/>
    <w:rsid w:val="00442BFA"/>
    <w:rsid w:val="0044320C"/>
    <w:rsid w:val="00443857"/>
    <w:rsid w:val="00443C11"/>
    <w:rsid w:val="00443F6C"/>
    <w:rsid w:val="004446E3"/>
    <w:rsid w:val="00445832"/>
    <w:rsid w:val="004469BE"/>
    <w:rsid w:val="00450B3D"/>
    <w:rsid w:val="00452480"/>
    <w:rsid w:val="00452CF9"/>
    <w:rsid w:val="00453C78"/>
    <w:rsid w:val="00456FD4"/>
    <w:rsid w:val="00457A5D"/>
    <w:rsid w:val="00460617"/>
    <w:rsid w:val="004607BF"/>
    <w:rsid w:val="00461135"/>
    <w:rsid w:val="0046182A"/>
    <w:rsid w:val="00461B3C"/>
    <w:rsid w:val="00462535"/>
    <w:rsid w:val="00463514"/>
    <w:rsid w:val="00463549"/>
    <w:rsid w:val="00463FE4"/>
    <w:rsid w:val="00464278"/>
    <w:rsid w:val="0046433C"/>
    <w:rsid w:val="00465B33"/>
    <w:rsid w:val="00465C87"/>
    <w:rsid w:val="00465FE3"/>
    <w:rsid w:val="00466035"/>
    <w:rsid w:val="0047072B"/>
    <w:rsid w:val="004714FB"/>
    <w:rsid w:val="0047163F"/>
    <w:rsid w:val="00473749"/>
    <w:rsid w:val="004739EF"/>
    <w:rsid w:val="00473DFF"/>
    <w:rsid w:val="00474110"/>
    <w:rsid w:val="00474874"/>
    <w:rsid w:val="00474DE1"/>
    <w:rsid w:val="00476092"/>
    <w:rsid w:val="00477894"/>
    <w:rsid w:val="00477E16"/>
    <w:rsid w:val="00482533"/>
    <w:rsid w:val="004833B7"/>
    <w:rsid w:val="00484A05"/>
    <w:rsid w:val="004856DE"/>
    <w:rsid w:val="00485933"/>
    <w:rsid w:val="00485E18"/>
    <w:rsid w:val="004863B2"/>
    <w:rsid w:val="00486426"/>
    <w:rsid w:val="00486BA2"/>
    <w:rsid w:val="00486BBE"/>
    <w:rsid w:val="00490473"/>
    <w:rsid w:val="00490551"/>
    <w:rsid w:val="00490B0A"/>
    <w:rsid w:val="00491578"/>
    <w:rsid w:val="0049176B"/>
    <w:rsid w:val="0049274D"/>
    <w:rsid w:val="004927F4"/>
    <w:rsid w:val="00492AFE"/>
    <w:rsid w:val="00493E7C"/>
    <w:rsid w:val="00493FF6"/>
    <w:rsid w:val="00494433"/>
    <w:rsid w:val="00497555"/>
    <w:rsid w:val="004A0048"/>
    <w:rsid w:val="004A1A93"/>
    <w:rsid w:val="004A1FAB"/>
    <w:rsid w:val="004A22DD"/>
    <w:rsid w:val="004A2399"/>
    <w:rsid w:val="004A3D2C"/>
    <w:rsid w:val="004A3E65"/>
    <w:rsid w:val="004A464F"/>
    <w:rsid w:val="004A4773"/>
    <w:rsid w:val="004A5AF9"/>
    <w:rsid w:val="004A5BCE"/>
    <w:rsid w:val="004A5C1C"/>
    <w:rsid w:val="004B2753"/>
    <w:rsid w:val="004B4A72"/>
    <w:rsid w:val="004B5F5A"/>
    <w:rsid w:val="004B6412"/>
    <w:rsid w:val="004B6616"/>
    <w:rsid w:val="004B68BF"/>
    <w:rsid w:val="004B699F"/>
    <w:rsid w:val="004B71D0"/>
    <w:rsid w:val="004B7AA0"/>
    <w:rsid w:val="004C0502"/>
    <w:rsid w:val="004C150F"/>
    <w:rsid w:val="004C1BF7"/>
    <w:rsid w:val="004C293A"/>
    <w:rsid w:val="004C2EEB"/>
    <w:rsid w:val="004C382C"/>
    <w:rsid w:val="004C3920"/>
    <w:rsid w:val="004C52BB"/>
    <w:rsid w:val="004C7AED"/>
    <w:rsid w:val="004C7C12"/>
    <w:rsid w:val="004D055F"/>
    <w:rsid w:val="004D06C0"/>
    <w:rsid w:val="004D0C2A"/>
    <w:rsid w:val="004D1E0C"/>
    <w:rsid w:val="004D3BF9"/>
    <w:rsid w:val="004D4BD1"/>
    <w:rsid w:val="004D50F7"/>
    <w:rsid w:val="004D60EC"/>
    <w:rsid w:val="004D6A32"/>
    <w:rsid w:val="004D7E09"/>
    <w:rsid w:val="004E00F8"/>
    <w:rsid w:val="004E10F6"/>
    <w:rsid w:val="004E1835"/>
    <w:rsid w:val="004E21BD"/>
    <w:rsid w:val="004E3CA8"/>
    <w:rsid w:val="004E4AD8"/>
    <w:rsid w:val="004E5376"/>
    <w:rsid w:val="004E6754"/>
    <w:rsid w:val="004E67E0"/>
    <w:rsid w:val="004E6881"/>
    <w:rsid w:val="004E72AC"/>
    <w:rsid w:val="004E765E"/>
    <w:rsid w:val="004E772A"/>
    <w:rsid w:val="004E7733"/>
    <w:rsid w:val="004F009F"/>
    <w:rsid w:val="004F04C3"/>
    <w:rsid w:val="004F0E8D"/>
    <w:rsid w:val="004F0F61"/>
    <w:rsid w:val="004F1928"/>
    <w:rsid w:val="004F284B"/>
    <w:rsid w:val="004F3269"/>
    <w:rsid w:val="004F4434"/>
    <w:rsid w:val="004F62EA"/>
    <w:rsid w:val="004F6741"/>
    <w:rsid w:val="004F77C4"/>
    <w:rsid w:val="004F77C9"/>
    <w:rsid w:val="004F785C"/>
    <w:rsid w:val="00504551"/>
    <w:rsid w:val="005045D7"/>
    <w:rsid w:val="00505EAB"/>
    <w:rsid w:val="005076F7"/>
    <w:rsid w:val="00510207"/>
    <w:rsid w:val="00510466"/>
    <w:rsid w:val="0051433B"/>
    <w:rsid w:val="00515ABF"/>
    <w:rsid w:val="00515D35"/>
    <w:rsid w:val="0051604D"/>
    <w:rsid w:val="0051755B"/>
    <w:rsid w:val="00522376"/>
    <w:rsid w:val="005244D3"/>
    <w:rsid w:val="005247B3"/>
    <w:rsid w:val="00525788"/>
    <w:rsid w:val="005269F9"/>
    <w:rsid w:val="00526C7A"/>
    <w:rsid w:val="00527120"/>
    <w:rsid w:val="00530990"/>
    <w:rsid w:val="0053159A"/>
    <w:rsid w:val="005321B2"/>
    <w:rsid w:val="00533100"/>
    <w:rsid w:val="0053312B"/>
    <w:rsid w:val="0053333E"/>
    <w:rsid w:val="00533459"/>
    <w:rsid w:val="00536045"/>
    <w:rsid w:val="00540468"/>
    <w:rsid w:val="005409B0"/>
    <w:rsid w:val="00541A6A"/>
    <w:rsid w:val="005432BD"/>
    <w:rsid w:val="00545B97"/>
    <w:rsid w:val="00546004"/>
    <w:rsid w:val="0054610B"/>
    <w:rsid w:val="00546301"/>
    <w:rsid w:val="0054644C"/>
    <w:rsid w:val="0054695D"/>
    <w:rsid w:val="00546996"/>
    <w:rsid w:val="00550BAB"/>
    <w:rsid w:val="0055115C"/>
    <w:rsid w:val="00551C01"/>
    <w:rsid w:val="00552DE9"/>
    <w:rsid w:val="0055392E"/>
    <w:rsid w:val="00554442"/>
    <w:rsid w:val="005545A1"/>
    <w:rsid w:val="005546A6"/>
    <w:rsid w:val="005547A7"/>
    <w:rsid w:val="005548FC"/>
    <w:rsid w:val="00555408"/>
    <w:rsid w:val="00555B1D"/>
    <w:rsid w:val="0055621B"/>
    <w:rsid w:val="005575AE"/>
    <w:rsid w:val="00560862"/>
    <w:rsid w:val="00560A06"/>
    <w:rsid w:val="0056132D"/>
    <w:rsid w:val="00562ADA"/>
    <w:rsid w:val="005632AD"/>
    <w:rsid w:val="0056409A"/>
    <w:rsid w:val="0056642A"/>
    <w:rsid w:val="00566BC7"/>
    <w:rsid w:val="00566CDB"/>
    <w:rsid w:val="0056758F"/>
    <w:rsid w:val="00570976"/>
    <w:rsid w:val="00574471"/>
    <w:rsid w:val="00575E9F"/>
    <w:rsid w:val="0058017C"/>
    <w:rsid w:val="005804C1"/>
    <w:rsid w:val="005807D4"/>
    <w:rsid w:val="00582265"/>
    <w:rsid w:val="00582BDD"/>
    <w:rsid w:val="00582D49"/>
    <w:rsid w:val="005837CB"/>
    <w:rsid w:val="00583A2D"/>
    <w:rsid w:val="00583B8C"/>
    <w:rsid w:val="00583E74"/>
    <w:rsid w:val="005849C8"/>
    <w:rsid w:val="005865A2"/>
    <w:rsid w:val="005911E3"/>
    <w:rsid w:val="0059185C"/>
    <w:rsid w:val="0059279A"/>
    <w:rsid w:val="00592AB7"/>
    <w:rsid w:val="00593957"/>
    <w:rsid w:val="005940F0"/>
    <w:rsid w:val="00595E73"/>
    <w:rsid w:val="00597002"/>
    <w:rsid w:val="005973B3"/>
    <w:rsid w:val="00597D99"/>
    <w:rsid w:val="005A0669"/>
    <w:rsid w:val="005A2AAF"/>
    <w:rsid w:val="005A33D1"/>
    <w:rsid w:val="005A3EB2"/>
    <w:rsid w:val="005A5193"/>
    <w:rsid w:val="005A5403"/>
    <w:rsid w:val="005A5419"/>
    <w:rsid w:val="005A58F1"/>
    <w:rsid w:val="005A7281"/>
    <w:rsid w:val="005A7A05"/>
    <w:rsid w:val="005B030D"/>
    <w:rsid w:val="005B04FD"/>
    <w:rsid w:val="005B0E32"/>
    <w:rsid w:val="005B0F77"/>
    <w:rsid w:val="005B182E"/>
    <w:rsid w:val="005B22BF"/>
    <w:rsid w:val="005B27B2"/>
    <w:rsid w:val="005B32E7"/>
    <w:rsid w:val="005B42BC"/>
    <w:rsid w:val="005B4AE6"/>
    <w:rsid w:val="005B5FD9"/>
    <w:rsid w:val="005B6F22"/>
    <w:rsid w:val="005C0277"/>
    <w:rsid w:val="005C03B2"/>
    <w:rsid w:val="005C06F2"/>
    <w:rsid w:val="005C113E"/>
    <w:rsid w:val="005C25CA"/>
    <w:rsid w:val="005C2E7E"/>
    <w:rsid w:val="005C3369"/>
    <w:rsid w:val="005C4392"/>
    <w:rsid w:val="005C4E19"/>
    <w:rsid w:val="005C50A7"/>
    <w:rsid w:val="005C5466"/>
    <w:rsid w:val="005C7444"/>
    <w:rsid w:val="005D0548"/>
    <w:rsid w:val="005D08FD"/>
    <w:rsid w:val="005D0AFC"/>
    <w:rsid w:val="005D1008"/>
    <w:rsid w:val="005D4A48"/>
    <w:rsid w:val="005D55BF"/>
    <w:rsid w:val="005D61FA"/>
    <w:rsid w:val="005D67C9"/>
    <w:rsid w:val="005D75F7"/>
    <w:rsid w:val="005D7826"/>
    <w:rsid w:val="005E08A4"/>
    <w:rsid w:val="005E1644"/>
    <w:rsid w:val="005E1C84"/>
    <w:rsid w:val="005E38A8"/>
    <w:rsid w:val="005E3BDA"/>
    <w:rsid w:val="005E4AFB"/>
    <w:rsid w:val="005E62E4"/>
    <w:rsid w:val="005E6C42"/>
    <w:rsid w:val="005E6D4A"/>
    <w:rsid w:val="005F09B5"/>
    <w:rsid w:val="005F09CF"/>
    <w:rsid w:val="005F0D50"/>
    <w:rsid w:val="005F1637"/>
    <w:rsid w:val="005F2834"/>
    <w:rsid w:val="005F292D"/>
    <w:rsid w:val="005F2E1B"/>
    <w:rsid w:val="005F38B4"/>
    <w:rsid w:val="005F4C33"/>
    <w:rsid w:val="005F57AE"/>
    <w:rsid w:val="005F59FD"/>
    <w:rsid w:val="005F69E0"/>
    <w:rsid w:val="005F7EE4"/>
    <w:rsid w:val="00600375"/>
    <w:rsid w:val="00601D28"/>
    <w:rsid w:val="00602D8E"/>
    <w:rsid w:val="00603937"/>
    <w:rsid w:val="00603C6E"/>
    <w:rsid w:val="00604060"/>
    <w:rsid w:val="006040B3"/>
    <w:rsid w:val="0060537C"/>
    <w:rsid w:val="006055D0"/>
    <w:rsid w:val="0060569A"/>
    <w:rsid w:val="00605866"/>
    <w:rsid w:val="00606383"/>
    <w:rsid w:val="0060766C"/>
    <w:rsid w:val="00607D8C"/>
    <w:rsid w:val="00610E94"/>
    <w:rsid w:val="00612252"/>
    <w:rsid w:val="00613D97"/>
    <w:rsid w:val="00614C0B"/>
    <w:rsid w:val="00617235"/>
    <w:rsid w:val="006178B9"/>
    <w:rsid w:val="006178C0"/>
    <w:rsid w:val="00617A74"/>
    <w:rsid w:val="00620742"/>
    <w:rsid w:val="00620DF9"/>
    <w:rsid w:val="0062205B"/>
    <w:rsid w:val="00622306"/>
    <w:rsid w:val="00622DE4"/>
    <w:rsid w:val="00625C35"/>
    <w:rsid w:val="0062692B"/>
    <w:rsid w:val="006279D0"/>
    <w:rsid w:val="00627B5F"/>
    <w:rsid w:val="00630F7A"/>
    <w:rsid w:val="00631F6C"/>
    <w:rsid w:val="00631FC7"/>
    <w:rsid w:val="00632493"/>
    <w:rsid w:val="0063250E"/>
    <w:rsid w:val="00632D48"/>
    <w:rsid w:val="0063529D"/>
    <w:rsid w:val="006355A6"/>
    <w:rsid w:val="00635C3F"/>
    <w:rsid w:val="0063630D"/>
    <w:rsid w:val="0063635F"/>
    <w:rsid w:val="0063658A"/>
    <w:rsid w:val="00636E57"/>
    <w:rsid w:val="006379F7"/>
    <w:rsid w:val="00637EB9"/>
    <w:rsid w:val="00640C16"/>
    <w:rsid w:val="0064199E"/>
    <w:rsid w:val="006419AC"/>
    <w:rsid w:val="00641CE6"/>
    <w:rsid w:val="006420A1"/>
    <w:rsid w:val="00642286"/>
    <w:rsid w:val="0064253E"/>
    <w:rsid w:val="0064389F"/>
    <w:rsid w:val="0064570D"/>
    <w:rsid w:val="00645E9F"/>
    <w:rsid w:val="00646192"/>
    <w:rsid w:val="006466DA"/>
    <w:rsid w:val="00647407"/>
    <w:rsid w:val="00647BBB"/>
    <w:rsid w:val="00650818"/>
    <w:rsid w:val="00651224"/>
    <w:rsid w:val="00652896"/>
    <w:rsid w:val="006528E0"/>
    <w:rsid w:val="00653F29"/>
    <w:rsid w:val="00654390"/>
    <w:rsid w:val="0065456B"/>
    <w:rsid w:val="006552EB"/>
    <w:rsid w:val="006558C6"/>
    <w:rsid w:val="0065701D"/>
    <w:rsid w:val="00660425"/>
    <w:rsid w:val="00660B6D"/>
    <w:rsid w:val="0066100E"/>
    <w:rsid w:val="006613A0"/>
    <w:rsid w:val="00661860"/>
    <w:rsid w:val="00662CB2"/>
    <w:rsid w:val="00663CE3"/>
    <w:rsid w:val="00664756"/>
    <w:rsid w:val="00664C57"/>
    <w:rsid w:val="00666167"/>
    <w:rsid w:val="00666C7C"/>
    <w:rsid w:val="00666F07"/>
    <w:rsid w:val="00667131"/>
    <w:rsid w:val="00667543"/>
    <w:rsid w:val="006675B2"/>
    <w:rsid w:val="00667DD6"/>
    <w:rsid w:val="0067056C"/>
    <w:rsid w:val="006713AB"/>
    <w:rsid w:val="006718AF"/>
    <w:rsid w:val="006742C1"/>
    <w:rsid w:val="006742F4"/>
    <w:rsid w:val="00675613"/>
    <w:rsid w:val="00675D6C"/>
    <w:rsid w:val="006774E3"/>
    <w:rsid w:val="0068005E"/>
    <w:rsid w:val="006801E8"/>
    <w:rsid w:val="00680B9F"/>
    <w:rsid w:val="006814F5"/>
    <w:rsid w:val="0068229A"/>
    <w:rsid w:val="0068265D"/>
    <w:rsid w:val="006833DB"/>
    <w:rsid w:val="00684AE8"/>
    <w:rsid w:val="00684C12"/>
    <w:rsid w:val="0068501E"/>
    <w:rsid w:val="00685DB2"/>
    <w:rsid w:val="00686A17"/>
    <w:rsid w:val="00686D19"/>
    <w:rsid w:val="00686EA9"/>
    <w:rsid w:val="00687158"/>
    <w:rsid w:val="00687444"/>
    <w:rsid w:val="00687915"/>
    <w:rsid w:val="00687E96"/>
    <w:rsid w:val="006920B2"/>
    <w:rsid w:val="00692FF4"/>
    <w:rsid w:val="00694DC2"/>
    <w:rsid w:val="0069574F"/>
    <w:rsid w:val="006975A6"/>
    <w:rsid w:val="006A0EEB"/>
    <w:rsid w:val="006A11DB"/>
    <w:rsid w:val="006A229C"/>
    <w:rsid w:val="006A3612"/>
    <w:rsid w:val="006A437D"/>
    <w:rsid w:val="006A46BF"/>
    <w:rsid w:val="006A4EE2"/>
    <w:rsid w:val="006A5660"/>
    <w:rsid w:val="006A5860"/>
    <w:rsid w:val="006A6514"/>
    <w:rsid w:val="006A6B7E"/>
    <w:rsid w:val="006A75AE"/>
    <w:rsid w:val="006A7A78"/>
    <w:rsid w:val="006B057E"/>
    <w:rsid w:val="006B0CA4"/>
    <w:rsid w:val="006B143E"/>
    <w:rsid w:val="006B3130"/>
    <w:rsid w:val="006B3234"/>
    <w:rsid w:val="006B42ED"/>
    <w:rsid w:val="006B44F3"/>
    <w:rsid w:val="006B4B22"/>
    <w:rsid w:val="006B528C"/>
    <w:rsid w:val="006B5659"/>
    <w:rsid w:val="006B5727"/>
    <w:rsid w:val="006B577A"/>
    <w:rsid w:val="006B6955"/>
    <w:rsid w:val="006B6986"/>
    <w:rsid w:val="006B7D00"/>
    <w:rsid w:val="006C0C1D"/>
    <w:rsid w:val="006C1429"/>
    <w:rsid w:val="006C1439"/>
    <w:rsid w:val="006C14B2"/>
    <w:rsid w:val="006C1B74"/>
    <w:rsid w:val="006C2B62"/>
    <w:rsid w:val="006C3408"/>
    <w:rsid w:val="006C5A5B"/>
    <w:rsid w:val="006C6176"/>
    <w:rsid w:val="006C7261"/>
    <w:rsid w:val="006D09F3"/>
    <w:rsid w:val="006D0DFF"/>
    <w:rsid w:val="006D167E"/>
    <w:rsid w:val="006D2238"/>
    <w:rsid w:val="006D288A"/>
    <w:rsid w:val="006D2DEB"/>
    <w:rsid w:val="006D30EE"/>
    <w:rsid w:val="006D3CFF"/>
    <w:rsid w:val="006D3F4B"/>
    <w:rsid w:val="006D4887"/>
    <w:rsid w:val="006D51AA"/>
    <w:rsid w:val="006D6F40"/>
    <w:rsid w:val="006D7A20"/>
    <w:rsid w:val="006E01FB"/>
    <w:rsid w:val="006E2891"/>
    <w:rsid w:val="006E3F00"/>
    <w:rsid w:val="006E4A3A"/>
    <w:rsid w:val="006E505E"/>
    <w:rsid w:val="006E5DA3"/>
    <w:rsid w:val="006E61EE"/>
    <w:rsid w:val="006F2FAF"/>
    <w:rsid w:val="006F3EDC"/>
    <w:rsid w:val="006F59F2"/>
    <w:rsid w:val="006F785E"/>
    <w:rsid w:val="00700279"/>
    <w:rsid w:val="00700A02"/>
    <w:rsid w:val="00702296"/>
    <w:rsid w:val="00704A93"/>
    <w:rsid w:val="00705F1A"/>
    <w:rsid w:val="007072CC"/>
    <w:rsid w:val="007103D1"/>
    <w:rsid w:val="007115CC"/>
    <w:rsid w:val="00712CE2"/>
    <w:rsid w:val="00713286"/>
    <w:rsid w:val="007147BC"/>
    <w:rsid w:val="007160F2"/>
    <w:rsid w:val="00716401"/>
    <w:rsid w:val="00716EEB"/>
    <w:rsid w:val="007175EA"/>
    <w:rsid w:val="00717EE4"/>
    <w:rsid w:val="00717F7D"/>
    <w:rsid w:val="00720371"/>
    <w:rsid w:val="00720986"/>
    <w:rsid w:val="00721368"/>
    <w:rsid w:val="00722EBC"/>
    <w:rsid w:val="00722EC0"/>
    <w:rsid w:val="00722F51"/>
    <w:rsid w:val="00722F8F"/>
    <w:rsid w:val="00722FF1"/>
    <w:rsid w:val="0072375A"/>
    <w:rsid w:val="0072376B"/>
    <w:rsid w:val="00723EC3"/>
    <w:rsid w:val="00724195"/>
    <w:rsid w:val="007246AE"/>
    <w:rsid w:val="00724917"/>
    <w:rsid w:val="007252E8"/>
    <w:rsid w:val="00726AFD"/>
    <w:rsid w:val="0072705C"/>
    <w:rsid w:val="00727173"/>
    <w:rsid w:val="00727AF3"/>
    <w:rsid w:val="00727C8C"/>
    <w:rsid w:val="00730370"/>
    <w:rsid w:val="00731702"/>
    <w:rsid w:val="007321C5"/>
    <w:rsid w:val="007326F6"/>
    <w:rsid w:val="007338B7"/>
    <w:rsid w:val="00735017"/>
    <w:rsid w:val="0073603C"/>
    <w:rsid w:val="0073660A"/>
    <w:rsid w:val="00736749"/>
    <w:rsid w:val="00736CE1"/>
    <w:rsid w:val="00740DCF"/>
    <w:rsid w:val="00741D90"/>
    <w:rsid w:val="007424F7"/>
    <w:rsid w:val="00743A3E"/>
    <w:rsid w:val="00743C22"/>
    <w:rsid w:val="00747C7E"/>
    <w:rsid w:val="00750435"/>
    <w:rsid w:val="00750E3A"/>
    <w:rsid w:val="007528ED"/>
    <w:rsid w:val="00753253"/>
    <w:rsid w:val="007534D4"/>
    <w:rsid w:val="00754E3B"/>
    <w:rsid w:val="007550F5"/>
    <w:rsid w:val="00755F2B"/>
    <w:rsid w:val="007560A9"/>
    <w:rsid w:val="00756BBD"/>
    <w:rsid w:val="00756ED9"/>
    <w:rsid w:val="00757378"/>
    <w:rsid w:val="0075799D"/>
    <w:rsid w:val="0076074B"/>
    <w:rsid w:val="0076092D"/>
    <w:rsid w:val="007614F7"/>
    <w:rsid w:val="00762012"/>
    <w:rsid w:val="0076210D"/>
    <w:rsid w:val="0076238A"/>
    <w:rsid w:val="00763CE8"/>
    <w:rsid w:val="00764EEA"/>
    <w:rsid w:val="00765DFF"/>
    <w:rsid w:val="00766EC2"/>
    <w:rsid w:val="00766FBF"/>
    <w:rsid w:val="00774BBD"/>
    <w:rsid w:val="00774F95"/>
    <w:rsid w:val="00780BC4"/>
    <w:rsid w:val="00780C83"/>
    <w:rsid w:val="00780F98"/>
    <w:rsid w:val="007811AC"/>
    <w:rsid w:val="007815DD"/>
    <w:rsid w:val="0078374F"/>
    <w:rsid w:val="00783AAE"/>
    <w:rsid w:val="00783D48"/>
    <w:rsid w:val="00783DBA"/>
    <w:rsid w:val="00784840"/>
    <w:rsid w:val="007854A7"/>
    <w:rsid w:val="007861F9"/>
    <w:rsid w:val="007867B7"/>
    <w:rsid w:val="0078683A"/>
    <w:rsid w:val="00787413"/>
    <w:rsid w:val="0079090C"/>
    <w:rsid w:val="007912AF"/>
    <w:rsid w:val="0079176F"/>
    <w:rsid w:val="00793238"/>
    <w:rsid w:val="00794635"/>
    <w:rsid w:val="00795755"/>
    <w:rsid w:val="0079627B"/>
    <w:rsid w:val="00796757"/>
    <w:rsid w:val="00797477"/>
    <w:rsid w:val="007A1C33"/>
    <w:rsid w:val="007A1D2E"/>
    <w:rsid w:val="007A4367"/>
    <w:rsid w:val="007A4B16"/>
    <w:rsid w:val="007A548B"/>
    <w:rsid w:val="007A5DD6"/>
    <w:rsid w:val="007A60F9"/>
    <w:rsid w:val="007A7302"/>
    <w:rsid w:val="007A77BF"/>
    <w:rsid w:val="007B0D48"/>
    <w:rsid w:val="007B1C1F"/>
    <w:rsid w:val="007B27AC"/>
    <w:rsid w:val="007B3B7F"/>
    <w:rsid w:val="007B523B"/>
    <w:rsid w:val="007B57EF"/>
    <w:rsid w:val="007B594F"/>
    <w:rsid w:val="007B5B15"/>
    <w:rsid w:val="007B72EA"/>
    <w:rsid w:val="007C042D"/>
    <w:rsid w:val="007C107E"/>
    <w:rsid w:val="007C227E"/>
    <w:rsid w:val="007C4A46"/>
    <w:rsid w:val="007C4A71"/>
    <w:rsid w:val="007C513C"/>
    <w:rsid w:val="007C61B9"/>
    <w:rsid w:val="007C6E6D"/>
    <w:rsid w:val="007D03EA"/>
    <w:rsid w:val="007D19D0"/>
    <w:rsid w:val="007D1E92"/>
    <w:rsid w:val="007D2A1C"/>
    <w:rsid w:val="007D34B4"/>
    <w:rsid w:val="007D3BD7"/>
    <w:rsid w:val="007D3BE1"/>
    <w:rsid w:val="007D5674"/>
    <w:rsid w:val="007D66D2"/>
    <w:rsid w:val="007D73C0"/>
    <w:rsid w:val="007E1307"/>
    <w:rsid w:val="007E13EC"/>
    <w:rsid w:val="007E18FC"/>
    <w:rsid w:val="007E295B"/>
    <w:rsid w:val="007E2969"/>
    <w:rsid w:val="007E3994"/>
    <w:rsid w:val="007E3C44"/>
    <w:rsid w:val="007E581C"/>
    <w:rsid w:val="007E58C3"/>
    <w:rsid w:val="007E5F7A"/>
    <w:rsid w:val="007E60F9"/>
    <w:rsid w:val="007E6C1A"/>
    <w:rsid w:val="007E6F34"/>
    <w:rsid w:val="007E75C7"/>
    <w:rsid w:val="007F0CFE"/>
    <w:rsid w:val="007F21A4"/>
    <w:rsid w:val="007F46B7"/>
    <w:rsid w:val="007F4C38"/>
    <w:rsid w:val="007F4D8E"/>
    <w:rsid w:val="007F6081"/>
    <w:rsid w:val="007F67E4"/>
    <w:rsid w:val="007F6FE4"/>
    <w:rsid w:val="00800876"/>
    <w:rsid w:val="0080123A"/>
    <w:rsid w:val="0080468E"/>
    <w:rsid w:val="00805D09"/>
    <w:rsid w:val="00806A96"/>
    <w:rsid w:val="0081054B"/>
    <w:rsid w:val="00810FB4"/>
    <w:rsid w:val="00810FFD"/>
    <w:rsid w:val="00811506"/>
    <w:rsid w:val="00811AA9"/>
    <w:rsid w:val="0081244E"/>
    <w:rsid w:val="008129FB"/>
    <w:rsid w:val="00814096"/>
    <w:rsid w:val="008160EF"/>
    <w:rsid w:val="008161EE"/>
    <w:rsid w:val="008166C1"/>
    <w:rsid w:val="00817AAC"/>
    <w:rsid w:val="00824322"/>
    <w:rsid w:val="00824445"/>
    <w:rsid w:val="00824EF7"/>
    <w:rsid w:val="00826788"/>
    <w:rsid w:val="0082780F"/>
    <w:rsid w:val="008306B8"/>
    <w:rsid w:val="008337B3"/>
    <w:rsid w:val="008349A3"/>
    <w:rsid w:val="008353E4"/>
    <w:rsid w:val="00836033"/>
    <w:rsid w:val="008363F1"/>
    <w:rsid w:val="0083781D"/>
    <w:rsid w:val="00841525"/>
    <w:rsid w:val="00841C53"/>
    <w:rsid w:val="00841EFB"/>
    <w:rsid w:val="008426A5"/>
    <w:rsid w:val="00842730"/>
    <w:rsid w:val="00843001"/>
    <w:rsid w:val="00843434"/>
    <w:rsid w:val="00843E03"/>
    <w:rsid w:val="00844528"/>
    <w:rsid w:val="00845037"/>
    <w:rsid w:val="00845115"/>
    <w:rsid w:val="00845FBB"/>
    <w:rsid w:val="00846DB7"/>
    <w:rsid w:val="00847BF1"/>
    <w:rsid w:val="00851089"/>
    <w:rsid w:val="008513F7"/>
    <w:rsid w:val="00851766"/>
    <w:rsid w:val="00852E57"/>
    <w:rsid w:val="00853297"/>
    <w:rsid w:val="008535E4"/>
    <w:rsid w:val="00854101"/>
    <w:rsid w:val="008542C5"/>
    <w:rsid w:val="00854B3C"/>
    <w:rsid w:val="00855D90"/>
    <w:rsid w:val="008563A0"/>
    <w:rsid w:val="008567DE"/>
    <w:rsid w:val="00857BDB"/>
    <w:rsid w:val="008602D7"/>
    <w:rsid w:val="00860476"/>
    <w:rsid w:val="00861E03"/>
    <w:rsid w:val="00862BCC"/>
    <w:rsid w:val="00862BE2"/>
    <w:rsid w:val="00863A68"/>
    <w:rsid w:val="0086447E"/>
    <w:rsid w:val="00864995"/>
    <w:rsid w:val="00864E82"/>
    <w:rsid w:val="00865CAA"/>
    <w:rsid w:val="008669D4"/>
    <w:rsid w:val="00867992"/>
    <w:rsid w:val="008706A2"/>
    <w:rsid w:val="0087145A"/>
    <w:rsid w:val="00873A49"/>
    <w:rsid w:val="008743DF"/>
    <w:rsid w:val="0087588C"/>
    <w:rsid w:val="00875E39"/>
    <w:rsid w:val="0087689A"/>
    <w:rsid w:val="00876947"/>
    <w:rsid w:val="00876A18"/>
    <w:rsid w:val="00877CEB"/>
    <w:rsid w:val="0088012A"/>
    <w:rsid w:val="00880619"/>
    <w:rsid w:val="00880C33"/>
    <w:rsid w:val="008827E0"/>
    <w:rsid w:val="00883AC0"/>
    <w:rsid w:val="008854CD"/>
    <w:rsid w:val="00885EEB"/>
    <w:rsid w:val="00886974"/>
    <w:rsid w:val="00887A65"/>
    <w:rsid w:val="0089078D"/>
    <w:rsid w:val="00891DC1"/>
    <w:rsid w:val="0089248E"/>
    <w:rsid w:val="00894224"/>
    <w:rsid w:val="00894997"/>
    <w:rsid w:val="0089536F"/>
    <w:rsid w:val="00895CBC"/>
    <w:rsid w:val="00897153"/>
    <w:rsid w:val="00897395"/>
    <w:rsid w:val="008973DB"/>
    <w:rsid w:val="00897DED"/>
    <w:rsid w:val="008A0C0A"/>
    <w:rsid w:val="008A0CBC"/>
    <w:rsid w:val="008A18EC"/>
    <w:rsid w:val="008A1BD9"/>
    <w:rsid w:val="008A3814"/>
    <w:rsid w:val="008A434A"/>
    <w:rsid w:val="008A5CF8"/>
    <w:rsid w:val="008A5FAA"/>
    <w:rsid w:val="008A6EFF"/>
    <w:rsid w:val="008A7160"/>
    <w:rsid w:val="008B0401"/>
    <w:rsid w:val="008B0D18"/>
    <w:rsid w:val="008B1317"/>
    <w:rsid w:val="008B14F8"/>
    <w:rsid w:val="008B240D"/>
    <w:rsid w:val="008B45E6"/>
    <w:rsid w:val="008B51E8"/>
    <w:rsid w:val="008B5733"/>
    <w:rsid w:val="008B66A5"/>
    <w:rsid w:val="008B765C"/>
    <w:rsid w:val="008BCFBF"/>
    <w:rsid w:val="008C1476"/>
    <w:rsid w:val="008C2163"/>
    <w:rsid w:val="008C2F8E"/>
    <w:rsid w:val="008C35D1"/>
    <w:rsid w:val="008C4184"/>
    <w:rsid w:val="008C43D6"/>
    <w:rsid w:val="008C49F7"/>
    <w:rsid w:val="008C5AA4"/>
    <w:rsid w:val="008C6096"/>
    <w:rsid w:val="008C7E86"/>
    <w:rsid w:val="008D003A"/>
    <w:rsid w:val="008D05E1"/>
    <w:rsid w:val="008D10FE"/>
    <w:rsid w:val="008D146D"/>
    <w:rsid w:val="008D21EE"/>
    <w:rsid w:val="008D25AD"/>
    <w:rsid w:val="008D4A73"/>
    <w:rsid w:val="008D4B79"/>
    <w:rsid w:val="008D4DDC"/>
    <w:rsid w:val="008D4F8D"/>
    <w:rsid w:val="008D57A1"/>
    <w:rsid w:val="008D60B3"/>
    <w:rsid w:val="008D7D43"/>
    <w:rsid w:val="008E04A7"/>
    <w:rsid w:val="008E0C38"/>
    <w:rsid w:val="008E1D37"/>
    <w:rsid w:val="008E238D"/>
    <w:rsid w:val="008E27B5"/>
    <w:rsid w:val="008E333B"/>
    <w:rsid w:val="008E388F"/>
    <w:rsid w:val="008E4855"/>
    <w:rsid w:val="008E5E59"/>
    <w:rsid w:val="008E62C5"/>
    <w:rsid w:val="008E7F16"/>
    <w:rsid w:val="008F18D7"/>
    <w:rsid w:val="008F29A7"/>
    <w:rsid w:val="008F35AC"/>
    <w:rsid w:val="008F3EC5"/>
    <w:rsid w:val="008F4082"/>
    <w:rsid w:val="008F6D7A"/>
    <w:rsid w:val="008F6FBD"/>
    <w:rsid w:val="008F7CD4"/>
    <w:rsid w:val="00900A82"/>
    <w:rsid w:val="00901B2B"/>
    <w:rsid w:val="0090221B"/>
    <w:rsid w:val="00903894"/>
    <w:rsid w:val="00903FA0"/>
    <w:rsid w:val="0090495A"/>
    <w:rsid w:val="00905F9E"/>
    <w:rsid w:val="009061B0"/>
    <w:rsid w:val="00906433"/>
    <w:rsid w:val="00906D10"/>
    <w:rsid w:val="0090736A"/>
    <w:rsid w:val="00910AA7"/>
    <w:rsid w:val="00910B9C"/>
    <w:rsid w:val="00910E64"/>
    <w:rsid w:val="00911050"/>
    <w:rsid w:val="00911271"/>
    <w:rsid w:val="009129A7"/>
    <w:rsid w:val="00912C01"/>
    <w:rsid w:val="009133CE"/>
    <w:rsid w:val="00913C3F"/>
    <w:rsid w:val="00913D2D"/>
    <w:rsid w:val="009145D5"/>
    <w:rsid w:val="00915BF9"/>
    <w:rsid w:val="00916183"/>
    <w:rsid w:val="009167C4"/>
    <w:rsid w:val="00916B2D"/>
    <w:rsid w:val="009175A0"/>
    <w:rsid w:val="00920C74"/>
    <w:rsid w:val="00920F0C"/>
    <w:rsid w:val="009219A4"/>
    <w:rsid w:val="00921E5C"/>
    <w:rsid w:val="00922090"/>
    <w:rsid w:val="009222D5"/>
    <w:rsid w:val="009232EA"/>
    <w:rsid w:val="00923C07"/>
    <w:rsid w:val="009242DB"/>
    <w:rsid w:val="00925EB5"/>
    <w:rsid w:val="009261C1"/>
    <w:rsid w:val="00927C6B"/>
    <w:rsid w:val="00927C84"/>
    <w:rsid w:val="009307E8"/>
    <w:rsid w:val="00931503"/>
    <w:rsid w:val="0093194C"/>
    <w:rsid w:val="00932633"/>
    <w:rsid w:val="00932FDC"/>
    <w:rsid w:val="00933047"/>
    <w:rsid w:val="009330D4"/>
    <w:rsid w:val="009338ED"/>
    <w:rsid w:val="009346D5"/>
    <w:rsid w:val="00935C57"/>
    <w:rsid w:val="00936AB9"/>
    <w:rsid w:val="00936D5B"/>
    <w:rsid w:val="00941527"/>
    <w:rsid w:val="009437C1"/>
    <w:rsid w:val="009447F7"/>
    <w:rsid w:val="00944D0F"/>
    <w:rsid w:val="0094569B"/>
    <w:rsid w:val="00945F43"/>
    <w:rsid w:val="00947A05"/>
    <w:rsid w:val="009502FA"/>
    <w:rsid w:val="0095082E"/>
    <w:rsid w:val="00950FE1"/>
    <w:rsid w:val="0095148D"/>
    <w:rsid w:val="009518B2"/>
    <w:rsid w:val="009528D2"/>
    <w:rsid w:val="0095338E"/>
    <w:rsid w:val="00953CF3"/>
    <w:rsid w:val="00954252"/>
    <w:rsid w:val="009564F2"/>
    <w:rsid w:val="00957537"/>
    <w:rsid w:val="00957B9D"/>
    <w:rsid w:val="00961BF3"/>
    <w:rsid w:val="00962268"/>
    <w:rsid w:val="0096376A"/>
    <w:rsid w:val="00963B38"/>
    <w:rsid w:val="00964AD2"/>
    <w:rsid w:val="009654B6"/>
    <w:rsid w:val="00965F92"/>
    <w:rsid w:val="00971308"/>
    <w:rsid w:val="00971B91"/>
    <w:rsid w:val="00971DFF"/>
    <w:rsid w:val="00971F42"/>
    <w:rsid w:val="00972784"/>
    <w:rsid w:val="00974012"/>
    <w:rsid w:val="00974112"/>
    <w:rsid w:val="00974E51"/>
    <w:rsid w:val="009753E9"/>
    <w:rsid w:val="0097580B"/>
    <w:rsid w:val="00977427"/>
    <w:rsid w:val="009821CE"/>
    <w:rsid w:val="009833F0"/>
    <w:rsid w:val="009839F8"/>
    <w:rsid w:val="009840FE"/>
    <w:rsid w:val="009847B9"/>
    <w:rsid w:val="00985095"/>
    <w:rsid w:val="00985EAC"/>
    <w:rsid w:val="009868E5"/>
    <w:rsid w:val="009905C2"/>
    <w:rsid w:val="009910B4"/>
    <w:rsid w:val="00991900"/>
    <w:rsid w:val="00992266"/>
    <w:rsid w:val="0099243B"/>
    <w:rsid w:val="009928B3"/>
    <w:rsid w:val="00996933"/>
    <w:rsid w:val="009979DA"/>
    <w:rsid w:val="009A0903"/>
    <w:rsid w:val="009A1593"/>
    <w:rsid w:val="009A2752"/>
    <w:rsid w:val="009A2ACD"/>
    <w:rsid w:val="009A2D59"/>
    <w:rsid w:val="009A3570"/>
    <w:rsid w:val="009A3BA1"/>
    <w:rsid w:val="009A3FEF"/>
    <w:rsid w:val="009A400E"/>
    <w:rsid w:val="009A43AA"/>
    <w:rsid w:val="009A4D36"/>
    <w:rsid w:val="009A5224"/>
    <w:rsid w:val="009A64BE"/>
    <w:rsid w:val="009A6E2C"/>
    <w:rsid w:val="009B1A94"/>
    <w:rsid w:val="009B30DB"/>
    <w:rsid w:val="009B4E70"/>
    <w:rsid w:val="009B57B8"/>
    <w:rsid w:val="009B649C"/>
    <w:rsid w:val="009B67E0"/>
    <w:rsid w:val="009B6C03"/>
    <w:rsid w:val="009B7040"/>
    <w:rsid w:val="009C1682"/>
    <w:rsid w:val="009C3E57"/>
    <w:rsid w:val="009C46C6"/>
    <w:rsid w:val="009C6513"/>
    <w:rsid w:val="009C7E32"/>
    <w:rsid w:val="009D1B34"/>
    <w:rsid w:val="009D2608"/>
    <w:rsid w:val="009D26CA"/>
    <w:rsid w:val="009D2D15"/>
    <w:rsid w:val="009D3DEC"/>
    <w:rsid w:val="009D53A9"/>
    <w:rsid w:val="009D6B42"/>
    <w:rsid w:val="009D784D"/>
    <w:rsid w:val="009E2880"/>
    <w:rsid w:val="009E331D"/>
    <w:rsid w:val="009E3A77"/>
    <w:rsid w:val="009E5101"/>
    <w:rsid w:val="009E5F1F"/>
    <w:rsid w:val="009E62AA"/>
    <w:rsid w:val="009E73F6"/>
    <w:rsid w:val="009F0511"/>
    <w:rsid w:val="009F08A7"/>
    <w:rsid w:val="009F1CAD"/>
    <w:rsid w:val="009F3F16"/>
    <w:rsid w:val="009F476A"/>
    <w:rsid w:val="009F4CB2"/>
    <w:rsid w:val="009F6211"/>
    <w:rsid w:val="009F62C6"/>
    <w:rsid w:val="009F6576"/>
    <w:rsid w:val="009F6E8E"/>
    <w:rsid w:val="009F7687"/>
    <w:rsid w:val="009F7BAF"/>
    <w:rsid w:val="00A00646"/>
    <w:rsid w:val="00A00BE4"/>
    <w:rsid w:val="00A00FE2"/>
    <w:rsid w:val="00A01C3F"/>
    <w:rsid w:val="00A0297C"/>
    <w:rsid w:val="00A03398"/>
    <w:rsid w:val="00A03418"/>
    <w:rsid w:val="00A039D2"/>
    <w:rsid w:val="00A03A02"/>
    <w:rsid w:val="00A03F2C"/>
    <w:rsid w:val="00A042A8"/>
    <w:rsid w:val="00A0433F"/>
    <w:rsid w:val="00A061D3"/>
    <w:rsid w:val="00A076D0"/>
    <w:rsid w:val="00A07DF6"/>
    <w:rsid w:val="00A1164F"/>
    <w:rsid w:val="00A12E50"/>
    <w:rsid w:val="00A13EC1"/>
    <w:rsid w:val="00A20E70"/>
    <w:rsid w:val="00A226A4"/>
    <w:rsid w:val="00A243A0"/>
    <w:rsid w:val="00A25583"/>
    <w:rsid w:val="00A25E32"/>
    <w:rsid w:val="00A275AC"/>
    <w:rsid w:val="00A32603"/>
    <w:rsid w:val="00A327A7"/>
    <w:rsid w:val="00A32946"/>
    <w:rsid w:val="00A32D0B"/>
    <w:rsid w:val="00A336C0"/>
    <w:rsid w:val="00A338E5"/>
    <w:rsid w:val="00A344BB"/>
    <w:rsid w:val="00A34A12"/>
    <w:rsid w:val="00A34B38"/>
    <w:rsid w:val="00A3523B"/>
    <w:rsid w:val="00A3655F"/>
    <w:rsid w:val="00A3676D"/>
    <w:rsid w:val="00A36B0A"/>
    <w:rsid w:val="00A407AD"/>
    <w:rsid w:val="00A40AD4"/>
    <w:rsid w:val="00A41AD4"/>
    <w:rsid w:val="00A41C3F"/>
    <w:rsid w:val="00A44597"/>
    <w:rsid w:val="00A45BF2"/>
    <w:rsid w:val="00A466D9"/>
    <w:rsid w:val="00A46E65"/>
    <w:rsid w:val="00A470E1"/>
    <w:rsid w:val="00A472F5"/>
    <w:rsid w:val="00A4759E"/>
    <w:rsid w:val="00A475A3"/>
    <w:rsid w:val="00A47686"/>
    <w:rsid w:val="00A47F7F"/>
    <w:rsid w:val="00A50A38"/>
    <w:rsid w:val="00A54621"/>
    <w:rsid w:val="00A5492C"/>
    <w:rsid w:val="00A54EA4"/>
    <w:rsid w:val="00A559D8"/>
    <w:rsid w:val="00A55A88"/>
    <w:rsid w:val="00A55E50"/>
    <w:rsid w:val="00A565D0"/>
    <w:rsid w:val="00A5679D"/>
    <w:rsid w:val="00A56854"/>
    <w:rsid w:val="00A56B6F"/>
    <w:rsid w:val="00A56CED"/>
    <w:rsid w:val="00A57472"/>
    <w:rsid w:val="00A5799F"/>
    <w:rsid w:val="00A57F0D"/>
    <w:rsid w:val="00A6048A"/>
    <w:rsid w:val="00A60B9C"/>
    <w:rsid w:val="00A61073"/>
    <w:rsid w:val="00A623F7"/>
    <w:rsid w:val="00A62564"/>
    <w:rsid w:val="00A6338E"/>
    <w:rsid w:val="00A63A48"/>
    <w:rsid w:val="00A6447D"/>
    <w:rsid w:val="00A654CE"/>
    <w:rsid w:val="00A67138"/>
    <w:rsid w:val="00A67635"/>
    <w:rsid w:val="00A67760"/>
    <w:rsid w:val="00A679F8"/>
    <w:rsid w:val="00A70325"/>
    <w:rsid w:val="00A72631"/>
    <w:rsid w:val="00A738E0"/>
    <w:rsid w:val="00A73BD0"/>
    <w:rsid w:val="00A75634"/>
    <w:rsid w:val="00A76E9A"/>
    <w:rsid w:val="00A775C8"/>
    <w:rsid w:val="00A807A5"/>
    <w:rsid w:val="00A818D5"/>
    <w:rsid w:val="00A822B0"/>
    <w:rsid w:val="00A83365"/>
    <w:rsid w:val="00A837D9"/>
    <w:rsid w:val="00A83A60"/>
    <w:rsid w:val="00A857FB"/>
    <w:rsid w:val="00A858BA"/>
    <w:rsid w:val="00A858EF"/>
    <w:rsid w:val="00A867B0"/>
    <w:rsid w:val="00A90157"/>
    <w:rsid w:val="00A90A2A"/>
    <w:rsid w:val="00A90E5D"/>
    <w:rsid w:val="00A912C5"/>
    <w:rsid w:val="00A915DA"/>
    <w:rsid w:val="00A92044"/>
    <w:rsid w:val="00A92749"/>
    <w:rsid w:val="00A92D64"/>
    <w:rsid w:val="00A93A75"/>
    <w:rsid w:val="00A93D2E"/>
    <w:rsid w:val="00A93EE6"/>
    <w:rsid w:val="00A94240"/>
    <w:rsid w:val="00A95F79"/>
    <w:rsid w:val="00A974FF"/>
    <w:rsid w:val="00A97AF3"/>
    <w:rsid w:val="00A97F4A"/>
    <w:rsid w:val="00AA065C"/>
    <w:rsid w:val="00AA1177"/>
    <w:rsid w:val="00AA3CDA"/>
    <w:rsid w:val="00AA3E6E"/>
    <w:rsid w:val="00AA642D"/>
    <w:rsid w:val="00AA6876"/>
    <w:rsid w:val="00AA7ED1"/>
    <w:rsid w:val="00AB1816"/>
    <w:rsid w:val="00AB1CA3"/>
    <w:rsid w:val="00AB2D6E"/>
    <w:rsid w:val="00AB3923"/>
    <w:rsid w:val="00AB5076"/>
    <w:rsid w:val="00AB5170"/>
    <w:rsid w:val="00AB51FA"/>
    <w:rsid w:val="00AB71AC"/>
    <w:rsid w:val="00AB7C4E"/>
    <w:rsid w:val="00AC2D32"/>
    <w:rsid w:val="00AC38C2"/>
    <w:rsid w:val="00AC4D0E"/>
    <w:rsid w:val="00AC5795"/>
    <w:rsid w:val="00AC5A9F"/>
    <w:rsid w:val="00AC652C"/>
    <w:rsid w:val="00AC7189"/>
    <w:rsid w:val="00AC769D"/>
    <w:rsid w:val="00AD0C0B"/>
    <w:rsid w:val="00AD1318"/>
    <w:rsid w:val="00AD1E90"/>
    <w:rsid w:val="00AD1F27"/>
    <w:rsid w:val="00AD35C2"/>
    <w:rsid w:val="00AD381A"/>
    <w:rsid w:val="00AD4658"/>
    <w:rsid w:val="00AD68C8"/>
    <w:rsid w:val="00AD7345"/>
    <w:rsid w:val="00AE0449"/>
    <w:rsid w:val="00AE048E"/>
    <w:rsid w:val="00AE0BAF"/>
    <w:rsid w:val="00AE0EB5"/>
    <w:rsid w:val="00AE240E"/>
    <w:rsid w:val="00AE260E"/>
    <w:rsid w:val="00AE34F5"/>
    <w:rsid w:val="00AE3DB8"/>
    <w:rsid w:val="00AE5C4F"/>
    <w:rsid w:val="00AE5FDD"/>
    <w:rsid w:val="00AE60A7"/>
    <w:rsid w:val="00AE6722"/>
    <w:rsid w:val="00AF0159"/>
    <w:rsid w:val="00AF0288"/>
    <w:rsid w:val="00AF071C"/>
    <w:rsid w:val="00AF0D98"/>
    <w:rsid w:val="00AF1E1D"/>
    <w:rsid w:val="00AF30F6"/>
    <w:rsid w:val="00AF33E2"/>
    <w:rsid w:val="00AF3B3A"/>
    <w:rsid w:val="00AF59E7"/>
    <w:rsid w:val="00AF6079"/>
    <w:rsid w:val="00AF64B3"/>
    <w:rsid w:val="00AF7386"/>
    <w:rsid w:val="00AF74D9"/>
    <w:rsid w:val="00AF774C"/>
    <w:rsid w:val="00AF7AED"/>
    <w:rsid w:val="00AF7DB1"/>
    <w:rsid w:val="00B01C6A"/>
    <w:rsid w:val="00B02D67"/>
    <w:rsid w:val="00B04041"/>
    <w:rsid w:val="00B0544E"/>
    <w:rsid w:val="00B05A8D"/>
    <w:rsid w:val="00B061EF"/>
    <w:rsid w:val="00B068B6"/>
    <w:rsid w:val="00B07481"/>
    <w:rsid w:val="00B108B6"/>
    <w:rsid w:val="00B10D0C"/>
    <w:rsid w:val="00B111FB"/>
    <w:rsid w:val="00B113A6"/>
    <w:rsid w:val="00B11717"/>
    <w:rsid w:val="00B12980"/>
    <w:rsid w:val="00B134BA"/>
    <w:rsid w:val="00B13951"/>
    <w:rsid w:val="00B14A7C"/>
    <w:rsid w:val="00B15425"/>
    <w:rsid w:val="00B15433"/>
    <w:rsid w:val="00B1669F"/>
    <w:rsid w:val="00B17968"/>
    <w:rsid w:val="00B2026D"/>
    <w:rsid w:val="00B21B70"/>
    <w:rsid w:val="00B242A2"/>
    <w:rsid w:val="00B24D44"/>
    <w:rsid w:val="00B250F0"/>
    <w:rsid w:val="00B25C9A"/>
    <w:rsid w:val="00B279D8"/>
    <w:rsid w:val="00B30ADF"/>
    <w:rsid w:val="00B30F5A"/>
    <w:rsid w:val="00B326BF"/>
    <w:rsid w:val="00B330D4"/>
    <w:rsid w:val="00B334DE"/>
    <w:rsid w:val="00B337DC"/>
    <w:rsid w:val="00B352A1"/>
    <w:rsid w:val="00B35622"/>
    <w:rsid w:val="00B359A9"/>
    <w:rsid w:val="00B3608A"/>
    <w:rsid w:val="00B37763"/>
    <w:rsid w:val="00B37E39"/>
    <w:rsid w:val="00B37F12"/>
    <w:rsid w:val="00B406DB"/>
    <w:rsid w:val="00B41478"/>
    <w:rsid w:val="00B41883"/>
    <w:rsid w:val="00B41A99"/>
    <w:rsid w:val="00B44662"/>
    <w:rsid w:val="00B4672A"/>
    <w:rsid w:val="00B46C72"/>
    <w:rsid w:val="00B46F55"/>
    <w:rsid w:val="00B507A8"/>
    <w:rsid w:val="00B50E0B"/>
    <w:rsid w:val="00B51D8D"/>
    <w:rsid w:val="00B52399"/>
    <w:rsid w:val="00B5244D"/>
    <w:rsid w:val="00B53454"/>
    <w:rsid w:val="00B547DD"/>
    <w:rsid w:val="00B5481D"/>
    <w:rsid w:val="00B54F84"/>
    <w:rsid w:val="00B55EA5"/>
    <w:rsid w:val="00B562A3"/>
    <w:rsid w:val="00B56792"/>
    <w:rsid w:val="00B57711"/>
    <w:rsid w:val="00B5788C"/>
    <w:rsid w:val="00B606C8"/>
    <w:rsid w:val="00B60E9F"/>
    <w:rsid w:val="00B610CE"/>
    <w:rsid w:val="00B61BF8"/>
    <w:rsid w:val="00B61E44"/>
    <w:rsid w:val="00B61FA7"/>
    <w:rsid w:val="00B633A8"/>
    <w:rsid w:val="00B65389"/>
    <w:rsid w:val="00B65FD9"/>
    <w:rsid w:val="00B66C02"/>
    <w:rsid w:val="00B706D1"/>
    <w:rsid w:val="00B71483"/>
    <w:rsid w:val="00B71BA3"/>
    <w:rsid w:val="00B7572E"/>
    <w:rsid w:val="00B76CCE"/>
    <w:rsid w:val="00B76E08"/>
    <w:rsid w:val="00B7764D"/>
    <w:rsid w:val="00B80465"/>
    <w:rsid w:val="00B81010"/>
    <w:rsid w:val="00B81481"/>
    <w:rsid w:val="00B82A4B"/>
    <w:rsid w:val="00B84493"/>
    <w:rsid w:val="00B84500"/>
    <w:rsid w:val="00B85C1B"/>
    <w:rsid w:val="00B85EAB"/>
    <w:rsid w:val="00B86454"/>
    <w:rsid w:val="00B86898"/>
    <w:rsid w:val="00B87D2E"/>
    <w:rsid w:val="00B900F5"/>
    <w:rsid w:val="00B90B84"/>
    <w:rsid w:val="00B90E8E"/>
    <w:rsid w:val="00B917B3"/>
    <w:rsid w:val="00B91914"/>
    <w:rsid w:val="00B91E23"/>
    <w:rsid w:val="00B943C3"/>
    <w:rsid w:val="00B9454E"/>
    <w:rsid w:val="00B945CF"/>
    <w:rsid w:val="00BA132A"/>
    <w:rsid w:val="00BA1F87"/>
    <w:rsid w:val="00BA4BBF"/>
    <w:rsid w:val="00BA4D2B"/>
    <w:rsid w:val="00BA52D8"/>
    <w:rsid w:val="00BA53F9"/>
    <w:rsid w:val="00BA622F"/>
    <w:rsid w:val="00BA6B97"/>
    <w:rsid w:val="00BA7E16"/>
    <w:rsid w:val="00BA7EDB"/>
    <w:rsid w:val="00BA7F82"/>
    <w:rsid w:val="00BA7F9E"/>
    <w:rsid w:val="00BB068A"/>
    <w:rsid w:val="00BB0BE6"/>
    <w:rsid w:val="00BB183F"/>
    <w:rsid w:val="00BB2889"/>
    <w:rsid w:val="00BB4397"/>
    <w:rsid w:val="00BB4762"/>
    <w:rsid w:val="00BB4816"/>
    <w:rsid w:val="00BB4FBA"/>
    <w:rsid w:val="00BB6A8C"/>
    <w:rsid w:val="00BB7268"/>
    <w:rsid w:val="00BB72EC"/>
    <w:rsid w:val="00BC0BA8"/>
    <w:rsid w:val="00BC1C12"/>
    <w:rsid w:val="00BC1C9D"/>
    <w:rsid w:val="00BC4F25"/>
    <w:rsid w:val="00BC59FA"/>
    <w:rsid w:val="00BC653F"/>
    <w:rsid w:val="00BC6DA4"/>
    <w:rsid w:val="00BC75D5"/>
    <w:rsid w:val="00BC7974"/>
    <w:rsid w:val="00BC7BAD"/>
    <w:rsid w:val="00BD08DA"/>
    <w:rsid w:val="00BD1837"/>
    <w:rsid w:val="00BD18B8"/>
    <w:rsid w:val="00BD1DBE"/>
    <w:rsid w:val="00BD3164"/>
    <w:rsid w:val="00BD4026"/>
    <w:rsid w:val="00BD4E11"/>
    <w:rsid w:val="00BD6B83"/>
    <w:rsid w:val="00BD72CB"/>
    <w:rsid w:val="00BD7331"/>
    <w:rsid w:val="00BE2427"/>
    <w:rsid w:val="00BE348C"/>
    <w:rsid w:val="00BE3CE1"/>
    <w:rsid w:val="00BE3D97"/>
    <w:rsid w:val="00BE3EC0"/>
    <w:rsid w:val="00BE4225"/>
    <w:rsid w:val="00BE62FF"/>
    <w:rsid w:val="00BE6A1E"/>
    <w:rsid w:val="00BF13B7"/>
    <w:rsid w:val="00BF2199"/>
    <w:rsid w:val="00BF34D8"/>
    <w:rsid w:val="00BF4972"/>
    <w:rsid w:val="00BF52E0"/>
    <w:rsid w:val="00C00EC1"/>
    <w:rsid w:val="00C01999"/>
    <w:rsid w:val="00C02838"/>
    <w:rsid w:val="00C02B7B"/>
    <w:rsid w:val="00C04E3C"/>
    <w:rsid w:val="00C055ED"/>
    <w:rsid w:val="00C05834"/>
    <w:rsid w:val="00C067F5"/>
    <w:rsid w:val="00C10B20"/>
    <w:rsid w:val="00C11B00"/>
    <w:rsid w:val="00C11DB0"/>
    <w:rsid w:val="00C129C8"/>
    <w:rsid w:val="00C134F1"/>
    <w:rsid w:val="00C13CD7"/>
    <w:rsid w:val="00C151CB"/>
    <w:rsid w:val="00C1536D"/>
    <w:rsid w:val="00C15456"/>
    <w:rsid w:val="00C1596A"/>
    <w:rsid w:val="00C1617F"/>
    <w:rsid w:val="00C16221"/>
    <w:rsid w:val="00C16C31"/>
    <w:rsid w:val="00C174D6"/>
    <w:rsid w:val="00C211FA"/>
    <w:rsid w:val="00C2128B"/>
    <w:rsid w:val="00C22902"/>
    <w:rsid w:val="00C23259"/>
    <w:rsid w:val="00C23F0C"/>
    <w:rsid w:val="00C240DF"/>
    <w:rsid w:val="00C2413D"/>
    <w:rsid w:val="00C24E5D"/>
    <w:rsid w:val="00C24E63"/>
    <w:rsid w:val="00C25249"/>
    <w:rsid w:val="00C25604"/>
    <w:rsid w:val="00C25BA3"/>
    <w:rsid w:val="00C26D52"/>
    <w:rsid w:val="00C27D94"/>
    <w:rsid w:val="00C302AC"/>
    <w:rsid w:val="00C30D7D"/>
    <w:rsid w:val="00C30EFB"/>
    <w:rsid w:val="00C31201"/>
    <w:rsid w:val="00C31EDB"/>
    <w:rsid w:val="00C323D7"/>
    <w:rsid w:val="00C324C7"/>
    <w:rsid w:val="00C32FFA"/>
    <w:rsid w:val="00C33116"/>
    <w:rsid w:val="00C336A1"/>
    <w:rsid w:val="00C33A1D"/>
    <w:rsid w:val="00C344EC"/>
    <w:rsid w:val="00C356BF"/>
    <w:rsid w:val="00C356D9"/>
    <w:rsid w:val="00C35C78"/>
    <w:rsid w:val="00C35EBE"/>
    <w:rsid w:val="00C35FF4"/>
    <w:rsid w:val="00C366F4"/>
    <w:rsid w:val="00C3672B"/>
    <w:rsid w:val="00C36870"/>
    <w:rsid w:val="00C36A96"/>
    <w:rsid w:val="00C413CF"/>
    <w:rsid w:val="00C47CDE"/>
    <w:rsid w:val="00C47F1E"/>
    <w:rsid w:val="00C50A72"/>
    <w:rsid w:val="00C51749"/>
    <w:rsid w:val="00C51F43"/>
    <w:rsid w:val="00C53278"/>
    <w:rsid w:val="00C53920"/>
    <w:rsid w:val="00C541D6"/>
    <w:rsid w:val="00C54C99"/>
    <w:rsid w:val="00C54D06"/>
    <w:rsid w:val="00C5585D"/>
    <w:rsid w:val="00C55A53"/>
    <w:rsid w:val="00C56B53"/>
    <w:rsid w:val="00C571BB"/>
    <w:rsid w:val="00C57499"/>
    <w:rsid w:val="00C60366"/>
    <w:rsid w:val="00C60B6A"/>
    <w:rsid w:val="00C61FCC"/>
    <w:rsid w:val="00C62791"/>
    <w:rsid w:val="00C63468"/>
    <w:rsid w:val="00C63A2C"/>
    <w:rsid w:val="00C645CC"/>
    <w:rsid w:val="00C6470F"/>
    <w:rsid w:val="00C64AB7"/>
    <w:rsid w:val="00C651EB"/>
    <w:rsid w:val="00C65B08"/>
    <w:rsid w:val="00C664D6"/>
    <w:rsid w:val="00C6713D"/>
    <w:rsid w:val="00C702FD"/>
    <w:rsid w:val="00C70949"/>
    <w:rsid w:val="00C70D83"/>
    <w:rsid w:val="00C72627"/>
    <w:rsid w:val="00C7439E"/>
    <w:rsid w:val="00C75A41"/>
    <w:rsid w:val="00C77A20"/>
    <w:rsid w:val="00C80D14"/>
    <w:rsid w:val="00C8189D"/>
    <w:rsid w:val="00C81CC4"/>
    <w:rsid w:val="00C81E3F"/>
    <w:rsid w:val="00C82E29"/>
    <w:rsid w:val="00C83A53"/>
    <w:rsid w:val="00C843A1"/>
    <w:rsid w:val="00C84FA5"/>
    <w:rsid w:val="00C85825"/>
    <w:rsid w:val="00C85FE1"/>
    <w:rsid w:val="00C87B40"/>
    <w:rsid w:val="00C87E3B"/>
    <w:rsid w:val="00C915BC"/>
    <w:rsid w:val="00C92B5C"/>
    <w:rsid w:val="00C92C7B"/>
    <w:rsid w:val="00C92E60"/>
    <w:rsid w:val="00C92F4E"/>
    <w:rsid w:val="00C92F59"/>
    <w:rsid w:val="00C93597"/>
    <w:rsid w:val="00C93D6B"/>
    <w:rsid w:val="00C93E45"/>
    <w:rsid w:val="00C94654"/>
    <w:rsid w:val="00C95B5E"/>
    <w:rsid w:val="00C96AC2"/>
    <w:rsid w:val="00C96C34"/>
    <w:rsid w:val="00C96E7D"/>
    <w:rsid w:val="00C9739F"/>
    <w:rsid w:val="00C976D1"/>
    <w:rsid w:val="00CA073F"/>
    <w:rsid w:val="00CA1138"/>
    <w:rsid w:val="00CA17E1"/>
    <w:rsid w:val="00CA20B6"/>
    <w:rsid w:val="00CA3498"/>
    <w:rsid w:val="00CA3CA5"/>
    <w:rsid w:val="00CA4C5D"/>
    <w:rsid w:val="00CA5BCC"/>
    <w:rsid w:val="00CA7963"/>
    <w:rsid w:val="00CB0572"/>
    <w:rsid w:val="00CB154B"/>
    <w:rsid w:val="00CB2A1E"/>
    <w:rsid w:val="00CB2D7E"/>
    <w:rsid w:val="00CB3EF7"/>
    <w:rsid w:val="00CB6400"/>
    <w:rsid w:val="00CB6DF7"/>
    <w:rsid w:val="00CB7B8B"/>
    <w:rsid w:val="00CC00A4"/>
    <w:rsid w:val="00CC2E2A"/>
    <w:rsid w:val="00CC32EC"/>
    <w:rsid w:val="00CC5452"/>
    <w:rsid w:val="00CC7CD1"/>
    <w:rsid w:val="00CD0A44"/>
    <w:rsid w:val="00CD11D6"/>
    <w:rsid w:val="00CD1221"/>
    <w:rsid w:val="00CD164D"/>
    <w:rsid w:val="00CD2D4A"/>
    <w:rsid w:val="00CD2E88"/>
    <w:rsid w:val="00CD5A16"/>
    <w:rsid w:val="00CD72F8"/>
    <w:rsid w:val="00CE00D1"/>
    <w:rsid w:val="00CE09F3"/>
    <w:rsid w:val="00CE1EC9"/>
    <w:rsid w:val="00CE1F38"/>
    <w:rsid w:val="00CE29BA"/>
    <w:rsid w:val="00CE364C"/>
    <w:rsid w:val="00CE3899"/>
    <w:rsid w:val="00CE3D15"/>
    <w:rsid w:val="00CE4D2C"/>
    <w:rsid w:val="00CE5377"/>
    <w:rsid w:val="00CE609F"/>
    <w:rsid w:val="00CE65E2"/>
    <w:rsid w:val="00CE6ABC"/>
    <w:rsid w:val="00CE7063"/>
    <w:rsid w:val="00CF0570"/>
    <w:rsid w:val="00CF07E9"/>
    <w:rsid w:val="00CF1E35"/>
    <w:rsid w:val="00CF27A9"/>
    <w:rsid w:val="00CF280E"/>
    <w:rsid w:val="00CF2E9E"/>
    <w:rsid w:val="00CF3197"/>
    <w:rsid w:val="00CF367C"/>
    <w:rsid w:val="00CF39D9"/>
    <w:rsid w:val="00CF3F10"/>
    <w:rsid w:val="00CF47F3"/>
    <w:rsid w:val="00CF4C4D"/>
    <w:rsid w:val="00CF5B72"/>
    <w:rsid w:val="00CF6239"/>
    <w:rsid w:val="00D00ACA"/>
    <w:rsid w:val="00D00AED"/>
    <w:rsid w:val="00D02AEF"/>
    <w:rsid w:val="00D0379E"/>
    <w:rsid w:val="00D03B5E"/>
    <w:rsid w:val="00D04C4C"/>
    <w:rsid w:val="00D04D82"/>
    <w:rsid w:val="00D05907"/>
    <w:rsid w:val="00D071AD"/>
    <w:rsid w:val="00D07AEA"/>
    <w:rsid w:val="00D10B02"/>
    <w:rsid w:val="00D114D0"/>
    <w:rsid w:val="00D1221E"/>
    <w:rsid w:val="00D126CD"/>
    <w:rsid w:val="00D13ABF"/>
    <w:rsid w:val="00D144E0"/>
    <w:rsid w:val="00D15B14"/>
    <w:rsid w:val="00D1603D"/>
    <w:rsid w:val="00D20B6E"/>
    <w:rsid w:val="00D20BF8"/>
    <w:rsid w:val="00D21340"/>
    <w:rsid w:val="00D21466"/>
    <w:rsid w:val="00D21EB7"/>
    <w:rsid w:val="00D22340"/>
    <w:rsid w:val="00D236B5"/>
    <w:rsid w:val="00D25A32"/>
    <w:rsid w:val="00D27A2B"/>
    <w:rsid w:val="00D30014"/>
    <w:rsid w:val="00D3067B"/>
    <w:rsid w:val="00D30789"/>
    <w:rsid w:val="00D31C57"/>
    <w:rsid w:val="00D31F0F"/>
    <w:rsid w:val="00D321F6"/>
    <w:rsid w:val="00D33D9E"/>
    <w:rsid w:val="00D3505B"/>
    <w:rsid w:val="00D36A7D"/>
    <w:rsid w:val="00D36C0B"/>
    <w:rsid w:val="00D37094"/>
    <w:rsid w:val="00D37291"/>
    <w:rsid w:val="00D40AF0"/>
    <w:rsid w:val="00D43347"/>
    <w:rsid w:val="00D4557D"/>
    <w:rsid w:val="00D46FD8"/>
    <w:rsid w:val="00D473A4"/>
    <w:rsid w:val="00D4783D"/>
    <w:rsid w:val="00D521F1"/>
    <w:rsid w:val="00D53AF1"/>
    <w:rsid w:val="00D5400A"/>
    <w:rsid w:val="00D54CE6"/>
    <w:rsid w:val="00D57E4A"/>
    <w:rsid w:val="00D57E5A"/>
    <w:rsid w:val="00D60915"/>
    <w:rsid w:val="00D60B5E"/>
    <w:rsid w:val="00D60F0B"/>
    <w:rsid w:val="00D61394"/>
    <w:rsid w:val="00D62BBB"/>
    <w:rsid w:val="00D659F5"/>
    <w:rsid w:val="00D67703"/>
    <w:rsid w:val="00D678DE"/>
    <w:rsid w:val="00D71D7C"/>
    <w:rsid w:val="00D7577B"/>
    <w:rsid w:val="00D76659"/>
    <w:rsid w:val="00D76697"/>
    <w:rsid w:val="00D77C05"/>
    <w:rsid w:val="00D807BC"/>
    <w:rsid w:val="00D809F2"/>
    <w:rsid w:val="00D82D6B"/>
    <w:rsid w:val="00D83C50"/>
    <w:rsid w:val="00D83C51"/>
    <w:rsid w:val="00D843AC"/>
    <w:rsid w:val="00D8440F"/>
    <w:rsid w:val="00D84417"/>
    <w:rsid w:val="00D84B9A"/>
    <w:rsid w:val="00D84CF4"/>
    <w:rsid w:val="00D86FA9"/>
    <w:rsid w:val="00D8785A"/>
    <w:rsid w:val="00D906B0"/>
    <w:rsid w:val="00D9088A"/>
    <w:rsid w:val="00D92329"/>
    <w:rsid w:val="00D9322C"/>
    <w:rsid w:val="00D932F6"/>
    <w:rsid w:val="00D936B5"/>
    <w:rsid w:val="00D93A0E"/>
    <w:rsid w:val="00D93BCA"/>
    <w:rsid w:val="00D93BEE"/>
    <w:rsid w:val="00D94E96"/>
    <w:rsid w:val="00D953A4"/>
    <w:rsid w:val="00D9548C"/>
    <w:rsid w:val="00D96A05"/>
    <w:rsid w:val="00DA03B9"/>
    <w:rsid w:val="00DA0A2B"/>
    <w:rsid w:val="00DA0AD8"/>
    <w:rsid w:val="00DA0DA5"/>
    <w:rsid w:val="00DA1A6F"/>
    <w:rsid w:val="00DA2FF4"/>
    <w:rsid w:val="00DA56BC"/>
    <w:rsid w:val="00DA6703"/>
    <w:rsid w:val="00DA694A"/>
    <w:rsid w:val="00DA779A"/>
    <w:rsid w:val="00DAE1F3"/>
    <w:rsid w:val="00DB1DF1"/>
    <w:rsid w:val="00DB2DD5"/>
    <w:rsid w:val="00DB3332"/>
    <w:rsid w:val="00DB3FA1"/>
    <w:rsid w:val="00DB5684"/>
    <w:rsid w:val="00DB5AD4"/>
    <w:rsid w:val="00DB5FAA"/>
    <w:rsid w:val="00DB62F7"/>
    <w:rsid w:val="00DC0832"/>
    <w:rsid w:val="00DC1D62"/>
    <w:rsid w:val="00DC25A2"/>
    <w:rsid w:val="00DC2D60"/>
    <w:rsid w:val="00DC30E7"/>
    <w:rsid w:val="00DC3BA4"/>
    <w:rsid w:val="00DC3EE3"/>
    <w:rsid w:val="00DC4D06"/>
    <w:rsid w:val="00DC6A65"/>
    <w:rsid w:val="00DC6D9A"/>
    <w:rsid w:val="00DC6E81"/>
    <w:rsid w:val="00DC7714"/>
    <w:rsid w:val="00DC7776"/>
    <w:rsid w:val="00DD0004"/>
    <w:rsid w:val="00DD1CBE"/>
    <w:rsid w:val="00DD2BE3"/>
    <w:rsid w:val="00DD54A5"/>
    <w:rsid w:val="00DD65D6"/>
    <w:rsid w:val="00DE01E0"/>
    <w:rsid w:val="00DE067C"/>
    <w:rsid w:val="00DE0F5D"/>
    <w:rsid w:val="00DE2661"/>
    <w:rsid w:val="00DE338B"/>
    <w:rsid w:val="00DE419E"/>
    <w:rsid w:val="00DE547A"/>
    <w:rsid w:val="00DE5770"/>
    <w:rsid w:val="00DF0ED6"/>
    <w:rsid w:val="00DF165E"/>
    <w:rsid w:val="00DF1D27"/>
    <w:rsid w:val="00DF4559"/>
    <w:rsid w:val="00DF662A"/>
    <w:rsid w:val="00DF7C1E"/>
    <w:rsid w:val="00E00090"/>
    <w:rsid w:val="00E00497"/>
    <w:rsid w:val="00E00A4D"/>
    <w:rsid w:val="00E01472"/>
    <w:rsid w:val="00E01B18"/>
    <w:rsid w:val="00E0290F"/>
    <w:rsid w:val="00E02AAD"/>
    <w:rsid w:val="00E03C78"/>
    <w:rsid w:val="00E0441B"/>
    <w:rsid w:val="00E04BE3"/>
    <w:rsid w:val="00E05516"/>
    <w:rsid w:val="00E06FC9"/>
    <w:rsid w:val="00E10823"/>
    <w:rsid w:val="00E14D8F"/>
    <w:rsid w:val="00E15633"/>
    <w:rsid w:val="00E1616D"/>
    <w:rsid w:val="00E167E5"/>
    <w:rsid w:val="00E16A56"/>
    <w:rsid w:val="00E16D31"/>
    <w:rsid w:val="00E16DA0"/>
    <w:rsid w:val="00E176FD"/>
    <w:rsid w:val="00E17C58"/>
    <w:rsid w:val="00E17F26"/>
    <w:rsid w:val="00E2023E"/>
    <w:rsid w:val="00E205C0"/>
    <w:rsid w:val="00E207FC"/>
    <w:rsid w:val="00E20F58"/>
    <w:rsid w:val="00E21054"/>
    <w:rsid w:val="00E21055"/>
    <w:rsid w:val="00E2187C"/>
    <w:rsid w:val="00E23D3F"/>
    <w:rsid w:val="00E24FE1"/>
    <w:rsid w:val="00E25C3F"/>
    <w:rsid w:val="00E25F99"/>
    <w:rsid w:val="00E26464"/>
    <w:rsid w:val="00E265A5"/>
    <w:rsid w:val="00E2742D"/>
    <w:rsid w:val="00E301BB"/>
    <w:rsid w:val="00E30905"/>
    <w:rsid w:val="00E30AFC"/>
    <w:rsid w:val="00E30BBB"/>
    <w:rsid w:val="00E30E23"/>
    <w:rsid w:val="00E31120"/>
    <w:rsid w:val="00E31766"/>
    <w:rsid w:val="00E32893"/>
    <w:rsid w:val="00E32F80"/>
    <w:rsid w:val="00E3626C"/>
    <w:rsid w:val="00E40386"/>
    <w:rsid w:val="00E40FD6"/>
    <w:rsid w:val="00E41463"/>
    <w:rsid w:val="00E41853"/>
    <w:rsid w:val="00E45890"/>
    <w:rsid w:val="00E50712"/>
    <w:rsid w:val="00E50BB0"/>
    <w:rsid w:val="00E50DDC"/>
    <w:rsid w:val="00E520FA"/>
    <w:rsid w:val="00E5258E"/>
    <w:rsid w:val="00E5296E"/>
    <w:rsid w:val="00E53EBC"/>
    <w:rsid w:val="00E54650"/>
    <w:rsid w:val="00E553C9"/>
    <w:rsid w:val="00E55D52"/>
    <w:rsid w:val="00E56982"/>
    <w:rsid w:val="00E602F7"/>
    <w:rsid w:val="00E60BAF"/>
    <w:rsid w:val="00E60E0F"/>
    <w:rsid w:val="00E60E11"/>
    <w:rsid w:val="00E6162B"/>
    <w:rsid w:val="00E665C7"/>
    <w:rsid w:val="00E67490"/>
    <w:rsid w:val="00E716B3"/>
    <w:rsid w:val="00E722D2"/>
    <w:rsid w:val="00E72CAF"/>
    <w:rsid w:val="00E74FA5"/>
    <w:rsid w:val="00E77140"/>
    <w:rsid w:val="00E77250"/>
    <w:rsid w:val="00E772F9"/>
    <w:rsid w:val="00E7735C"/>
    <w:rsid w:val="00E81276"/>
    <w:rsid w:val="00E81704"/>
    <w:rsid w:val="00E84D76"/>
    <w:rsid w:val="00E857B6"/>
    <w:rsid w:val="00E857E9"/>
    <w:rsid w:val="00E85B46"/>
    <w:rsid w:val="00E85CEC"/>
    <w:rsid w:val="00E86071"/>
    <w:rsid w:val="00E90210"/>
    <w:rsid w:val="00E90A4B"/>
    <w:rsid w:val="00E91CD3"/>
    <w:rsid w:val="00E91E1B"/>
    <w:rsid w:val="00E929FC"/>
    <w:rsid w:val="00E93023"/>
    <w:rsid w:val="00E939F2"/>
    <w:rsid w:val="00E93AB5"/>
    <w:rsid w:val="00E94994"/>
    <w:rsid w:val="00E94B8A"/>
    <w:rsid w:val="00E94C76"/>
    <w:rsid w:val="00E9626D"/>
    <w:rsid w:val="00E965B3"/>
    <w:rsid w:val="00E972A7"/>
    <w:rsid w:val="00E97706"/>
    <w:rsid w:val="00E97873"/>
    <w:rsid w:val="00EA0138"/>
    <w:rsid w:val="00EA10C7"/>
    <w:rsid w:val="00EA2981"/>
    <w:rsid w:val="00EA3285"/>
    <w:rsid w:val="00EA4164"/>
    <w:rsid w:val="00EA4710"/>
    <w:rsid w:val="00EA5CF6"/>
    <w:rsid w:val="00EA6000"/>
    <w:rsid w:val="00EA7555"/>
    <w:rsid w:val="00EA7DA5"/>
    <w:rsid w:val="00EB12A8"/>
    <w:rsid w:val="00EB2313"/>
    <w:rsid w:val="00EB23DD"/>
    <w:rsid w:val="00EB25A6"/>
    <w:rsid w:val="00EB32D7"/>
    <w:rsid w:val="00EB38BA"/>
    <w:rsid w:val="00EB455A"/>
    <w:rsid w:val="00EB78B3"/>
    <w:rsid w:val="00EC08EB"/>
    <w:rsid w:val="00EC0EE0"/>
    <w:rsid w:val="00EC3387"/>
    <w:rsid w:val="00EC3CAA"/>
    <w:rsid w:val="00EC4168"/>
    <w:rsid w:val="00EC4DA7"/>
    <w:rsid w:val="00EC5518"/>
    <w:rsid w:val="00EC58AB"/>
    <w:rsid w:val="00EC6542"/>
    <w:rsid w:val="00EC7AF7"/>
    <w:rsid w:val="00EC7DEC"/>
    <w:rsid w:val="00ED09FB"/>
    <w:rsid w:val="00ED0D50"/>
    <w:rsid w:val="00ED0FF5"/>
    <w:rsid w:val="00ED2A20"/>
    <w:rsid w:val="00ED5898"/>
    <w:rsid w:val="00ED6485"/>
    <w:rsid w:val="00ED65E2"/>
    <w:rsid w:val="00ED7696"/>
    <w:rsid w:val="00ED7D5F"/>
    <w:rsid w:val="00EE195D"/>
    <w:rsid w:val="00EE1A7F"/>
    <w:rsid w:val="00EE1DEA"/>
    <w:rsid w:val="00EE2B3B"/>
    <w:rsid w:val="00EE2FD9"/>
    <w:rsid w:val="00EE3650"/>
    <w:rsid w:val="00EE378F"/>
    <w:rsid w:val="00EE390B"/>
    <w:rsid w:val="00EE4CBD"/>
    <w:rsid w:val="00EE4F70"/>
    <w:rsid w:val="00EE5957"/>
    <w:rsid w:val="00EE6F08"/>
    <w:rsid w:val="00EF125F"/>
    <w:rsid w:val="00EF137C"/>
    <w:rsid w:val="00EF14F2"/>
    <w:rsid w:val="00EF3572"/>
    <w:rsid w:val="00EF368F"/>
    <w:rsid w:val="00EF4A2F"/>
    <w:rsid w:val="00EF4F2E"/>
    <w:rsid w:val="00EF6257"/>
    <w:rsid w:val="00F003E4"/>
    <w:rsid w:val="00F010BE"/>
    <w:rsid w:val="00F0114D"/>
    <w:rsid w:val="00F01589"/>
    <w:rsid w:val="00F020EB"/>
    <w:rsid w:val="00F02948"/>
    <w:rsid w:val="00F02972"/>
    <w:rsid w:val="00F02BC5"/>
    <w:rsid w:val="00F02F1C"/>
    <w:rsid w:val="00F033CF"/>
    <w:rsid w:val="00F0478B"/>
    <w:rsid w:val="00F06144"/>
    <w:rsid w:val="00F1027D"/>
    <w:rsid w:val="00F11838"/>
    <w:rsid w:val="00F14122"/>
    <w:rsid w:val="00F15DC2"/>
    <w:rsid w:val="00F160D7"/>
    <w:rsid w:val="00F16EC2"/>
    <w:rsid w:val="00F17616"/>
    <w:rsid w:val="00F20BF4"/>
    <w:rsid w:val="00F21744"/>
    <w:rsid w:val="00F24746"/>
    <w:rsid w:val="00F2544B"/>
    <w:rsid w:val="00F25C5F"/>
    <w:rsid w:val="00F260BC"/>
    <w:rsid w:val="00F2659C"/>
    <w:rsid w:val="00F26C87"/>
    <w:rsid w:val="00F31B82"/>
    <w:rsid w:val="00F34790"/>
    <w:rsid w:val="00F34F98"/>
    <w:rsid w:val="00F3641E"/>
    <w:rsid w:val="00F37B22"/>
    <w:rsid w:val="00F41337"/>
    <w:rsid w:val="00F43BBB"/>
    <w:rsid w:val="00F43C16"/>
    <w:rsid w:val="00F443ED"/>
    <w:rsid w:val="00F47208"/>
    <w:rsid w:val="00F47C14"/>
    <w:rsid w:val="00F504E1"/>
    <w:rsid w:val="00F508C2"/>
    <w:rsid w:val="00F50C91"/>
    <w:rsid w:val="00F50E79"/>
    <w:rsid w:val="00F51F53"/>
    <w:rsid w:val="00F5226B"/>
    <w:rsid w:val="00F52F16"/>
    <w:rsid w:val="00F53228"/>
    <w:rsid w:val="00F5377C"/>
    <w:rsid w:val="00F549DB"/>
    <w:rsid w:val="00F54C7A"/>
    <w:rsid w:val="00F560A5"/>
    <w:rsid w:val="00F565B6"/>
    <w:rsid w:val="00F56A3C"/>
    <w:rsid w:val="00F56EC9"/>
    <w:rsid w:val="00F574FA"/>
    <w:rsid w:val="00F57946"/>
    <w:rsid w:val="00F57D49"/>
    <w:rsid w:val="00F60DDA"/>
    <w:rsid w:val="00F61241"/>
    <w:rsid w:val="00F64A21"/>
    <w:rsid w:val="00F659A8"/>
    <w:rsid w:val="00F65C53"/>
    <w:rsid w:val="00F66743"/>
    <w:rsid w:val="00F66B51"/>
    <w:rsid w:val="00F67FC8"/>
    <w:rsid w:val="00F67FFA"/>
    <w:rsid w:val="00F730A9"/>
    <w:rsid w:val="00F73437"/>
    <w:rsid w:val="00F742D7"/>
    <w:rsid w:val="00F747B2"/>
    <w:rsid w:val="00F75390"/>
    <w:rsid w:val="00F75A5E"/>
    <w:rsid w:val="00F763A1"/>
    <w:rsid w:val="00F76425"/>
    <w:rsid w:val="00F76DD8"/>
    <w:rsid w:val="00F83A5A"/>
    <w:rsid w:val="00F83B76"/>
    <w:rsid w:val="00F848F4"/>
    <w:rsid w:val="00F8755C"/>
    <w:rsid w:val="00F905CA"/>
    <w:rsid w:val="00F908CD"/>
    <w:rsid w:val="00F91372"/>
    <w:rsid w:val="00F91891"/>
    <w:rsid w:val="00F92D59"/>
    <w:rsid w:val="00F92D9F"/>
    <w:rsid w:val="00F93846"/>
    <w:rsid w:val="00F93FFB"/>
    <w:rsid w:val="00F9517F"/>
    <w:rsid w:val="00F95D56"/>
    <w:rsid w:val="00F95F0D"/>
    <w:rsid w:val="00F96827"/>
    <w:rsid w:val="00F96B66"/>
    <w:rsid w:val="00FA2239"/>
    <w:rsid w:val="00FA2520"/>
    <w:rsid w:val="00FA3BFB"/>
    <w:rsid w:val="00FA60BF"/>
    <w:rsid w:val="00FA6844"/>
    <w:rsid w:val="00FA7592"/>
    <w:rsid w:val="00FA7D7D"/>
    <w:rsid w:val="00FB09CA"/>
    <w:rsid w:val="00FB0FCD"/>
    <w:rsid w:val="00FB1B56"/>
    <w:rsid w:val="00FB207B"/>
    <w:rsid w:val="00FB3759"/>
    <w:rsid w:val="00FB38AB"/>
    <w:rsid w:val="00FB53C3"/>
    <w:rsid w:val="00FB5A0F"/>
    <w:rsid w:val="00FB6A99"/>
    <w:rsid w:val="00FC0DEF"/>
    <w:rsid w:val="00FC120D"/>
    <w:rsid w:val="00FC1E35"/>
    <w:rsid w:val="00FC2631"/>
    <w:rsid w:val="00FC4159"/>
    <w:rsid w:val="00FC4D6C"/>
    <w:rsid w:val="00FC5204"/>
    <w:rsid w:val="00FC58A9"/>
    <w:rsid w:val="00FC633F"/>
    <w:rsid w:val="00FC662B"/>
    <w:rsid w:val="00FD0671"/>
    <w:rsid w:val="00FD1D59"/>
    <w:rsid w:val="00FD469F"/>
    <w:rsid w:val="00FD59BD"/>
    <w:rsid w:val="00FD7005"/>
    <w:rsid w:val="00FD73FD"/>
    <w:rsid w:val="00FD7778"/>
    <w:rsid w:val="00FD7DB4"/>
    <w:rsid w:val="00FE0D08"/>
    <w:rsid w:val="00FE2AFB"/>
    <w:rsid w:val="00FE3F7A"/>
    <w:rsid w:val="00FE4657"/>
    <w:rsid w:val="00FE4D7F"/>
    <w:rsid w:val="00FE5187"/>
    <w:rsid w:val="00FE574D"/>
    <w:rsid w:val="00FE5D21"/>
    <w:rsid w:val="00FE66BD"/>
    <w:rsid w:val="00FE6A6C"/>
    <w:rsid w:val="00FF2634"/>
    <w:rsid w:val="00FF2995"/>
    <w:rsid w:val="00FF4661"/>
    <w:rsid w:val="00FF4AA1"/>
    <w:rsid w:val="00FF4C16"/>
    <w:rsid w:val="00FF50C0"/>
    <w:rsid w:val="00FF7210"/>
    <w:rsid w:val="00FF7324"/>
    <w:rsid w:val="00FF73A9"/>
    <w:rsid w:val="00FF7561"/>
    <w:rsid w:val="00FF7BF9"/>
    <w:rsid w:val="00FF7C2A"/>
    <w:rsid w:val="012115A1"/>
    <w:rsid w:val="013D514E"/>
    <w:rsid w:val="014F4019"/>
    <w:rsid w:val="016BA41A"/>
    <w:rsid w:val="0188094E"/>
    <w:rsid w:val="01CAF84D"/>
    <w:rsid w:val="01DC62C9"/>
    <w:rsid w:val="020FC315"/>
    <w:rsid w:val="021D9C5E"/>
    <w:rsid w:val="02699BA2"/>
    <w:rsid w:val="027F0456"/>
    <w:rsid w:val="02820E8D"/>
    <w:rsid w:val="02AC1EC7"/>
    <w:rsid w:val="034D6629"/>
    <w:rsid w:val="038464BD"/>
    <w:rsid w:val="0386399D"/>
    <w:rsid w:val="03D69EC2"/>
    <w:rsid w:val="03DC1C0B"/>
    <w:rsid w:val="03EA6845"/>
    <w:rsid w:val="03EED7F1"/>
    <w:rsid w:val="03F81106"/>
    <w:rsid w:val="0454E69D"/>
    <w:rsid w:val="046F0358"/>
    <w:rsid w:val="047C0239"/>
    <w:rsid w:val="04CDBB3E"/>
    <w:rsid w:val="04F6D6DE"/>
    <w:rsid w:val="04F76262"/>
    <w:rsid w:val="05935585"/>
    <w:rsid w:val="05C8CBD1"/>
    <w:rsid w:val="05E83D1D"/>
    <w:rsid w:val="05ECAC79"/>
    <w:rsid w:val="0661821F"/>
    <w:rsid w:val="067CB6D4"/>
    <w:rsid w:val="06910718"/>
    <w:rsid w:val="06A0A4B1"/>
    <w:rsid w:val="06A20648"/>
    <w:rsid w:val="06DE54E3"/>
    <w:rsid w:val="06DE782E"/>
    <w:rsid w:val="0717E028"/>
    <w:rsid w:val="0725A903"/>
    <w:rsid w:val="072BA7BF"/>
    <w:rsid w:val="075C2FBB"/>
    <w:rsid w:val="07B7F351"/>
    <w:rsid w:val="08023AF1"/>
    <w:rsid w:val="081936F7"/>
    <w:rsid w:val="0856EF14"/>
    <w:rsid w:val="085C56B3"/>
    <w:rsid w:val="08E5B92C"/>
    <w:rsid w:val="09020B1A"/>
    <w:rsid w:val="091A6D96"/>
    <w:rsid w:val="09243E58"/>
    <w:rsid w:val="099429F9"/>
    <w:rsid w:val="0A715F57"/>
    <w:rsid w:val="0A82D996"/>
    <w:rsid w:val="0AEBEDA4"/>
    <w:rsid w:val="0B1A6C8B"/>
    <w:rsid w:val="0B45795E"/>
    <w:rsid w:val="0B608CFE"/>
    <w:rsid w:val="0B717FD2"/>
    <w:rsid w:val="0B76BA02"/>
    <w:rsid w:val="0B784627"/>
    <w:rsid w:val="0B7E59E9"/>
    <w:rsid w:val="0B8D3596"/>
    <w:rsid w:val="0C132D6A"/>
    <w:rsid w:val="0C1FFA89"/>
    <w:rsid w:val="0C36FAC1"/>
    <w:rsid w:val="0C4D470D"/>
    <w:rsid w:val="0C7694BA"/>
    <w:rsid w:val="0CE3DA2D"/>
    <w:rsid w:val="0CEDFF5A"/>
    <w:rsid w:val="0D3311DD"/>
    <w:rsid w:val="0D55A16A"/>
    <w:rsid w:val="0D654656"/>
    <w:rsid w:val="0DA74277"/>
    <w:rsid w:val="0DADACBF"/>
    <w:rsid w:val="0DD5738F"/>
    <w:rsid w:val="0DEC85A7"/>
    <w:rsid w:val="0DFA20D2"/>
    <w:rsid w:val="0E13460C"/>
    <w:rsid w:val="0E4A222B"/>
    <w:rsid w:val="0E7D5F7E"/>
    <w:rsid w:val="0E9013E3"/>
    <w:rsid w:val="0EE81B70"/>
    <w:rsid w:val="0F262C8D"/>
    <w:rsid w:val="0F764FCB"/>
    <w:rsid w:val="0F9063BF"/>
    <w:rsid w:val="0F99B0B8"/>
    <w:rsid w:val="0FC0D611"/>
    <w:rsid w:val="0FDFB710"/>
    <w:rsid w:val="0FF79B8D"/>
    <w:rsid w:val="104FDC67"/>
    <w:rsid w:val="107060D9"/>
    <w:rsid w:val="1073292F"/>
    <w:rsid w:val="107DC57C"/>
    <w:rsid w:val="107DE74D"/>
    <w:rsid w:val="109A802E"/>
    <w:rsid w:val="10AFE331"/>
    <w:rsid w:val="10FA2F78"/>
    <w:rsid w:val="1117B48C"/>
    <w:rsid w:val="1123FF05"/>
    <w:rsid w:val="114EEB77"/>
    <w:rsid w:val="1165AEE3"/>
    <w:rsid w:val="116EF976"/>
    <w:rsid w:val="117AEDC8"/>
    <w:rsid w:val="11A34A51"/>
    <w:rsid w:val="12166453"/>
    <w:rsid w:val="122A79A9"/>
    <w:rsid w:val="12665C23"/>
    <w:rsid w:val="12761048"/>
    <w:rsid w:val="129959FD"/>
    <w:rsid w:val="12B70AF8"/>
    <w:rsid w:val="133A8885"/>
    <w:rsid w:val="13442388"/>
    <w:rsid w:val="135DB2F0"/>
    <w:rsid w:val="136A5235"/>
    <w:rsid w:val="13712591"/>
    <w:rsid w:val="1378971D"/>
    <w:rsid w:val="13E7A2ED"/>
    <w:rsid w:val="14394B60"/>
    <w:rsid w:val="14555EB7"/>
    <w:rsid w:val="146EECF7"/>
    <w:rsid w:val="148432E1"/>
    <w:rsid w:val="1586091D"/>
    <w:rsid w:val="1586233C"/>
    <w:rsid w:val="15872509"/>
    <w:rsid w:val="159B6F52"/>
    <w:rsid w:val="15A4E454"/>
    <w:rsid w:val="15B67C2E"/>
    <w:rsid w:val="1654C3F9"/>
    <w:rsid w:val="1681C7ED"/>
    <w:rsid w:val="1686F058"/>
    <w:rsid w:val="16CC1FFC"/>
    <w:rsid w:val="16EA103B"/>
    <w:rsid w:val="1705239B"/>
    <w:rsid w:val="17153DB3"/>
    <w:rsid w:val="173003B0"/>
    <w:rsid w:val="1745ADEF"/>
    <w:rsid w:val="1785F871"/>
    <w:rsid w:val="178A2F6B"/>
    <w:rsid w:val="17EA1F8A"/>
    <w:rsid w:val="183A473A"/>
    <w:rsid w:val="1853643E"/>
    <w:rsid w:val="186DE0D8"/>
    <w:rsid w:val="187054F8"/>
    <w:rsid w:val="188F3463"/>
    <w:rsid w:val="189D3CCD"/>
    <w:rsid w:val="1928C50E"/>
    <w:rsid w:val="192C4355"/>
    <w:rsid w:val="194E3979"/>
    <w:rsid w:val="19517725"/>
    <w:rsid w:val="19BCD5ED"/>
    <w:rsid w:val="19E5CE6F"/>
    <w:rsid w:val="1A3BEBC0"/>
    <w:rsid w:val="1A3EFB99"/>
    <w:rsid w:val="1A576BB1"/>
    <w:rsid w:val="1A5BDD98"/>
    <w:rsid w:val="1A721B68"/>
    <w:rsid w:val="1A726313"/>
    <w:rsid w:val="1ABA4490"/>
    <w:rsid w:val="1AC0FBC0"/>
    <w:rsid w:val="1AD23B09"/>
    <w:rsid w:val="1AF0EF06"/>
    <w:rsid w:val="1B22893C"/>
    <w:rsid w:val="1B6F87BD"/>
    <w:rsid w:val="1B705693"/>
    <w:rsid w:val="1B8F4DCB"/>
    <w:rsid w:val="1BB82020"/>
    <w:rsid w:val="1BCB2535"/>
    <w:rsid w:val="1BD61A49"/>
    <w:rsid w:val="1C14A38D"/>
    <w:rsid w:val="1C218824"/>
    <w:rsid w:val="1C7105F3"/>
    <w:rsid w:val="1C7DE1DB"/>
    <w:rsid w:val="1C7EDE0E"/>
    <w:rsid w:val="1C8F9252"/>
    <w:rsid w:val="1CCFA7DA"/>
    <w:rsid w:val="1CE0FB4F"/>
    <w:rsid w:val="1D6A681B"/>
    <w:rsid w:val="1D9FFFE0"/>
    <w:rsid w:val="1DC039E8"/>
    <w:rsid w:val="1DC0805A"/>
    <w:rsid w:val="1E1C80F4"/>
    <w:rsid w:val="1E2C068B"/>
    <w:rsid w:val="1E305E34"/>
    <w:rsid w:val="1E4C9B46"/>
    <w:rsid w:val="1E81E9D4"/>
    <w:rsid w:val="1E82C187"/>
    <w:rsid w:val="1ED1258C"/>
    <w:rsid w:val="1F0AB12F"/>
    <w:rsid w:val="1F0CE92A"/>
    <w:rsid w:val="1F1DBC26"/>
    <w:rsid w:val="1FA28F86"/>
    <w:rsid w:val="1FAB105C"/>
    <w:rsid w:val="1FCF7119"/>
    <w:rsid w:val="202438EB"/>
    <w:rsid w:val="207C6EBA"/>
    <w:rsid w:val="209BF3B3"/>
    <w:rsid w:val="20F4B37B"/>
    <w:rsid w:val="21048CDA"/>
    <w:rsid w:val="2128A14F"/>
    <w:rsid w:val="21999814"/>
    <w:rsid w:val="21C537F2"/>
    <w:rsid w:val="21EFC516"/>
    <w:rsid w:val="222E9874"/>
    <w:rsid w:val="2321458F"/>
    <w:rsid w:val="2336F51D"/>
    <w:rsid w:val="237578FD"/>
    <w:rsid w:val="237A009E"/>
    <w:rsid w:val="238C26AF"/>
    <w:rsid w:val="238D3001"/>
    <w:rsid w:val="23C6F7E2"/>
    <w:rsid w:val="23DA497E"/>
    <w:rsid w:val="23F633A0"/>
    <w:rsid w:val="242338F7"/>
    <w:rsid w:val="244C3CBF"/>
    <w:rsid w:val="245BE67A"/>
    <w:rsid w:val="248A1F90"/>
    <w:rsid w:val="248F142E"/>
    <w:rsid w:val="24E1A85E"/>
    <w:rsid w:val="2525B99E"/>
    <w:rsid w:val="254ABA16"/>
    <w:rsid w:val="255C8E1C"/>
    <w:rsid w:val="258FC069"/>
    <w:rsid w:val="25931B5D"/>
    <w:rsid w:val="25979782"/>
    <w:rsid w:val="26037861"/>
    <w:rsid w:val="260C4F78"/>
    <w:rsid w:val="2624B583"/>
    <w:rsid w:val="2637F164"/>
    <w:rsid w:val="263A158B"/>
    <w:rsid w:val="26BC0CEE"/>
    <w:rsid w:val="26E037B1"/>
    <w:rsid w:val="26EC7B78"/>
    <w:rsid w:val="2723EA9A"/>
    <w:rsid w:val="272E87DE"/>
    <w:rsid w:val="2742E45D"/>
    <w:rsid w:val="27622685"/>
    <w:rsid w:val="277D6079"/>
    <w:rsid w:val="280219E1"/>
    <w:rsid w:val="28168A2B"/>
    <w:rsid w:val="28231508"/>
    <w:rsid w:val="285786E9"/>
    <w:rsid w:val="288D7C20"/>
    <w:rsid w:val="2892952D"/>
    <w:rsid w:val="289E0094"/>
    <w:rsid w:val="28E2E763"/>
    <w:rsid w:val="28E3385B"/>
    <w:rsid w:val="28EC5D97"/>
    <w:rsid w:val="28F7E3DE"/>
    <w:rsid w:val="290DB971"/>
    <w:rsid w:val="291C8082"/>
    <w:rsid w:val="29216496"/>
    <w:rsid w:val="297F3DCD"/>
    <w:rsid w:val="297FABCE"/>
    <w:rsid w:val="29839FB8"/>
    <w:rsid w:val="299E0647"/>
    <w:rsid w:val="29A8A1FB"/>
    <w:rsid w:val="29E576A8"/>
    <w:rsid w:val="2A212D4A"/>
    <w:rsid w:val="2A214759"/>
    <w:rsid w:val="2A3D0B32"/>
    <w:rsid w:val="2A4473EE"/>
    <w:rsid w:val="2A962534"/>
    <w:rsid w:val="2AA1736D"/>
    <w:rsid w:val="2AADC38C"/>
    <w:rsid w:val="2AC59D58"/>
    <w:rsid w:val="2B80A14F"/>
    <w:rsid w:val="2B9F76A2"/>
    <w:rsid w:val="2BB7C82E"/>
    <w:rsid w:val="2BC607E6"/>
    <w:rsid w:val="2BC949B7"/>
    <w:rsid w:val="2BF89151"/>
    <w:rsid w:val="2C0328BF"/>
    <w:rsid w:val="2C06E939"/>
    <w:rsid w:val="2C260EE3"/>
    <w:rsid w:val="2CBDE16C"/>
    <w:rsid w:val="2CE73E52"/>
    <w:rsid w:val="2D6437F8"/>
    <w:rsid w:val="2D6E6AA1"/>
    <w:rsid w:val="2D8F86F7"/>
    <w:rsid w:val="2DA815D0"/>
    <w:rsid w:val="2DAD384F"/>
    <w:rsid w:val="2DE6502F"/>
    <w:rsid w:val="2DEE726F"/>
    <w:rsid w:val="2DEE87FB"/>
    <w:rsid w:val="2DF5E379"/>
    <w:rsid w:val="2E33C4AF"/>
    <w:rsid w:val="2E567E36"/>
    <w:rsid w:val="2E86D5C5"/>
    <w:rsid w:val="2EA465F2"/>
    <w:rsid w:val="2EECA97D"/>
    <w:rsid w:val="2F212100"/>
    <w:rsid w:val="2F2B3FC7"/>
    <w:rsid w:val="2F32FF15"/>
    <w:rsid w:val="2F37BB67"/>
    <w:rsid w:val="2F50D56C"/>
    <w:rsid w:val="2F61C7D3"/>
    <w:rsid w:val="2FB2179D"/>
    <w:rsid w:val="2FB6B9A5"/>
    <w:rsid w:val="2FBCAC3A"/>
    <w:rsid w:val="2FCC7512"/>
    <w:rsid w:val="2FE68713"/>
    <w:rsid w:val="2FE6899C"/>
    <w:rsid w:val="30344F41"/>
    <w:rsid w:val="3045029C"/>
    <w:rsid w:val="30940287"/>
    <w:rsid w:val="30B63267"/>
    <w:rsid w:val="312EE2EB"/>
    <w:rsid w:val="313E37BE"/>
    <w:rsid w:val="3167399D"/>
    <w:rsid w:val="31E6380D"/>
    <w:rsid w:val="3227829B"/>
    <w:rsid w:val="3265A0F5"/>
    <w:rsid w:val="32C35BE8"/>
    <w:rsid w:val="32DFE847"/>
    <w:rsid w:val="3358AB18"/>
    <w:rsid w:val="3358B258"/>
    <w:rsid w:val="33A97892"/>
    <w:rsid w:val="344C7B15"/>
    <w:rsid w:val="3498C452"/>
    <w:rsid w:val="3499D997"/>
    <w:rsid w:val="34AD2DA7"/>
    <w:rsid w:val="34AE3031"/>
    <w:rsid w:val="34F43455"/>
    <w:rsid w:val="355004A7"/>
    <w:rsid w:val="3578A0CB"/>
    <w:rsid w:val="35AE02AA"/>
    <w:rsid w:val="35B24146"/>
    <w:rsid w:val="35EA01CB"/>
    <w:rsid w:val="35F24F19"/>
    <w:rsid w:val="361DC9BD"/>
    <w:rsid w:val="36231EC3"/>
    <w:rsid w:val="3645B916"/>
    <w:rsid w:val="36490EC6"/>
    <w:rsid w:val="36505AE4"/>
    <w:rsid w:val="36621A51"/>
    <w:rsid w:val="36754B5B"/>
    <w:rsid w:val="367D784C"/>
    <w:rsid w:val="36A4944A"/>
    <w:rsid w:val="36C9DFF2"/>
    <w:rsid w:val="36D8ACA3"/>
    <w:rsid w:val="36E18817"/>
    <w:rsid w:val="370C6FE0"/>
    <w:rsid w:val="37423A98"/>
    <w:rsid w:val="3760A653"/>
    <w:rsid w:val="377AA4D0"/>
    <w:rsid w:val="37A5EAB5"/>
    <w:rsid w:val="37B79A79"/>
    <w:rsid w:val="38166869"/>
    <w:rsid w:val="384F1C08"/>
    <w:rsid w:val="3867BA25"/>
    <w:rsid w:val="387B212C"/>
    <w:rsid w:val="3885D946"/>
    <w:rsid w:val="38E2138E"/>
    <w:rsid w:val="390031C4"/>
    <w:rsid w:val="3909B28C"/>
    <w:rsid w:val="392C8FAE"/>
    <w:rsid w:val="39B138CC"/>
    <w:rsid w:val="39CDA6A5"/>
    <w:rsid w:val="39E32B64"/>
    <w:rsid w:val="39E57F8A"/>
    <w:rsid w:val="3A01BF0F"/>
    <w:rsid w:val="3A114408"/>
    <w:rsid w:val="3A2E4C47"/>
    <w:rsid w:val="3A73FD51"/>
    <w:rsid w:val="3B0245A4"/>
    <w:rsid w:val="3B175916"/>
    <w:rsid w:val="3B4190F3"/>
    <w:rsid w:val="3B432586"/>
    <w:rsid w:val="3B7DFD4F"/>
    <w:rsid w:val="3B7EF25B"/>
    <w:rsid w:val="3B9BBB2E"/>
    <w:rsid w:val="3BE98DEB"/>
    <w:rsid w:val="3CA9F50E"/>
    <w:rsid w:val="3CF87C0E"/>
    <w:rsid w:val="3D0C4204"/>
    <w:rsid w:val="3D11519A"/>
    <w:rsid w:val="3D1EE045"/>
    <w:rsid w:val="3D329E99"/>
    <w:rsid w:val="3D3AB284"/>
    <w:rsid w:val="3D89D62D"/>
    <w:rsid w:val="3D8BB65A"/>
    <w:rsid w:val="3DAB4C09"/>
    <w:rsid w:val="3DCA965E"/>
    <w:rsid w:val="3DF37F24"/>
    <w:rsid w:val="3DF76101"/>
    <w:rsid w:val="3E493B64"/>
    <w:rsid w:val="3E694E1E"/>
    <w:rsid w:val="3EA88B77"/>
    <w:rsid w:val="3ED633B9"/>
    <w:rsid w:val="3EE52426"/>
    <w:rsid w:val="3F3E0955"/>
    <w:rsid w:val="3F741F0F"/>
    <w:rsid w:val="3F747DD8"/>
    <w:rsid w:val="3FA9612C"/>
    <w:rsid w:val="3FD16CE4"/>
    <w:rsid w:val="40117B92"/>
    <w:rsid w:val="401D5A91"/>
    <w:rsid w:val="402579EE"/>
    <w:rsid w:val="405C61B3"/>
    <w:rsid w:val="40F7EE41"/>
    <w:rsid w:val="41009E69"/>
    <w:rsid w:val="4100E8C4"/>
    <w:rsid w:val="419FB240"/>
    <w:rsid w:val="41CC57CC"/>
    <w:rsid w:val="41D7A7AF"/>
    <w:rsid w:val="41D8FB11"/>
    <w:rsid w:val="41D9BB01"/>
    <w:rsid w:val="41FC0FBB"/>
    <w:rsid w:val="424A6A1A"/>
    <w:rsid w:val="42688F7B"/>
    <w:rsid w:val="426FF70C"/>
    <w:rsid w:val="427E0F0D"/>
    <w:rsid w:val="42CE3495"/>
    <w:rsid w:val="4315CE64"/>
    <w:rsid w:val="43485ACF"/>
    <w:rsid w:val="4366A487"/>
    <w:rsid w:val="43ACDC8C"/>
    <w:rsid w:val="43D86D13"/>
    <w:rsid w:val="43DBB6E1"/>
    <w:rsid w:val="43EC8C90"/>
    <w:rsid w:val="43FDEDDC"/>
    <w:rsid w:val="4455C409"/>
    <w:rsid w:val="445DBA12"/>
    <w:rsid w:val="4497E501"/>
    <w:rsid w:val="44AA19A5"/>
    <w:rsid w:val="44B1A1EC"/>
    <w:rsid w:val="44CADBE1"/>
    <w:rsid w:val="44CDEA69"/>
    <w:rsid w:val="45305768"/>
    <w:rsid w:val="45322D4D"/>
    <w:rsid w:val="455A591A"/>
    <w:rsid w:val="456A044C"/>
    <w:rsid w:val="456DAB83"/>
    <w:rsid w:val="4596DBAD"/>
    <w:rsid w:val="459CFCF6"/>
    <w:rsid w:val="45B2A61C"/>
    <w:rsid w:val="45BF11D2"/>
    <w:rsid w:val="45E080F5"/>
    <w:rsid w:val="45EA9E64"/>
    <w:rsid w:val="45F8E5D5"/>
    <w:rsid w:val="45FB586F"/>
    <w:rsid w:val="46022C92"/>
    <w:rsid w:val="470C842E"/>
    <w:rsid w:val="47245249"/>
    <w:rsid w:val="474EF6DA"/>
    <w:rsid w:val="47ECC898"/>
    <w:rsid w:val="481BCD6E"/>
    <w:rsid w:val="48554EB8"/>
    <w:rsid w:val="486FDB52"/>
    <w:rsid w:val="48809D28"/>
    <w:rsid w:val="4896ED90"/>
    <w:rsid w:val="4900F3E9"/>
    <w:rsid w:val="499486D6"/>
    <w:rsid w:val="49BDD506"/>
    <w:rsid w:val="49D22120"/>
    <w:rsid w:val="49F256E9"/>
    <w:rsid w:val="49F4CA01"/>
    <w:rsid w:val="4A057697"/>
    <w:rsid w:val="4A2B4188"/>
    <w:rsid w:val="4A312964"/>
    <w:rsid w:val="4A607891"/>
    <w:rsid w:val="4A7BF35E"/>
    <w:rsid w:val="4A8DC907"/>
    <w:rsid w:val="4A9214F3"/>
    <w:rsid w:val="4B2A918A"/>
    <w:rsid w:val="4B4C3F6C"/>
    <w:rsid w:val="4B939C5A"/>
    <w:rsid w:val="4BB2D8DA"/>
    <w:rsid w:val="4BDFF9B1"/>
    <w:rsid w:val="4BE60828"/>
    <w:rsid w:val="4BE75AC1"/>
    <w:rsid w:val="4C3025D0"/>
    <w:rsid w:val="4C7A8B73"/>
    <w:rsid w:val="4C9C983C"/>
    <w:rsid w:val="4CA284FC"/>
    <w:rsid w:val="4CDCD81A"/>
    <w:rsid w:val="4D2D6EED"/>
    <w:rsid w:val="4D485CEA"/>
    <w:rsid w:val="4D49A993"/>
    <w:rsid w:val="4D818969"/>
    <w:rsid w:val="4D8C7466"/>
    <w:rsid w:val="4DAA73D7"/>
    <w:rsid w:val="4DAF012D"/>
    <w:rsid w:val="4DBA0608"/>
    <w:rsid w:val="4DBAEE71"/>
    <w:rsid w:val="4DF2FDD9"/>
    <w:rsid w:val="4DF89A68"/>
    <w:rsid w:val="4E2A1944"/>
    <w:rsid w:val="4E2BF1BD"/>
    <w:rsid w:val="4E41978F"/>
    <w:rsid w:val="50009F8F"/>
    <w:rsid w:val="50147061"/>
    <w:rsid w:val="503A9812"/>
    <w:rsid w:val="50497089"/>
    <w:rsid w:val="504F0177"/>
    <w:rsid w:val="506345D6"/>
    <w:rsid w:val="509E0F47"/>
    <w:rsid w:val="50BE2AC3"/>
    <w:rsid w:val="5127DD19"/>
    <w:rsid w:val="512BE1DA"/>
    <w:rsid w:val="512C3ABA"/>
    <w:rsid w:val="514B3011"/>
    <w:rsid w:val="5164EF8A"/>
    <w:rsid w:val="51902ABD"/>
    <w:rsid w:val="51A5BD3A"/>
    <w:rsid w:val="51E771A6"/>
    <w:rsid w:val="52346B29"/>
    <w:rsid w:val="52B93E4D"/>
    <w:rsid w:val="52E45F0B"/>
    <w:rsid w:val="52E513D9"/>
    <w:rsid w:val="5301FEA8"/>
    <w:rsid w:val="5345E97C"/>
    <w:rsid w:val="5353DB2E"/>
    <w:rsid w:val="536F6F64"/>
    <w:rsid w:val="53774607"/>
    <w:rsid w:val="53A70609"/>
    <w:rsid w:val="53ECF789"/>
    <w:rsid w:val="5436FB3A"/>
    <w:rsid w:val="54441252"/>
    <w:rsid w:val="5482AAD7"/>
    <w:rsid w:val="54917CFF"/>
    <w:rsid w:val="54AB4AEC"/>
    <w:rsid w:val="55352F4B"/>
    <w:rsid w:val="55831626"/>
    <w:rsid w:val="55917017"/>
    <w:rsid w:val="55C8B047"/>
    <w:rsid w:val="55FFCF38"/>
    <w:rsid w:val="562B6614"/>
    <w:rsid w:val="56734C55"/>
    <w:rsid w:val="5689FDC3"/>
    <w:rsid w:val="56941B97"/>
    <w:rsid w:val="56A2A8D8"/>
    <w:rsid w:val="572FD484"/>
    <w:rsid w:val="5731D739"/>
    <w:rsid w:val="575DE8C8"/>
    <w:rsid w:val="576D79AB"/>
    <w:rsid w:val="57B00B2B"/>
    <w:rsid w:val="5805E193"/>
    <w:rsid w:val="581B184B"/>
    <w:rsid w:val="58425394"/>
    <w:rsid w:val="58C697D3"/>
    <w:rsid w:val="590A7B13"/>
    <w:rsid w:val="5936A922"/>
    <w:rsid w:val="59668CCA"/>
    <w:rsid w:val="5985CEDC"/>
    <w:rsid w:val="59D75549"/>
    <w:rsid w:val="59E81E53"/>
    <w:rsid w:val="5A1EF4D3"/>
    <w:rsid w:val="5A50D153"/>
    <w:rsid w:val="5A756536"/>
    <w:rsid w:val="5AB326B2"/>
    <w:rsid w:val="5B6C0290"/>
    <w:rsid w:val="5B77B38C"/>
    <w:rsid w:val="5BA4F5BF"/>
    <w:rsid w:val="5BD6EC86"/>
    <w:rsid w:val="5C5F6657"/>
    <w:rsid w:val="5C74C54D"/>
    <w:rsid w:val="5C8002CE"/>
    <w:rsid w:val="5CC4E5F3"/>
    <w:rsid w:val="5CD5FF20"/>
    <w:rsid w:val="5D0F592B"/>
    <w:rsid w:val="5D12F7A4"/>
    <w:rsid w:val="5D1C011B"/>
    <w:rsid w:val="5D582793"/>
    <w:rsid w:val="5D78D5D7"/>
    <w:rsid w:val="5D7A28B6"/>
    <w:rsid w:val="5D7A3B20"/>
    <w:rsid w:val="5DF42E16"/>
    <w:rsid w:val="5DF4C018"/>
    <w:rsid w:val="5DF9CC39"/>
    <w:rsid w:val="5E506924"/>
    <w:rsid w:val="5E956905"/>
    <w:rsid w:val="5EB49922"/>
    <w:rsid w:val="5ECBAC1A"/>
    <w:rsid w:val="5F044AE1"/>
    <w:rsid w:val="5F0CD423"/>
    <w:rsid w:val="5F401B56"/>
    <w:rsid w:val="5F49E538"/>
    <w:rsid w:val="5F4ED2EE"/>
    <w:rsid w:val="5F56D149"/>
    <w:rsid w:val="5F8575E6"/>
    <w:rsid w:val="5F8CF16D"/>
    <w:rsid w:val="5F99749C"/>
    <w:rsid w:val="5FA51849"/>
    <w:rsid w:val="5FB7AA67"/>
    <w:rsid w:val="602B0FDE"/>
    <w:rsid w:val="602B689E"/>
    <w:rsid w:val="6059D3B9"/>
    <w:rsid w:val="60E383AE"/>
    <w:rsid w:val="61035F64"/>
    <w:rsid w:val="61B6C727"/>
    <w:rsid w:val="61C078D2"/>
    <w:rsid w:val="61CB1468"/>
    <w:rsid w:val="61EFFAF6"/>
    <w:rsid w:val="61F54DBE"/>
    <w:rsid w:val="6210F122"/>
    <w:rsid w:val="621A2472"/>
    <w:rsid w:val="622BC82B"/>
    <w:rsid w:val="62475C40"/>
    <w:rsid w:val="6268AA45"/>
    <w:rsid w:val="626BAD2C"/>
    <w:rsid w:val="62A3002B"/>
    <w:rsid w:val="62B8629A"/>
    <w:rsid w:val="62BBDE62"/>
    <w:rsid w:val="6337FD7D"/>
    <w:rsid w:val="634287B0"/>
    <w:rsid w:val="63634B75"/>
    <w:rsid w:val="63993FB0"/>
    <w:rsid w:val="63E4C110"/>
    <w:rsid w:val="6405412B"/>
    <w:rsid w:val="6425EF1B"/>
    <w:rsid w:val="64302ADC"/>
    <w:rsid w:val="64456FFE"/>
    <w:rsid w:val="6469727C"/>
    <w:rsid w:val="646A1CE0"/>
    <w:rsid w:val="64DC9879"/>
    <w:rsid w:val="64DDB1C6"/>
    <w:rsid w:val="6509A385"/>
    <w:rsid w:val="652C03D4"/>
    <w:rsid w:val="654A665E"/>
    <w:rsid w:val="65678DA3"/>
    <w:rsid w:val="65B12BC2"/>
    <w:rsid w:val="65BD0731"/>
    <w:rsid w:val="65C0354B"/>
    <w:rsid w:val="65C98AA7"/>
    <w:rsid w:val="65E3BEE1"/>
    <w:rsid w:val="65F586E5"/>
    <w:rsid w:val="66263FBC"/>
    <w:rsid w:val="66434284"/>
    <w:rsid w:val="66903D73"/>
    <w:rsid w:val="66B2D1D3"/>
    <w:rsid w:val="66D44C10"/>
    <w:rsid w:val="678266D8"/>
    <w:rsid w:val="67CF40CA"/>
    <w:rsid w:val="67CFE0AF"/>
    <w:rsid w:val="67E33501"/>
    <w:rsid w:val="67E700CD"/>
    <w:rsid w:val="681DCC5F"/>
    <w:rsid w:val="687A3FD6"/>
    <w:rsid w:val="68CFA7C7"/>
    <w:rsid w:val="68ED2B36"/>
    <w:rsid w:val="68F5A0EE"/>
    <w:rsid w:val="68F738AA"/>
    <w:rsid w:val="690D6782"/>
    <w:rsid w:val="6915AB79"/>
    <w:rsid w:val="69349D62"/>
    <w:rsid w:val="6977A704"/>
    <w:rsid w:val="69A6402F"/>
    <w:rsid w:val="69B4177F"/>
    <w:rsid w:val="69BE6BB6"/>
    <w:rsid w:val="69DE37CC"/>
    <w:rsid w:val="6A0E5F1D"/>
    <w:rsid w:val="6AB585BB"/>
    <w:rsid w:val="6AB7C43C"/>
    <w:rsid w:val="6AC426A8"/>
    <w:rsid w:val="6AE3A0D4"/>
    <w:rsid w:val="6B4D96A0"/>
    <w:rsid w:val="6B532599"/>
    <w:rsid w:val="6B9479D5"/>
    <w:rsid w:val="6C421B3D"/>
    <w:rsid w:val="6C550D72"/>
    <w:rsid w:val="6C615406"/>
    <w:rsid w:val="6C6B07BD"/>
    <w:rsid w:val="6C6C64A9"/>
    <w:rsid w:val="6CB6B9AE"/>
    <w:rsid w:val="6CBD5819"/>
    <w:rsid w:val="6CC7F139"/>
    <w:rsid w:val="6CC7F6B8"/>
    <w:rsid w:val="6CE50529"/>
    <w:rsid w:val="6D14B18E"/>
    <w:rsid w:val="6D6E8CE0"/>
    <w:rsid w:val="6D7F3DD8"/>
    <w:rsid w:val="6DC21203"/>
    <w:rsid w:val="6DDB8230"/>
    <w:rsid w:val="6DDC71AA"/>
    <w:rsid w:val="6E787679"/>
    <w:rsid w:val="6EBD3C2C"/>
    <w:rsid w:val="6EEC8B1E"/>
    <w:rsid w:val="6EFB26E1"/>
    <w:rsid w:val="6EFC60BF"/>
    <w:rsid w:val="6F0BC0F2"/>
    <w:rsid w:val="6F150FD6"/>
    <w:rsid w:val="6F68C3D2"/>
    <w:rsid w:val="7034F119"/>
    <w:rsid w:val="705795B0"/>
    <w:rsid w:val="708EF7A6"/>
    <w:rsid w:val="70ADEEE0"/>
    <w:rsid w:val="70B2DEDD"/>
    <w:rsid w:val="70EA05DE"/>
    <w:rsid w:val="710BA138"/>
    <w:rsid w:val="7124CD22"/>
    <w:rsid w:val="71264E6A"/>
    <w:rsid w:val="71437E42"/>
    <w:rsid w:val="715854E1"/>
    <w:rsid w:val="719B4618"/>
    <w:rsid w:val="719DE1CB"/>
    <w:rsid w:val="71BF1542"/>
    <w:rsid w:val="7211441B"/>
    <w:rsid w:val="72446DCE"/>
    <w:rsid w:val="72667E3C"/>
    <w:rsid w:val="72852E17"/>
    <w:rsid w:val="7337D31C"/>
    <w:rsid w:val="73508163"/>
    <w:rsid w:val="73538B0F"/>
    <w:rsid w:val="73591562"/>
    <w:rsid w:val="735D5377"/>
    <w:rsid w:val="73B234D5"/>
    <w:rsid w:val="73EB1958"/>
    <w:rsid w:val="740E4386"/>
    <w:rsid w:val="742A03C8"/>
    <w:rsid w:val="7445341F"/>
    <w:rsid w:val="7478B31A"/>
    <w:rsid w:val="753CE980"/>
    <w:rsid w:val="755C49A0"/>
    <w:rsid w:val="75943755"/>
    <w:rsid w:val="761C7551"/>
    <w:rsid w:val="76323763"/>
    <w:rsid w:val="7643003C"/>
    <w:rsid w:val="764630E0"/>
    <w:rsid w:val="7658276F"/>
    <w:rsid w:val="765C4855"/>
    <w:rsid w:val="76A07C24"/>
    <w:rsid w:val="76C53B68"/>
    <w:rsid w:val="76F9AEDA"/>
    <w:rsid w:val="771EE192"/>
    <w:rsid w:val="77299D28"/>
    <w:rsid w:val="7737C8AC"/>
    <w:rsid w:val="7757C8B6"/>
    <w:rsid w:val="7760C799"/>
    <w:rsid w:val="777DC903"/>
    <w:rsid w:val="7786FAAE"/>
    <w:rsid w:val="77BDF0E9"/>
    <w:rsid w:val="77EC581F"/>
    <w:rsid w:val="78AE1AC9"/>
    <w:rsid w:val="78EAAE25"/>
    <w:rsid w:val="78FA58CC"/>
    <w:rsid w:val="79022872"/>
    <w:rsid w:val="7955F065"/>
    <w:rsid w:val="797336F1"/>
    <w:rsid w:val="79842642"/>
    <w:rsid w:val="79BE30AF"/>
    <w:rsid w:val="79C09BDF"/>
    <w:rsid w:val="79F1D49E"/>
    <w:rsid w:val="7A089616"/>
    <w:rsid w:val="7A1906F1"/>
    <w:rsid w:val="7A51BF37"/>
    <w:rsid w:val="7A53376E"/>
    <w:rsid w:val="7A5E059B"/>
    <w:rsid w:val="7A907A7B"/>
    <w:rsid w:val="7ABBDF79"/>
    <w:rsid w:val="7AEC2416"/>
    <w:rsid w:val="7BA1B015"/>
    <w:rsid w:val="7BC9E8B1"/>
    <w:rsid w:val="7BDF3A6E"/>
    <w:rsid w:val="7C1B0DB1"/>
    <w:rsid w:val="7C8A9243"/>
    <w:rsid w:val="7C94819E"/>
    <w:rsid w:val="7CCA1985"/>
    <w:rsid w:val="7D906734"/>
    <w:rsid w:val="7DC1FD01"/>
    <w:rsid w:val="7DE6F790"/>
    <w:rsid w:val="7E5159E5"/>
    <w:rsid w:val="7E735E47"/>
    <w:rsid w:val="7EEDE31D"/>
    <w:rsid w:val="7F178F28"/>
    <w:rsid w:val="7F1DA0A3"/>
    <w:rsid w:val="7F2688BB"/>
    <w:rsid w:val="7F310621"/>
    <w:rsid w:val="7F315507"/>
    <w:rsid w:val="7F83F938"/>
    <w:rsid w:val="7F853D6B"/>
    <w:rsid w:val="7FA5ECB5"/>
    <w:rsid w:val="7FCD0EA5"/>
    <w:rsid w:val="7FFFA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C166"/>
  <w15:chartTrackingRefBased/>
  <w15:docId w15:val="{C5598F04-2AB1-4A00-B05B-7E0EEE35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rPr>
      <w:rFonts w:asciiTheme="minorHAnsi" w:hAnsiTheme="minorHAnsi"/>
      <w:kern w:val="0"/>
      <w:lang w:val="en-GB" w:eastAsia="ja-JP"/>
      <w14:ligatures w14:val="none"/>
    </w:rPr>
  </w:style>
  <w:style w:type="paragraph" w:styleId="Heading1">
    <w:name w:val="heading 1"/>
    <w:basedOn w:val="Normal"/>
    <w:next w:val="Normal"/>
    <w:link w:val="Heading1Char"/>
    <w:uiPriority w:val="9"/>
    <w:qFormat/>
    <w:rsid w:val="005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1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5621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5621B"/>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5621B"/>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5621B"/>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55621B"/>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5621B"/>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5621B"/>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5621B"/>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5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1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56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1B"/>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5621B"/>
    <w:pPr>
      <w:spacing w:before="160"/>
      <w:jc w:val="center"/>
    </w:pPr>
    <w:rPr>
      <w:i/>
      <w:iCs/>
      <w:color w:val="404040" w:themeColor="text1" w:themeTint="BF"/>
    </w:rPr>
  </w:style>
  <w:style w:type="character" w:customStyle="1" w:styleId="QuoteChar">
    <w:name w:val="Quote Char"/>
    <w:basedOn w:val="DefaultParagraphFont"/>
    <w:link w:val="Quote"/>
    <w:uiPriority w:val="29"/>
    <w:rsid w:val="0055621B"/>
    <w:rPr>
      <w:i/>
      <w:iCs/>
      <w:color w:val="404040" w:themeColor="text1" w:themeTint="BF"/>
      <w:lang w:val="en-GB"/>
    </w:rPr>
  </w:style>
  <w:style w:type="paragraph" w:styleId="ListParagraph">
    <w:name w:val="List Paragraph"/>
    <w:basedOn w:val="Normal"/>
    <w:uiPriority w:val="34"/>
    <w:qFormat/>
    <w:rsid w:val="0055621B"/>
    <w:pPr>
      <w:ind w:left="720"/>
      <w:contextualSpacing/>
    </w:pPr>
  </w:style>
  <w:style w:type="character" w:styleId="IntenseEmphasis">
    <w:name w:val="Intense Emphasis"/>
    <w:basedOn w:val="DefaultParagraphFont"/>
    <w:uiPriority w:val="21"/>
    <w:qFormat/>
    <w:rsid w:val="0055621B"/>
    <w:rPr>
      <w:i/>
      <w:iCs/>
      <w:color w:val="0F4761" w:themeColor="accent1" w:themeShade="BF"/>
    </w:rPr>
  </w:style>
  <w:style w:type="paragraph" w:styleId="IntenseQuote">
    <w:name w:val="Intense Quote"/>
    <w:basedOn w:val="Normal"/>
    <w:next w:val="Normal"/>
    <w:link w:val="IntenseQuoteChar"/>
    <w:uiPriority w:val="30"/>
    <w:qFormat/>
    <w:rsid w:val="005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1B"/>
    <w:rPr>
      <w:i/>
      <w:iCs/>
      <w:color w:val="0F4761" w:themeColor="accent1" w:themeShade="BF"/>
      <w:lang w:val="en-GB"/>
    </w:rPr>
  </w:style>
  <w:style w:type="character" w:styleId="IntenseReference">
    <w:name w:val="Intense Reference"/>
    <w:basedOn w:val="DefaultParagraphFont"/>
    <w:uiPriority w:val="32"/>
    <w:qFormat/>
    <w:rsid w:val="0055621B"/>
    <w:rPr>
      <w:b/>
      <w:bCs/>
      <w:smallCaps/>
      <w:color w:val="0F4761" w:themeColor="accent1" w:themeShade="BF"/>
      <w:spacing w:val="5"/>
    </w:rPr>
  </w:style>
  <w:style w:type="paragraph" w:styleId="NormalWeb">
    <w:name w:val="Normal (Web)"/>
    <w:basedOn w:val="Normal"/>
    <w:uiPriority w:val="99"/>
    <w:unhideWhenUsed/>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paragraph" w:customStyle="1" w:styleId="style-standard-ouvrage">
    <w:name w:val="style-standard-ouvrage"/>
    <w:basedOn w:val="Normal"/>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table" w:styleId="TableGrid">
    <w:name w:val="Table Grid"/>
    <w:basedOn w:val="TableNormal"/>
    <w:uiPriority w:val="3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304"/>
    <w:rPr>
      <w:sz w:val="16"/>
      <w:szCs w:val="16"/>
    </w:rPr>
  </w:style>
  <w:style w:type="paragraph" w:styleId="CommentText">
    <w:name w:val="annotation text"/>
    <w:basedOn w:val="Normal"/>
    <w:link w:val="CommentTextChar"/>
    <w:uiPriority w:val="99"/>
    <w:unhideWhenUsed/>
    <w:rsid w:val="00221304"/>
    <w:pPr>
      <w:spacing w:line="240" w:lineRule="auto"/>
    </w:pPr>
    <w:rPr>
      <w:sz w:val="20"/>
      <w:szCs w:val="20"/>
    </w:rPr>
  </w:style>
  <w:style w:type="character" w:customStyle="1" w:styleId="CommentTextChar">
    <w:name w:val="Comment Text Char"/>
    <w:basedOn w:val="DefaultParagraphFont"/>
    <w:link w:val="CommentText"/>
    <w:uiPriority w:val="99"/>
    <w:rsid w:val="00221304"/>
    <w:rPr>
      <w:rFonts w:asciiTheme="minorHAnsi" w:hAnsiTheme="minorHAnsi"/>
      <w:kern w:val="0"/>
      <w:sz w:val="20"/>
      <w:szCs w:val="20"/>
      <w:lang w:val="en-GB" w:eastAsia="ja-JP"/>
      <w14:ligatures w14:val="none"/>
    </w:rPr>
  </w:style>
  <w:style w:type="character" w:styleId="Hyperlink">
    <w:name w:val="Hyperlink"/>
    <w:basedOn w:val="DefaultParagraphFont"/>
    <w:uiPriority w:val="99"/>
    <w:unhideWhenUsed/>
    <w:rsid w:val="007E2969"/>
    <w:rPr>
      <w:color w:val="0000FF"/>
      <w:u w:val="single"/>
    </w:rPr>
  </w:style>
  <w:style w:type="character" w:styleId="UnresolvedMention">
    <w:name w:val="Unresolved Mention"/>
    <w:basedOn w:val="DefaultParagraphFont"/>
    <w:uiPriority w:val="99"/>
    <w:semiHidden/>
    <w:unhideWhenUsed/>
    <w:rsid w:val="00D8440F"/>
    <w:rPr>
      <w:color w:val="605E5C"/>
      <w:shd w:val="clear" w:color="auto" w:fill="E1DFDD"/>
    </w:rPr>
  </w:style>
  <w:style w:type="paragraph" w:styleId="Revision">
    <w:name w:val="Revision"/>
    <w:hidden/>
    <w:uiPriority w:val="99"/>
    <w:semiHidden/>
    <w:rsid w:val="005A5419"/>
    <w:pPr>
      <w:spacing w:after="0" w:line="240" w:lineRule="auto"/>
    </w:pPr>
    <w:rPr>
      <w:rFonts w:asciiTheme="minorHAnsi" w:hAnsiTheme="minorHAnsi"/>
      <w:kern w:val="0"/>
      <w:lang w:val="en-GB" w:eastAsia="ja-JP"/>
      <w14:ligatures w14:val="none"/>
    </w:rPr>
  </w:style>
  <w:style w:type="paragraph" w:styleId="CommentSubject">
    <w:name w:val="annotation subject"/>
    <w:basedOn w:val="CommentText"/>
    <w:next w:val="CommentText"/>
    <w:link w:val="CommentSubjectChar"/>
    <w:uiPriority w:val="99"/>
    <w:semiHidden/>
    <w:unhideWhenUsed/>
    <w:rsid w:val="0067056C"/>
    <w:rPr>
      <w:b/>
      <w:bCs/>
    </w:rPr>
  </w:style>
  <w:style w:type="character" w:customStyle="1" w:styleId="CommentSubjectChar">
    <w:name w:val="Comment Subject Char"/>
    <w:basedOn w:val="CommentTextChar"/>
    <w:link w:val="CommentSubject"/>
    <w:uiPriority w:val="99"/>
    <w:semiHidden/>
    <w:rsid w:val="0067056C"/>
    <w:rPr>
      <w:rFonts w:asciiTheme="minorHAnsi" w:hAnsiTheme="minorHAnsi"/>
      <w:b/>
      <w:bCs/>
      <w:kern w:val="0"/>
      <w:sz w:val="20"/>
      <w:szCs w:val="20"/>
      <w:lang w:val="en-GB" w:eastAsia="ja-JP"/>
      <w14:ligatures w14:val="none"/>
    </w:rPr>
  </w:style>
  <w:style w:type="character" w:styleId="Mention">
    <w:name w:val="Mention"/>
    <w:basedOn w:val="DefaultParagraphFont"/>
    <w:uiPriority w:val="99"/>
    <w:unhideWhenUsed/>
    <w:rsid w:val="00421743"/>
    <w:rPr>
      <w:color w:val="2B579A"/>
      <w:shd w:val="clear" w:color="auto" w:fill="E1DFDD"/>
    </w:rPr>
  </w:style>
  <w:style w:type="paragraph" w:styleId="Header">
    <w:name w:val="header"/>
    <w:basedOn w:val="Normal"/>
    <w:link w:val="HeaderChar"/>
    <w:uiPriority w:val="99"/>
    <w:unhideWhenUsed/>
    <w:rsid w:val="00D90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B0"/>
    <w:rPr>
      <w:rFonts w:asciiTheme="minorHAnsi" w:hAnsiTheme="minorHAnsi"/>
      <w:kern w:val="0"/>
      <w:lang w:val="en-GB" w:eastAsia="ja-JP"/>
      <w14:ligatures w14:val="none"/>
    </w:rPr>
  </w:style>
  <w:style w:type="paragraph" w:styleId="Footer">
    <w:name w:val="footer"/>
    <w:basedOn w:val="Normal"/>
    <w:link w:val="FooterChar"/>
    <w:uiPriority w:val="99"/>
    <w:unhideWhenUsed/>
    <w:rsid w:val="00D9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B0"/>
    <w:rPr>
      <w:rFonts w:asciiTheme="minorHAnsi" w:hAnsiTheme="minorHAnsi"/>
      <w:kern w:val="0"/>
      <w:lang w:val="en-GB" w:eastAsia="ja-JP"/>
      <w14:ligatures w14:val="none"/>
    </w:rPr>
  </w:style>
  <w:style w:type="table" w:customStyle="1" w:styleId="Grilledutableau1">
    <w:name w:val="Grille du tableau1"/>
    <w:basedOn w:val="TableNormal"/>
    <w:next w:val="TableGrid"/>
    <w:uiPriority w:val="59"/>
    <w:rsid w:val="00551C01"/>
    <w:pPr>
      <w:spacing w:after="0" w:line="240" w:lineRule="auto"/>
    </w:pPr>
    <w:rPr>
      <w:rFonts w:asciiTheme="minorHAnsi" w:eastAsiaTheme="minorHAnsi" w:hAnsi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20908">
      <w:bodyDiv w:val="1"/>
      <w:marLeft w:val="0"/>
      <w:marRight w:val="0"/>
      <w:marTop w:val="0"/>
      <w:marBottom w:val="0"/>
      <w:divBdr>
        <w:top w:val="none" w:sz="0" w:space="0" w:color="auto"/>
        <w:left w:val="none" w:sz="0" w:space="0" w:color="auto"/>
        <w:bottom w:val="none" w:sz="0" w:space="0" w:color="auto"/>
        <w:right w:val="none" w:sz="0" w:space="0" w:color="auto"/>
      </w:divBdr>
    </w:div>
    <w:div w:id="317879603">
      <w:bodyDiv w:val="1"/>
      <w:marLeft w:val="0"/>
      <w:marRight w:val="0"/>
      <w:marTop w:val="0"/>
      <w:marBottom w:val="0"/>
      <w:divBdr>
        <w:top w:val="none" w:sz="0" w:space="0" w:color="auto"/>
        <w:left w:val="none" w:sz="0" w:space="0" w:color="auto"/>
        <w:bottom w:val="none" w:sz="0" w:space="0" w:color="auto"/>
        <w:right w:val="none" w:sz="0" w:space="0" w:color="auto"/>
      </w:divBdr>
    </w:div>
    <w:div w:id="1489905947">
      <w:bodyDiv w:val="1"/>
      <w:marLeft w:val="0"/>
      <w:marRight w:val="0"/>
      <w:marTop w:val="0"/>
      <w:marBottom w:val="0"/>
      <w:divBdr>
        <w:top w:val="none" w:sz="0" w:space="0" w:color="auto"/>
        <w:left w:val="none" w:sz="0" w:space="0" w:color="auto"/>
        <w:bottom w:val="none" w:sz="0" w:space="0" w:color="auto"/>
        <w:right w:val="none" w:sz="0" w:space="0" w:color="auto"/>
      </w:divBdr>
    </w:div>
    <w:div w:id="1510103725">
      <w:bodyDiv w:val="1"/>
      <w:marLeft w:val="0"/>
      <w:marRight w:val="0"/>
      <w:marTop w:val="0"/>
      <w:marBottom w:val="0"/>
      <w:divBdr>
        <w:top w:val="none" w:sz="0" w:space="0" w:color="auto"/>
        <w:left w:val="none" w:sz="0" w:space="0" w:color="auto"/>
        <w:bottom w:val="none" w:sz="0" w:space="0" w:color="auto"/>
        <w:right w:val="none" w:sz="0" w:space="0" w:color="auto"/>
      </w:divBdr>
    </w:div>
    <w:div w:id="19372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6C788-9782-4E75-8221-508E54740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01615-3A47-4967-A21E-DB53DA3005E6}">
  <ds:schemaRefs>
    <ds:schemaRef ds:uri="http://schemas.openxmlformats.org/officeDocument/2006/bibliography"/>
  </ds:schemaRefs>
</ds:datastoreItem>
</file>

<file path=customXml/itemProps3.xml><?xml version="1.0" encoding="utf-8"?>
<ds:datastoreItem xmlns:ds="http://schemas.openxmlformats.org/officeDocument/2006/customXml" ds:itemID="{0AF79A6C-AA98-4237-8BAD-48E27785817E}">
  <ds:schemaRefs>
    <ds:schemaRef ds:uri="57e13f91-09d4-4dbe-a141-654782fe49f7"/>
    <ds:schemaRef ds:uri="0725ab1f-942d-4dac-877f-91695486d0b7"/>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0E83D8-C1CA-4C9D-8613-ED1422030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Infection with EEE and WEE</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25</dc:title>
  <dc:subject/>
  <dc:creator>Akinobu Kawamura</dc:creator>
  <cp:keywords/>
  <dc:description/>
  <cp:lastModifiedBy>Egrie, Paul - MRP-APHIS</cp:lastModifiedBy>
  <cp:revision>3</cp:revision>
  <dcterms:created xsi:type="dcterms:W3CDTF">2024-12-27T16:25:00Z</dcterms:created>
  <dcterms:modified xsi:type="dcterms:W3CDTF">2025-01-06T20:20:00Z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68001295f33cfa4d0b06d7d7792e807033c38d3e91702b5e0afe77eb7fc4dd90</vt:lpwstr>
  </property>
</Properties>
</file>