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D885" w14:textId="06F22570" w:rsidR="00A15205" w:rsidRPr="00BE67D1" w:rsidRDefault="00A15205" w:rsidP="00A15205">
      <w:pPr>
        <w:spacing w:after="480"/>
        <w:jc w:val="right"/>
        <w:rPr>
          <w:rFonts w:ascii="Arial" w:hAnsi="Arial" w:cs="Arial"/>
          <w:sz w:val="18"/>
          <w:szCs w:val="18"/>
          <w:u w:val="single"/>
          <w:lang w:eastAsia="en-GB"/>
        </w:rPr>
      </w:pPr>
      <w:r w:rsidRPr="00BE67D1">
        <w:rPr>
          <w:rFonts w:ascii="Arial" w:hAnsi="Arial" w:cs="Arial"/>
          <w:sz w:val="18"/>
          <w:szCs w:val="18"/>
          <w:u w:val="single"/>
        </w:rPr>
        <w:t xml:space="preserve">Annex </w:t>
      </w:r>
      <w:r w:rsidRPr="00BE67D1">
        <w:rPr>
          <w:rFonts w:ascii="Arial" w:hAnsi="Arial" w:cs="Arial" w:hint="eastAsia"/>
          <w:sz w:val="18"/>
          <w:szCs w:val="18"/>
          <w:u w:val="single"/>
        </w:rPr>
        <w:t>1</w:t>
      </w:r>
      <w:r w:rsidR="00C95C5B" w:rsidRPr="00BE67D1">
        <w:rPr>
          <w:rFonts w:ascii="Arial" w:hAnsi="Arial" w:cs="Arial" w:hint="eastAsia"/>
          <w:sz w:val="18"/>
          <w:szCs w:val="18"/>
          <w:u w:val="single"/>
        </w:rPr>
        <w:t>8</w:t>
      </w:r>
    </w:p>
    <w:p w14:paraId="6EF91930" w14:textId="0F0AD4E7" w:rsidR="00EF3EFE" w:rsidRPr="00BE67D1" w:rsidRDefault="00EF3EFE" w:rsidP="00EF3EFE">
      <w:pPr>
        <w:spacing w:after="480" w:line="240" w:lineRule="auto"/>
        <w:jc w:val="center"/>
        <w:rPr>
          <w:rFonts w:ascii="Arial" w:hAnsi="Arial" w:cs="Arial"/>
          <w:b/>
          <w:bCs/>
          <w:spacing w:val="60"/>
          <w:sz w:val="28"/>
          <w:szCs w:val="28"/>
        </w:rPr>
      </w:pPr>
      <w:r w:rsidRPr="00BE67D1">
        <w:rPr>
          <w:rFonts w:ascii="Arial" w:hAnsi="Arial" w:cs="Arial"/>
          <w:spacing w:val="40"/>
          <w:sz w:val="24"/>
          <w:szCs w:val="24"/>
        </w:rPr>
        <w:t>CHAPTER 5.5.</w:t>
      </w:r>
      <w:r w:rsidRPr="00BE67D1">
        <w:rPr>
          <w:rFonts w:ascii="Arial" w:hAnsi="Arial" w:cs="Arial"/>
          <w:spacing w:val="40"/>
          <w:sz w:val="24"/>
          <w:szCs w:val="24"/>
        </w:rPr>
        <w:br/>
      </w:r>
      <w:r w:rsidRPr="00BE67D1">
        <w:rPr>
          <w:rFonts w:ascii="Arial" w:hAnsi="Arial" w:cs="Arial"/>
          <w:spacing w:val="40"/>
          <w:sz w:val="24"/>
          <w:szCs w:val="24"/>
        </w:rPr>
        <w:br/>
      </w:r>
      <w:r w:rsidRPr="00BE67D1">
        <w:rPr>
          <w:rFonts w:ascii="Arial" w:hAnsi="Arial" w:cs="Arial"/>
          <w:b/>
          <w:bCs/>
          <w:caps/>
          <w:spacing w:val="60"/>
          <w:sz w:val="28"/>
          <w:szCs w:val="28"/>
        </w:rPr>
        <w:t>measures and procedures applicable to the transit of commodities</w:t>
      </w:r>
    </w:p>
    <w:p w14:paraId="65484703" w14:textId="77777777" w:rsidR="00EF3EFE" w:rsidRPr="00BE67D1" w:rsidRDefault="00EF3EFE" w:rsidP="00EF3EFE">
      <w:pPr>
        <w:widowControl w:val="0"/>
        <w:spacing w:after="240" w:line="240" w:lineRule="auto"/>
        <w:ind w:right="-6"/>
        <w:jc w:val="center"/>
        <w:rPr>
          <w:rFonts w:ascii="Arial" w:eastAsia="Ottawa" w:hAnsi="Arial" w:cs="Arial"/>
          <w:sz w:val="19"/>
          <w:szCs w:val="19"/>
        </w:rPr>
      </w:pPr>
      <w:r w:rsidRPr="00BE67D1">
        <w:rPr>
          <w:rFonts w:ascii="Arial" w:eastAsia="Ottawa" w:hAnsi="Arial" w:cs="Arial"/>
          <w:sz w:val="19"/>
          <w:szCs w:val="19"/>
        </w:rPr>
        <w:t>Article 5.5.1.</w:t>
      </w:r>
    </w:p>
    <w:p w14:paraId="20D9329B" w14:textId="77777777" w:rsidR="00EF3EFE" w:rsidRPr="00BE67D1" w:rsidRDefault="00EF3EFE" w:rsidP="00EF3EFE">
      <w:pPr>
        <w:autoSpaceDE w:val="0"/>
        <w:autoSpaceDN w:val="0"/>
        <w:adjustRightInd w:val="0"/>
        <w:spacing w:after="240" w:line="240" w:lineRule="auto"/>
        <w:jc w:val="both"/>
        <w:rPr>
          <w:rFonts w:ascii="Arial" w:hAnsi="Arial" w:cs="Arial"/>
          <w:b/>
          <w:bCs/>
          <w:sz w:val="19"/>
          <w:szCs w:val="19"/>
        </w:rPr>
      </w:pPr>
      <w:r w:rsidRPr="00BE67D1">
        <w:rPr>
          <w:rFonts w:ascii="Arial" w:hAnsi="Arial" w:cs="Arial"/>
          <w:b/>
          <w:bCs/>
          <w:sz w:val="19"/>
          <w:szCs w:val="19"/>
        </w:rPr>
        <w:t>Purpose and scope</w:t>
      </w:r>
    </w:p>
    <w:p w14:paraId="47772918" w14:textId="616FF214" w:rsidR="00EF3EFE" w:rsidRPr="00BE67D1" w:rsidRDefault="00EF3EFE" w:rsidP="00EF3EFE">
      <w:pPr>
        <w:spacing w:after="240" w:line="240" w:lineRule="auto"/>
        <w:jc w:val="both"/>
        <w:rPr>
          <w:rFonts w:ascii="Arial" w:eastAsia="Arial" w:hAnsi="Arial" w:cs="Arial"/>
          <w:i/>
          <w:iCs/>
          <w:color w:val="000000" w:themeColor="text1"/>
          <w:sz w:val="19"/>
          <w:szCs w:val="19"/>
        </w:rPr>
      </w:pPr>
      <w:r w:rsidRPr="00BE67D1">
        <w:rPr>
          <w:rFonts w:ascii="Arial" w:eastAsia="Arial" w:hAnsi="Arial" w:cs="Arial"/>
          <w:color w:val="000000" w:themeColor="text1"/>
          <w:sz w:val="19"/>
          <w:szCs w:val="19"/>
        </w:rPr>
        <w:t xml:space="preserve">This chapter provides general principles for measures and procedures that are applicable to prevent the spread of pathogenic agents, without creating unjustified restrictions, when </w:t>
      </w:r>
      <w:r w:rsidRPr="00BE67D1">
        <w:rPr>
          <w:rFonts w:ascii="Arial" w:eastAsia="Arial" w:hAnsi="Arial" w:cs="Arial"/>
          <w:i/>
          <w:iCs/>
          <w:color w:val="000000" w:themeColor="text1"/>
          <w:sz w:val="19"/>
          <w:szCs w:val="19"/>
        </w:rPr>
        <w:t>commodities</w:t>
      </w:r>
      <w:r w:rsidRPr="00BE67D1">
        <w:rPr>
          <w:rFonts w:ascii="Arial" w:eastAsia="Arial" w:hAnsi="Arial" w:cs="Arial"/>
          <w:color w:val="000000" w:themeColor="text1"/>
          <w:sz w:val="19"/>
          <w:szCs w:val="19"/>
        </w:rPr>
        <w:t> destined for another country are either making a stopover in, or</w:t>
      </w:r>
      <w:r w:rsidR="00BA7A14" w:rsidRPr="00BE67D1">
        <w:rPr>
          <w:rFonts w:ascii="Arial" w:eastAsia="Arial" w:hAnsi="Arial" w:cs="Arial"/>
          <w:color w:val="000000" w:themeColor="text1"/>
          <w:sz w:val="19"/>
          <w:szCs w:val="19"/>
        </w:rPr>
        <w:t xml:space="preserve"> </w:t>
      </w:r>
      <w:r w:rsidRPr="00BE67D1">
        <w:rPr>
          <w:rFonts w:ascii="Arial" w:eastAsia="Arial" w:hAnsi="Arial" w:cs="Arial"/>
          <w:color w:val="000000" w:themeColor="text1"/>
          <w:sz w:val="19"/>
          <w:szCs w:val="19"/>
        </w:rPr>
        <w:t xml:space="preserve">transported through a </w:t>
      </w:r>
      <w:r w:rsidRPr="00BE67D1">
        <w:rPr>
          <w:rFonts w:ascii="Arial" w:eastAsia="Arial" w:hAnsi="Arial" w:cs="Arial"/>
          <w:i/>
          <w:iCs/>
          <w:color w:val="000000" w:themeColor="text1"/>
          <w:sz w:val="19"/>
          <w:szCs w:val="19"/>
        </w:rPr>
        <w:t>transit country</w:t>
      </w:r>
      <w:r w:rsidRPr="00BE67D1">
        <w:rPr>
          <w:rFonts w:ascii="Arial" w:eastAsia="Arial" w:hAnsi="Arial" w:cs="Arial"/>
          <w:color w:val="000000" w:themeColor="text1"/>
          <w:sz w:val="19"/>
          <w:szCs w:val="19"/>
        </w:rPr>
        <w:t xml:space="preserve">, covering from the </w:t>
      </w:r>
      <w:r w:rsidRPr="00BE67D1">
        <w:rPr>
          <w:rFonts w:ascii="Arial" w:eastAsia="Arial" w:hAnsi="Arial" w:cs="Arial"/>
          <w:i/>
          <w:iCs/>
          <w:color w:val="000000" w:themeColor="text1"/>
          <w:sz w:val="19"/>
          <w:szCs w:val="19"/>
        </w:rPr>
        <w:t>point of entry</w:t>
      </w:r>
      <w:r w:rsidRPr="00BE67D1">
        <w:rPr>
          <w:rFonts w:ascii="Arial" w:eastAsia="Arial" w:hAnsi="Arial" w:cs="Arial"/>
          <w:color w:val="000000" w:themeColor="text1"/>
          <w:sz w:val="19"/>
          <w:szCs w:val="19"/>
        </w:rPr>
        <w:t xml:space="preserve"> to the </w:t>
      </w:r>
      <w:r w:rsidRPr="00BE67D1">
        <w:rPr>
          <w:rFonts w:ascii="Arial" w:eastAsia="Arial" w:hAnsi="Arial" w:cs="Arial"/>
          <w:i/>
          <w:iCs/>
          <w:color w:val="000000" w:themeColor="text1"/>
          <w:sz w:val="19"/>
          <w:szCs w:val="19"/>
        </w:rPr>
        <w:t xml:space="preserve">point of exit. </w:t>
      </w:r>
    </w:p>
    <w:p w14:paraId="41704DD1" w14:textId="51B22C9E" w:rsidR="00EF3EFE" w:rsidRPr="00BE67D1" w:rsidRDefault="00EF3EFE" w:rsidP="00EF3EFE">
      <w:pPr>
        <w:spacing w:after="240" w:line="240" w:lineRule="auto"/>
        <w:jc w:val="both"/>
        <w:rPr>
          <w:rFonts w:ascii="Arial" w:eastAsia="Arial" w:hAnsi="Arial" w:cs="Arial"/>
          <w:color w:val="000000" w:themeColor="text1"/>
          <w:sz w:val="19"/>
          <w:szCs w:val="19"/>
          <w:lang w:val="en-US"/>
        </w:rPr>
      </w:pPr>
      <w:r w:rsidRPr="00BE67D1">
        <w:rPr>
          <w:rFonts w:ascii="Arial" w:eastAsia="Arial" w:hAnsi="Arial" w:cs="Arial"/>
          <w:color w:val="000000" w:themeColor="text1"/>
          <w:sz w:val="19"/>
          <w:szCs w:val="19"/>
        </w:rPr>
        <w:t xml:space="preserve">This chapter provides </w:t>
      </w:r>
      <w:r w:rsidRPr="00BE67D1">
        <w:rPr>
          <w:rFonts w:ascii="Arial" w:eastAsia="Arial" w:hAnsi="Arial" w:cs="Arial"/>
          <w:i/>
          <w:iCs/>
          <w:color w:val="000000" w:themeColor="text1"/>
          <w:sz w:val="19"/>
          <w:szCs w:val="19"/>
        </w:rPr>
        <w:t>transit countries</w:t>
      </w:r>
      <w:r w:rsidRPr="00BE67D1">
        <w:rPr>
          <w:rFonts w:ascii="Arial" w:eastAsia="Arial" w:hAnsi="Arial" w:cs="Arial"/>
          <w:color w:val="000000" w:themeColor="text1"/>
          <w:sz w:val="19"/>
          <w:szCs w:val="19"/>
        </w:rPr>
        <w:t xml:space="preserve"> with recommendations on measures and procedures, and the roles and responsibilities of the </w:t>
      </w:r>
      <w:r w:rsidRPr="00BE67D1">
        <w:rPr>
          <w:rFonts w:ascii="Arial" w:eastAsia="Arial" w:hAnsi="Arial" w:cs="Arial"/>
          <w:i/>
          <w:iCs/>
          <w:color w:val="000000" w:themeColor="text1"/>
          <w:sz w:val="19"/>
          <w:szCs w:val="19"/>
        </w:rPr>
        <w:t>Veterinary Authority</w:t>
      </w:r>
      <w:r w:rsidRPr="00BE67D1">
        <w:rPr>
          <w:rFonts w:ascii="Arial" w:eastAsia="Arial" w:hAnsi="Arial" w:cs="Arial"/>
          <w:color w:val="000000" w:themeColor="text1"/>
          <w:sz w:val="19"/>
          <w:szCs w:val="19"/>
        </w:rPr>
        <w:t xml:space="preserve"> and other</w:t>
      </w:r>
      <w:r w:rsidR="00F751C7" w:rsidRPr="00BE67D1">
        <w:rPr>
          <w:rFonts w:ascii="Arial" w:hAnsi="Arial" w:cs="Arial"/>
          <w:color w:val="000000" w:themeColor="text1"/>
          <w:sz w:val="19"/>
          <w:szCs w:val="19"/>
        </w:rPr>
        <w:t xml:space="preserve"> relevant</w:t>
      </w:r>
      <w:r w:rsidRPr="00BE67D1">
        <w:rPr>
          <w:rFonts w:ascii="Arial" w:eastAsia="Arial" w:hAnsi="Arial" w:cs="Arial"/>
          <w:color w:val="000000" w:themeColor="text1"/>
          <w:sz w:val="19"/>
          <w:szCs w:val="19"/>
        </w:rPr>
        <w:t xml:space="preserve"> </w:t>
      </w:r>
      <w:r w:rsidRPr="00BE67D1">
        <w:rPr>
          <w:rFonts w:ascii="Arial" w:eastAsia="Arial" w:hAnsi="Arial" w:cs="Arial"/>
          <w:i/>
          <w:iCs/>
          <w:color w:val="000000" w:themeColor="text1"/>
          <w:sz w:val="19"/>
          <w:szCs w:val="19"/>
        </w:rPr>
        <w:t>Competent Authorities</w:t>
      </w:r>
      <w:r w:rsidRPr="00BE67D1">
        <w:rPr>
          <w:rFonts w:ascii="Arial" w:eastAsia="Arial" w:hAnsi="Arial" w:cs="Arial"/>
          <w:color w:val="000000" w:themeColor="text1"/>
          <w:sz w:val="19"/>
          <w:szCs w:val="19"/>
        </w:rPr>
        <w:t xml:space="preserve"> and of </w:t>
      </w:r>
      <w:r w:rsidRPr="00BE67D1">
        <w:rPr>
          <w:rFonts w:ascii="Arial" w:eastAsia="Söhne" w:hAnsi="Arial" w:cs="Arial"/>
          <w:sz w:val="19"/>
          <w:szCs w:val="19"/>
        </w:rPr>
        <w:t>any natural or legal entity</w:t>
      </w:r>
      <w:r w:rsidR="00E72DE1" w:rsidRPr="00BE67D1">
        <w:rPr>
          <w:rFonts w:ascii="Arial" w:hAnsi="Arial" w:cs="Arial"/>
          <w:sz w:val="19"/>
          <w:szCs w:val="19"/>
        </w:rPr>
        <w:t xml:space="preserve"> or </w:t>
      </w:r>
      <w:r w:rsidRPr="00BE67D1">
        <w:rPr>
          <w:rFonts w:ascii="Arial" w:eastAsia="Söhne" w:hAnsi="Arial" w:cs="Arial"/>
          <w:sz w:val="19"/>
          <w:szCs w:val="19"/>
        </w:rPr>
        <w:t xml:space="preserve">person responsible for transit of </w:t>
      </w:r>
      <w:r w:rsidRPr="00BE67D1">
        <w:rPr>
          <w:rFonts w:ascii="Arial" w:eastAsia="Söhne" w:hAnsi="Arial" w:cs="Arial"/>
          <w:i/>
          <w:iCs/>
          <w:sz w:val="19"/>
          <w:szCs w:val="19"/>
        </w:rPr>
        <w:t>commodities</w:t>
      </w:r>
      <w:r w:rsidRPr="00BE67D1">
        <w:rPr>
          <w:rFonts w:ascii="Arial" w:eastAsia="Söhne" w:hAnsi="Arial" w:cs="Arial"/>
          <w:sz w:val="19"/>
          <w:szCs w:val="19"/>
        </w:rPr>
        <w:t xml:space="preserve"> subject to the provisions of this chapter (hereafter ‘operator’)</w:t>
      </w:r>
      <w:r w:rsidRPr="00BE67D1">
        <w:rPr>
          <w:rFonts w:ascii="Arial" w:eastAsia="Arial" w:hAnsi="Arial" w:cs="Arial"/>
          <w:color w:val="000000" w:themeColor="text1"/>
          <w:sz w:val="19"/>
          <w:szCs w:val="19"/>
        </w:rPr>
        <w:t xml:space="preserve">. </w:t>
      </w:r>
      <w:r w:rsidRPr="00BE67D1">
        <w:rPr>
          <w:rFonts w:ascii="Arial" w:eastAsia="Arial" w:hAnsi="Arial" w:cs="Arial"/>
          <w:color w:val="000000" w:themeColor="text1"/>
          <w:sz w:val="19"/>
          <w:szCs w:val="19"/>
          <w:lang w:val="en-US"/>
        </w:rPr>
        <w:t xml:space="preserve">An international movement of </w:t>
      </w:r>
      <w:r w:rsidRPr="00BE67D1">
        <w:rPr>
          <w:rFonts w:ascii="Arial" w:eastAsia="Arial" w:hAnsi="Arial" w:cs="Arial"/>
          <w:i/>
          <w:iCs/>
          <w:color w:val="000000" w:themeColor="text1"/>
          <w:sz w:val="19"/>
          <w:szCs w:val="19"/>
          <w:lang w:val="en-US"/>
        </w:rPr>
        <w:t>commodities</w:t>
      </w:r>
      <w:r w:rsidRPr="00BE67D1">
        <w:rPr>
          <w:rFonts w:ascii="Arial" w:eastAsia="Arial" w:hAnsi="Arial" w:cs="Arial"/>
          <w:color w:val="000000" w:themeColor="text1"/>
          <w:sz w:val="19"/>
          <w:szCs w:val="19"/>
          <w:lang w:val="en-US"/>
        </w:rPr>
        <w:t xml:space="preserve"> may be considered a </w:t>
      </w:r>
      <w:r w:rsidR="0092030A" w:rsidRPr="00BE67D1">
        <w:rPr>
          <w:rFonts w:ascii="Arial" w:eastAsia="Arial" w:hAnsi="Arial" w:cs="Arial"/>
          <w:color w:val="000000" w:themeColor="text1"/>
          <w:sz w:val="19"/>
          <w:szCs w:val="19"/>
          <w:lang w:val="en-US"/>
        </w:rPr>
        <w:t>‘</w:t>
      </w:r>
      <w:r w:rsidRPr="00BE67D1">
        <w:rPr>
          <w:rFonts w:ascii="Arial" w:eastAsia="Arial" w:hAnsi="Arial" w:cs="Arial"/>
          <w:color w:val="000000" w:themeColor="text1"/>
          <w:sz w:val="19"/>
          <w:szCs w:val="19"/>
          <w:lang w:val="en-US"/>
        </w:rPr>
        <w:t>transit</w:t>
      </w:r>
      <w:r w:rsidR="0092030A" w:rsidRPr="00BE67D1">
        <w:rPr>
          <w:rFonts w:ascii="Arial" w:eastAsia="Arial" w:hAnsi="Arial" w:cs="Arial"/>
          <w:color w:val="000000" w:themeColor="text1"/>
          <w:sz w:val="19"/>
          <w:szCs w:val="19"/>
          <w:lang w:val="en-US"/>
        </w:rPr>
        <w:t>’</w:t>
      </w:r>
      <w:r w:rsidRPr="00BE67D1">
        <w:rPr>
          <w:rFonts w:ascii="Arial" w:eastAsia="Arial" w:hAnsi="Arial" w:cs="Arial"/>
          <w:color w:val="000000" w:themeColor="text1"/>
          <w:sz w:val="19"/>
          <w:szCs w:val="19"/>
          <w:lang w:val="en-US"/>
        </w:rPr>
        <w:t xml:space="preserve"> if </w:t>
      </w:r>
      <w:r w:rsidRPr="00BE67D1">
        <w:rPr>
          <w:rFonts w:ascii="Arial" w:eastAsia="Arial" w:hAnsi="Arial" w:cs="Arial"/>
          <w:i/>
          <w:iCs/>
          <w:color w:val="000000" w:themeColor="text1"/>
          <w:sz w:val="19"/>
          <w:szCs w:val="19"/>
          <w:lang w:val="en-US"/>
        </w:rPr>
        <w:t>commodities</w:t>
      </w:r>
      <w:r w:rsidRPr="00BE67D1">
        <w:rPr>
          <w:rFonts w:ascii="Arial" w:eastAsia="Arial" w:hAnsi="Arial" w:cs="Arial"/>
          <w:color w:val="000000" w:themeColor="text1"/>
          <w:sz w:val="19"/>
          <w:szCs w:val="19"/>
          <w:lang w:val="en-US"/>
        </w:rPr>
        <w:t xml:space="preserve"> </w:t>
      </w:r>
      <w:r w:rsidRPr="00BE67D1">
        <w:rPr>
          <w:rFonts w:ascii="Arial" w:eastAsia="Arial" w:hAnsi="Arial" w:cs="Arial"/>
          <w:color w:val="000000" w:themeColor="text1"/>
          <w:sz w:val="19"/>
          <w:szCs w:val="19"/>
        </w:rPr>
        <w:t xml:space="preserve">are transported from an </w:t>
      </w:r>
      <w:r w:rsidRPr="00BE67D1">
        <w:rPr>
          <w:rFonts w:ascii="Arial" w:eastAsia="Arial" w:hAnsi="Arial" w:cs="Arial"/>
          <w:i/>
          <w:iCs/>
          <w:color w:val="000000" w:themeColor="text1"/>
          <w:sz w:val="19"/>
          <w:szCs w:val="19"/>
        </w:rPr>
        <w:t>exporting country</w:t>
      </w:r>
      <w:r w:rsidRPr="00BE67D1">
        <w:rPr>
          <w:rFonts w:ascii="Arial" w:eastAsia="Arial" w:hAnsi="Arial" w:cs="Arial"/>
          <w:color w:val="000000" w:themeColor="text1"/>
          <w:sz w:val="19"/>
          <w:szCs w:val="19"/>
        </w:rPr>
        <w:t xml:space="preserve"> through a </w:t>
      </w:r>
      <w:r w:rsidRPr="00BE67D1">
        <w:rPr>
          <w:rFonts w:ascii="Arial" w:eastAsia="Arial" w:hAnsi="Arial" w:cs="Arial"/>
          <w:i/>
          <w:iCs/>
          <w:color w:val="000000" w:themeColor="text1"/>
          <w:sz w:val="19"/>
          <w:szCs w:val="19"/>
        </w:rPr>
        <w:t>transit country</w:t>
      </w:r>
      <w:r w:rsidRPr="00BE67D1">
        <w:rPr>
          <w:rFonts w:ascii="Arial" w:eastAsia="Arial" w:hAnsi="Arial" w:cs="Arial"/>
          <w:color w:val="000000" w:themeColor="text1"/>
          <w:sz w:val="19"/>
          <w:szCs w:val="19"/>
        </w:rPr>
        <w:t xml:space="preserve"> to an </w:t>
      </w:r>
      <w:r w:rsidRPr="00BE67D1">
        <w:rPr>
          <w:rFonts w:ascii="Arial" w:eastAsia="Arial" w:hAnsi="Arial" w:cs="Arial"/>
          <w:i/>
          <w:iCs/>
          <w:color w:val="000000" w:themeColor="text1"/>
          <w:sz w:val="19"/>
          <w:szCs w:val="19"/>
        </w:rPr>
        <w:t>importing country</w:t>
      </w:r>
      <w:r w:rsidR="0086711B" w:rsidRPr="00BE67D1">
        <w:rPr>
          <w:rFonts w:ascii="Arial" w:eastAsia="Arial" w:hAnsi="Arial" w:cs="Arial"/>
          <w:color w:val="000000" w:themeColor="text1"/>
          <w:sz w:val="19"/>
          <w:szCs w:val="19"/>
        </w:rPr>
        <w:t>.</w:t>
      </w:r>
      <w:r w:rsidRPr="00BE67D1">
        <w:rPr>
          <w:rFonts w:ascii="Arial" w:eastAsia="Arial" w:hAnsi="Arial" w:cs="Arial"/>
          <w:color w:val="000000" w:themeColor="text1"/>
          <w:sz w:val="19"/>
          <w:szCs w:val="19"/>
          <w:lang w:val="en-US"/>
        </w:rPr>
        <w:t xml:space="preserve">The transit period should not exceed the time necessary for transport and logistics, and </w:t>
      </w:r>
      <w:r w:rsidRPr="00BE67D1">
        <w:rPr>
          <w:rFonts w:ascii="Arial" w:eastAsia="Arial" w:hAnsi="Arial" w:cs="Arial"/>
          <w:i/>
          <w:iCs/>
          <w:color w:val="000000" w:themeColor="text1"/>
          <w:sz w:val="19"/>
          <w:szCs w:val="19"/>
          <w:lang w:val="en-US"/>
        </w:rPr>
        <w:t>commodities</w:t>
      </w:r>
      <w:r w:rsidRPr="00BE67D1">
        <w:rPr>
          <w:rFonts w:ascii="Arial" w:eastAsia="Arial" w:hAnsi="Arial" w:cs="Arial"/>
          <w:color w:val="000000" w:themeColor="text1"/>
          <w:sz w:val="19"/>
          <w:szCs w:val="19"/>
          <w:lang w:val="en-US"/>
        </w:rPr>
        <w:t xml:space="preserve"> and all relevant conditions as stated in the certificate issued by the </w:t>
      </w:r>
      <w:r w:rsidRPr="00BE67D1">
        <w:rPr>
          <w:rFonts w:ascii="Arial" w:eastAsia="Arial" w:hAnsi="Arial" w:cs="Arial"/>
          <w:i/>
          <w:iCs/>
          <w:color w:val="000000" w:themeColor="text1"/>
          <w:sz w:val="19"/>
          <w:szCs w:val="19"/>
          <w:lang w:val="en-US"/>
        </w:rPr>
        <w:t xml:space="preserve">exporting country </w:t>
      </w:r>
      <w:r w:rsidRPr="00BE67D1">
        <w:rPr>
          <w:rFonts w:ascii="Arial" w:eastAsia="Arial" w:hAnsi="Arial" w:cs="Arial"/>
          <w:color w:val="000000" w:themeColor="text1"/>
          <w:sz w:val="19"/>
          <w:szCs w:val="19"/>
          <w:lang w:val="en-US"/>
        </w:rPr>
        <w:t>should remain unchanged; otherwise the operation should be interpreted as an importation and exportation.</w:t>
      </w:r>
    </w:p>
    <w:p w14:paraId="0C662B70" w14:textId="53AA2C92" w:rsidR="00EF3EFE" w:rsidRPr="00BE67D1" w:rsidRDefault="00EF3EFE" w:rsidP="00EF3EFE">
      <w:pPr>
        <w:spacing w:after="240" w:line="240" w:lineRule="auto"/>
        <w:jc w:val="both"/>
        <w:rPr>
          <w:rFonts w:ascii="Arial" w:eastAsia="Arial" w:hAnsi="Arial" w:cs="Arial"/>
          <w:color w:val="000000" w:themeColor="text1"/>
          <w:sz w:val="19"/>
          <w:szCs w:val="19"/>
        </w:rPr>
      </w:pPr>
      <w:r w:rsidRPr="00BE67D1">
        <w:rPr>
          <w:rFonts w:ascii="Arial" w:eastAsia="Söhne" w:hAnsi="Arial" w:cs="Arial"/>
          <w:sz w:val="19"/>
          <w:szCs w:val="19"/>
        </w:rPr>
        <w:t xml:space="preserve">This chapter provides guidance to ensure the quality and </w:t>
      </w:r>
      <w:r w:rsidR="00CB375B" w:rsidRPr="00BE67D1">
        <w:rPr>
          <w:rFonts w:ascii="Arial" w:eastAsia="Söhne" w:hAnsi="Arial" w:cs="Arial"/>
          <w:sz w:val="19"/>
          <w:szCs w:val="19"/>
        </w:rPr>
        <w:t>implementation</w:t>
      </w:r>
      <w:r w:rsidR="00130002" w:rsidRPr="00BE67D1">
        <w:rPr>
          <w:rFonts w:ascii="Arial" w:hAnsi="Arial" w:cs="Arial"/>
          <w:sz w:val="19"/>
          <w:szCs w:val="19"/>
        </w:rPr>
        <w:t xml:space="preserve"> </w:t>
      </w:r>
      <w:r w:rsidRPr="00BE67D1">
        <w:rPr>
          <w:rFonts w:ascii="Arial" w:eastAsia="Söhne" w:hAnsi="Arial" w:cs="Arial"/>
          <w:sz w:val="19"/>
          <w:szCs w:val="19"/>
        </w:rPr>
        <w:t xml:space="preserve">of official controls for transit. </w:t>
      </w:r>
    </w:p>
    <w:p w14:paraId="469D195D" w14:textId="77777777" w:rsidR="00EF3EFE" w:rsidRPr="00BE67D1" w:rsidRDefault="00EF3EFE" w:rsidP="00EF3EFE">
      <w:pPr>
        <w:widowControl w:val="0"/>
        <w:spacing w:after="240" w:line="240" w:lineRule="auto"/>
        <w:ind w:right="-6"/>
        <w:jc w:val="center"/>
        <w:rPr>
          <w:rFonts w:ascii="Arial" w:eastAsia="Ottawa" w:hAnsi="Arial" w:cs="Arial"/>
          <w:sz w:val="19"/>
          <w:szCs w:val="19"/>
        </w:rPr>
      </w:pPr>
      <w:r w:rsidRPr="00BE67D1">
        <w:rPr>
          <w:rFonts w:ascii="Arial" w:eastAsia="Ottawa" w:hAnsi="Arial" w:cs="Arial"/>
          <w:sz w:val="19"/>
          <w:szCs w:val="19"/>
        </w:rPr>
        <w:t>Article 5.5.2.</w:t>
      </w:r>
    </w:p>
    <w:p w14:paraId="13E2EF09" w14:textId="77777777" w:rsidR="00EF3EFE" w:rsidRPr="00BE67D1" w:rsidRDefault="00EF3EFE" w:rsidP="0092030A">
      <w:pPr>
        <w:spacing w:after="240" w:line="240" w:lineRule="auto"/>
        <w:rPr>
          <w:rFonts w:ascii="Arial" w:hAnsi="Arial" w:cs="Arial"/>
          <w:b/>
          <w:bCs/>
          <w:sz w:val="19"/>
          <w:szCs w:val="19"/>
          <w:u w:val="single"/>
        </w:rPr>
      </w:pPr>
      <w:r w:rsidRPr="00BE67D1">
        <w:rPr>
          <w:rFonts w:ascii="Arial" w:hAnsi="Arial" w:cs="Arial"/>
          <w:b/>
          <w:bCs/>
          <w:sz w:val="19"/>
          <w:szCs w:val="19"/>
        </w:rPr>
        <w:t xml:space="preserve">General considerations </w:t>
      </w:r>
    </w:p>
    <w:p w14:paraId="03F8F57A" w14:textId="36A88C90" w:rsidR="00EF3EFE" w:rsidRPr="00BE67D1" w:rsidRDefault="00EF3EFE" w:rsidP="0092030A">
      <w:pPr>
        <w:spacing w:after="240"/>
        <w:rPr>
          <w:rFonts w:ascii="Arial" w:hAnsi="Arial" w:cs="Arial"/>
          <w:color w:val="000000" w:themeColor="text1"/>
          <w:sz w:val="19"/>
          <w:szCs w:val="19"/>
        </w:rPr>
      </w:pPr>
      <w:r w:rsidRPr="00BE67D1">
        <w:rPr>
          <w:rFonts w:ascii="Arial" w:hAnsi="Arial" w:cs="Arial"/>
          <w:color w:val="000000" w:themeColor="text1"/>
          <w:sz w:val="19"/>
          <w:szCs w:val="19"/>
        </w:rPr>
        <w:t xml:space="preserve">The </w:t>
      </w:r>
      <w:r w:rsidRPr="00BE67D1">
        <w:rPr>
          <w:rFonts w:ascii="Arial" w:hAnsi="Arial" w:cs="Arial"/>
          <w:i/>
          <w:iCs/>
          <w:color w:val="000000" w:themeColor="text1"/>
          <w:sz w:val="19"/>
          <w:szCs w:val="19"/>
        </w:rPr>
        <w:t>Veterinary Authority</w:t>
      </w:r>
      <w:r w:rsidRPr="00BE67D1">
        <w:rPr>
          <w:rFonts w:ascii="Arial" w:hAnsi="Arial" w:cs="Arial"/>
          <w:color w:val="000000" w:themeColor="text1"/>
          <w:sz w:val="19"/>
          <w:szCs w:val="19"/>
        </w:rPr>
        <w:t xml:space="preserve"> </w:t>
      </w:r>
      <w:r w:rsidRPr="00BE67D1">
        <w:rPr>
          <w:rFonts w:ascii="Arial" w:eastAsia="Söhne" w:hAnsi="Arial" w:cs="Arial"/>
          <w:color w:val="000000" w:themeColor="text1"/>
          <w:sz w:val="19"/>
          <w:szCs w:val="19"/>
        </w:rPr>
        <w:t xml:space="preserve">or other </w:t>
      </w:r>
      <w:r w:rsidR="00AB61C1" w:rsidRPr="00BE67D1">
        <w:rPr>
          <w:rFonts w:ascii="Arial" w:hAnsi="Arial" w:cs="Arial"/>
          <w:color w:val="000000" w:themeColor="text1"/>
          <w:sz w:val="19"/>
          <w:szCs w:val="19"/>
        </w:rPr>
        <w:t xml:space="preserve">relevant </w:t>
      </w:r>
      <w:r w:rsidRPr="00BE67D1">
        <w:rPr>
          <w:rFonts w:ascii="Arial" w:eastAsia="Söhne" w:hAnsi="Arial" w:cs="Arial"/>
          <w:i/>
          <w:iCs/>
          <w:color w:val="000000" w:themeColor="text1"/>
          <w:sz w:val="19"/>
          <w:szCs w:val="19"/>
        </w:rPr>
        <w:t>Competent Authorities</w:t>
      </w:r>
      <w:r w:rsidRPr="00BE67D1">
        <w:rPr>
          <w:rFonts w:ascii="Arial" w:eastAsia="Söhne" w:hAnsi="Arial" w:cs="Arial"/>
          <w:sz w:val="19"/>
          <w:szCs w:val="19"/>
        </w:rPr>
        <w:t xml:space="preserve"> </w:t>
      </w:r>
      <w:r w:rsidRPr="00BE67D1">
        <w:rPr>
          <w:rFonts w:ascii="Arial" w:hAnsi="Arial" w:cs="Arial"/>
          <w:color w:val="000000" w:themeColor="text1"/>
          <w:sz w:val="19"/>
          <w:szCs w:val="19"/>
        </w:rPr>
        <w:t xml:space="preserve">of the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should ensure that </w:t>
      </w:r>
      <w:r w:rsidRPr="00BE67D1">
        <w:rPr>
          <w:rFonts w:ascii="Arial" w:hAnsi="Arial" w:cs="Arial"/>
          <w:i/>
          <w:iCs/>
          <w:color w:val="000000" w:themeColor="text1"/>
          <w:sz w:val="19"/>
          <w:szCs w:val="19"/>
        </w:rPr>
        <w:t xml:space="preserve">transit </w:t>
      </w:r>
      <w:r w:rsidR="005E420B" w:rsidRPr="00BE67D1">
        <w:rPr>
          <w:rFonts w:ascii="Arial" w:hAnsi="Arial" w:cs="Arial"/>
          <w:i/>
          <w:iCs/>
          <w:color w:val="000000" w:themeColor="text1"/>
          <w:sz w:val="19"/>
          <w:szCs w:val="19"/>
        </w:rPr>
        <w:t>country</w:t>
      </w:r>
      <w:r w:rsidR="005E420B" w:rsidRPr="00BE67D1">
        <w:rPr>
          <w:rFonts w:ascii="Arial" w:hAnsi="Arial" w:cs="Arial"/>
          <w:color w:val="000000" w:themeColor="text1"/>
          <w:sz w:val="19"/>
          <w:szCs w:val="19"/>
        </w:rPr>
        <w:t xml:space="preserve"> </w:t>
      </w:r>
      <w:r w:rsidRPr="00BE67D1">
        <w:rPr>
          <w:rFonts w:ascii="Arial" w:hAnsi="Arial" w:cs="Arial"/>
          <w:color w:val="000000" w:themeColor="text1"/>
          <w:sz w:val="19"/>
          <w:szCs w:val="19"/>
        </w:rPr>
        <w:t xml:space="preserve">requirements and procedures, including a list of the </w:t>
      </w:r>
      <w:r w:rsidRPr="00BE67D1">
        <w:rPr>
          <w:rFonts w:ascii="Arial" w:hAnsi="Arial" w:cs="Arial"/>
          <w:i/>
          <w:iCs/>
          <w:color w:val="000000" w:themeColor="text1"/>
          <w:sz w:val="19"/>
          <w:szCs w:val="19"/>
        </w:rPr>
        <w:t>border inspection posts</w:t>
      </w:r>
      <w:r w:rsidRPr="00BE67D1">
        <w:rPr>
          <w:rFonts w:ascii="Arial" w:hAnsi="Arial" w:cs="Arial"/>
          <w:color w:val="000000" w:themeColor="text1"/>
          <w:sz w:val="19"/>
          <w:szCs w:val="19"/>
        </w:rPr>
        <w:t xml:space="preserve"> designated for the transit of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are made available to operators and to the </w:t>
      </w:r>
      <w:r w:rsidRPr="00BE67D1">
        <w:rPr>
          <w:rFonts w:ascii="Arial" w:hAnsi="Arial" w:cs="Arial"/>
          <w:i/>
          <w:iCs/>
          <w:color w:val="000000" w:themeColor="text1"/>
          <w:sz w:val="19"/>
          <w:szCs w:val="19"/>
        </w:rPr>
        <w:t>Veterinary Authority</w:t>
      </w:r>
      <w:r w:rsidRPr="00BE67D1">
        <w:rPr>
          <w:rFonts w:ascii="Arial" w:hAnsi="Arial" w:cs="Arial"/>
          <w:color w:val="000000" w:themeColor="text1"/>
          <w:sz w:val="19"/>
          <w:szCs w:val="19"/>
        </w:rPr>
        <w:t xml:space="preserve"> of the </w:t>
      </w:r>
      <w:r w:rsidRPr="00BE67D1">
        <w:rPr>
          <w:rFonts w:ascii="Arial" w:hAnsi="Arial" w:cs="Arial"/>
          <w:i/>
          <w:iCs/>
          <w:color w:val="000000" w:themeColor="text1"/>
          <w:sz w:val="19"/>
          <w:szCs w:val="19"/>
        </w:rPr>
        <w:t>exporting country</w:t>
      </w:r>
      <w:r w:rsidRPr="00BE67D1">
        <w:rPr>
          <w:rFonts w:ascii="Arial" w:hAnsi="Arial" w:cs="Arial"/>
          <w:color w:val="000000" w:themeColor="text1"/>
          <w:sz w:val="19"/>
          <w:szCs w:val="19"/>
        </w:rPr>
        <w:t>.</w:t>
      </w:r>
    </w:p>
    <w:p w14:paraId="00EE0E8F" w14:textId="77777777" w:rsidR="00EF3EFE" w:rsidRPr="00BE67D1" w:rsidRDefault="00EF3EFE" w:rsidP="0092030A">
      <w:pPr>
        <w:spacing w:after="240"/>
        <w:rPr>
          <w:rFonts w:ascii="Arial" w:hAnsi="Arial" w:cs="Arial"/>
          <w:color w:val="000000" w:themeColor="text1"/>
          <w:sz w:val="19"/>
          <w:szCs w:val="19"/>
        </w:rPr>
      </w:pPr>
      <w:r w:rsidRPr="00BE67D1">
        <w:rPr>
          <w:rFonts w:ascii="Arial" w:hAnsi="Arial" w:cs="Arial"/>
          <w:color w:val="000000" w:themeColor="text1"/>
          <w:sz w:val="19"/>
          <w:szCs w:val="19"/>
        </w:rPr>
        <w:t xml:space="preserve">A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may require adequate advance notice or approval regarding the date of entry into and exit from its territory of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stating the type of </w:t>
      </w:r>
      <w:r w:rsidRPr="00BE67D1">
        <w:rPr>
          <w:rFonts w:ascii="Arial" w:hAnsi="Arial" w:cs="Arial"/>
          <w:i/>
          <w:iCs/>
          <w:color w:val="000000" w:themeColor="text1"/>
          <w:sz w:val="19"/>
          <w:szCs w:val="19"/>
        </w:rPr>
        <w:t>commodity</w:t>
      </w:r>
      <w:r w:rsidRPr="00BE67D1">
        <w:rPr>
          <w:rFonts w:ascii="Arial" w:hAnsi="Arial" w:cs="Arial"/>
          <w:color w:val="000000" w:themeColor="text1"/>
          <w:sz w:val="19"/>
          <w:szCs w:val="19"/>
        </w:rPr>
        <w:t xml:space="preserve">, species, quantity, </w:t>
      </w:r>
      <w:r w:rsidRPr="00BE67D1">
        <w:rPr>
          <w:rFonts w:ascii="Arial" w:hAnsi="Arial" w:cs="Arial"/>
          <w:i/>
          <w:iCs/>
          <w:color w:val="000000" w:themeColor="text1"/>
          <w:sz w:val="19"/>
          <w:szCs w:val="19"/>
        </w:rPr>
        <w:t>means of transport</w:t>
      </w:r>
      <w:r w:rsidRPr="00BE67D1">
        <w:rPr>
          <w:rFonts w:ascii="Arial" w:hAnsi="Arial" w:cs="Arial"/>
          <w:color w:val="000000" w:themeColor="text1"/>
          <w:sz w:val="19"/>
          <w:szCs w:val="19"/>
        </w:rPr>
        <w:t xml:space="preserve"> and the </w:t>
      </w:r>
      <w:r w:rsidRPr="00BE67D1">
        <w:rPr>
          <w:rFonts w:ascii="Arial" w:hAnsi="Arial" w:cs="Arial"/>
          <w:i/>
          <w:iCs/>
          <w:color w:val="000000" w:themeColor="text1"/>
          <w:sz w:val="19"/>
          <w:szCs w:val="19"/>
        </w:rPr>
        <w:t>point of entry</w:t>
      </w:r>
      <w:r w:rsidRPr="00BE67D1">
        <w:rPr>
          <w:rFonts w:ascii="Arial" w:hAnsi="Arial" w:cs="Arial"/>
          <w:color w:val="000000" w:themeColor="text1"/>
          <w:sz w:val="19"/>
          <w:szCs w:val="19"/>
        </w:rPr>
        <w:t xml:space="preserve"> or </w:t>
      </w:r>
      <w:r w:rsidRPr="00BE67D1">
        <w:rPr>
          <w:rFonts w:ascii="Arial" w:hAnsi="Arial" w:cs="Arial"/>
          <w:i/>
          <w:iCs/>
          <w:color w:val="000000" w:themeColor="text1"/>
          <w:sz w:val="19"/>
          <w:szCs w:val="19"/>
        </w:rPr>
        <w:t>border inspection post</w:t>
      </w:r>
      <w:r w:rsidRPr="00BE67D1">
        <w:rPr>
          <w:rFonts w:ascii="Arial" w:hAnsi="Arial" w:cs="Arial"/>
          <w:color w:val="000000" w:themeColor="text1"/>
          <w:sz w:val="19"/>
          <w:szCs w:val="19"/>
        </w:rPr>
        <w:t xml:space="preserve"> and </w:t>
      </w:r>
      <w:r w:rsidRPr="00BE67D1">
        <w:rPr>
          <w:rFonts w:ascii="Arial" w:hAnsi="Arial" w:cs="Arial"/>
          <w:i/>
          <w:iCs/>
          <w:color w:val="000000" w:themeColor="text1"/>
          <w:sz w:val="19"/>
          <w:szCs w:val="19"/>
        </w:rPr>
        <w:t>point of exit</w:t>
      </w:r>
      <w:r w:rsidRPr="00BE67D1">
        <w:rPr>
          <w:rFonts w:ascii="Arial" w:hAnsi="Arial" w:cs="Arial"/>
          <w:color w:val="000000" w:themeColor="text1"/>
          <w:sz w:val="19"/>
          <w:szCs w:val="19"/>
        </w:rPr>
        <w:t xml:space="preserve"> to be used</w:t>
      </w:r>
      <w:r w:rsidRPr="00BE67D1">
        <w:rPr>
          <w:rFonts w:ascii="Arial" w:hAnsi="Arial" w:cs="Arial"/>
          <w:i/>
          <w:iCs/>
          <w:color w:val="000000" w:themeColor="text1"/>
          <w:sz w:val="19"/>
          <w:szCs w:val="19"/>
        </w:rPr>
        <w:t>.</w:t>
      </w:r>
    </w:p>
    <w:p w14:paraId="47B13121" w14:textId="0260F0F7" w:rsidR="00EF3EFE" w:rsidRPr="00BE67D1" w:rsidRDefault="00EF3EFE" w:rsidP="0092030A">
      <w:pPr>
        <w:pStyle w:val="ListParagraph"/>
        <w:spacing w:after="240" w:line="240" w:lineRule="auto"/>
        <w:ind w:left="0"/>
        <w:contextualSpacing w:val="0"/>
        <w:jc w:val="both"/>
        <w:rPr>
          <w:rFonts w:ascii="Arial" w:hAnsi="Arial" w:cs="Arial"/>
          <w:color w:val="000000" w:themeColor="text1"/>
          <w:sz w:val="19"/>
          <w:szCs w:val="19"/>
        </w:rPr>
      </w:pPr>
      <w:r w:rsidRPr="00BE67D1">
        <w:rPr>
          <w:rFonts w:ascii="Arial" w:hAnsi="Arial" w:cs="Arial"/>
          <w:color w:val="000000" w:themeColor="text1"/>
          <w:sz w:val="19"/>
          <w:szCs w:val="19"/>
        </w:rPr>
        <w:t xml:space="preserve">Operators should be aware of the </w:t>
      </w:r>
      <w:r w:rsidRPr="00BE67D1">
        <w:rPr>
          <w:rFonts w:ascii="Arial" w:hAnsi="Arial" w:cs="Arial"/>
          <w:i/>
          <w:iCs/>
          <w:color w:val="000000" w:themeColor="text1"/>
          <w:sz w:val="19"/>
          <w:szCs w:val="19"/>
        </w:rPr>
        <w:t xml:space="preserve">transit </w:t>
      </w:r>
      <w:r w:rsidR="005B48C2" w:rsidRPr="00BE67D1">
        <w:rPr>
          <w:rFonts w:ascii="Arial" w:hAnsi="Arial" w:cs="Arial"/>
          <w:i/>
          <w:iCs/>
          <w:color w:val="000000" w:themeColor="text1"/>
          <w:sz w:val="19"/>
          <w:szCs w:val="19"/>
        </w:rPr>
        <w:t>country</w:t>
      </w:r>
      <w:r w:rsidR="005B48C2" w:rsidRPr="00BE67D1">
        <w:rPr>
          <w:rFonts w:ascii="Arial" w:hAnsi="Arial" w:cs="Arial"/>
          <w:color w:val="000000" w:themeColor="text1"/>
          <w:sz w:val="19"/>
          <w:szCs w:val="19"/>
        </w:rPr>
        <w:t xml:space="preserve"> </w:t>
      </w:r>
      <w:r w:rsidRPr="00BE67D1">
        <w:rPr>
          <w:rFonts w:ascii="Arial" w:hAnsi="Arial" w:cs="Arial"/>
          <w:color w:val="000000" w:themeColor="text1"/>
          <w:sz w:val="19"/>
          <w:szCs w:val="19"/>
        </w:rPr>
        <w:t xml:space="preserve">requirements and procedures before shipment, which may include announcing to the </w:t>
      </w:r>
      <w:r w:rsidRPr="00BE67D1">
        <w:rPr>
          <w:rFonts w:ascii="Arial" w:hAnsi="Arial" w:cs="Arial"/>
          <w:i/>
          <w:iCs/>
          <w:color w:val="000000" w:themeColor="text1"/>
          <w:sz w:val="19"/>
          <w:szCs w:val="19"/>
        </w:rPr>
        <w:t>Competent Authorities</w:t>
      </w:r>
      <w:r w:rsidRPr="00BE67D1">
        <w:rPr>
          <w:rFonts w:ascii="Arial" w:hAnsi="Arial" w:cs="Arial"/>
          <w:color w:val="000000" w:themeColor="text1"/>
          <w:sz w:val="19"/>
          <w:szCs w:val="19"/>
        </w:rPr>
        <w:t xml:space="preserve"> of the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the arrival of consignments at the </w:t>
      </w:r>
      <w:r w:rsidRPr="00BE67D1">
        <w:rPr>
          <w:rFonts w:ascii="Arial" w:hAnsi="Arial" w:cs="Arial"/>
          <w:i/>
          <w:iCs/>
          <w:color w:val="000000" w:themeColor="text1"/>
          <w:sz w:val="19"/>
          <w:szCs w:val="19"/>
        </w:rPr>
        <w:t>point of entry</w:t>
      </w:r>
      <w:r w:rsidRPr="00BE67D1">
        <w:rPr>
          <w:rFonts w:ascii="Arial" w:hAnsi="Arial" w:cs="Arial"/>
          <w:color w:val="000000" w:themeColor="text1"/>
          <w:sz w:val="19"/>
          <w:szCs w:val="19"/>
        </w:rPr>
        <w:t xml:space="preserve">. Operators should ensure that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are presented for official control</w:t>
      </w:r>
      <w:r w:rsidR="0043269B" w:rsidRPr="00BE67D1">
        <w:rPr>
          <w:rFonts w:ascii="Arial" w:hAnsi="Arial" w:cs="Arial"/>
          <w:color w:val="000000" w:themeColor="text1"/>
          <w:sz w:val="19"/>
          <w:szCs w:val="19"/>
        </w:rPr>
        <w:t>s</w:t>
      </w:r>
      <w:r w:rsidRPr="00BE67D1">
        <w:rPr>
          <w:rFonts w:ascii="Arial" w:hAnsi="Arial" w:cs="Arial"/>
          <w:color w:val="000000" w:themeColor="text1"/>
          <w:sz w:val="19"/>
          <w:szCs w:val="19"/>
        </w:rPr>
        <w:t xml:space="preserve">, including the original official certificates or documents, or digital equivalents, in accordance with </w:t>
      </w:r>
      <w:r w:rsidRPr="00BE67D1">
        <w:rPr>
          <w:rFonts w:ascii="Arial" w:hAnsi="Arial" w:cs="Arial"/>
          <w:i/>
          <w:iCs/>
          <w:color w:val="000000" w:themeColor="text1"/>
          <w:sz w:val="19"/>
          <w:szCs w:val="19"/>
        </w:rPr>
        <w:t xml:space="preserve">transit </w:t>
      </w:r>
      <w:r w:rsidR="005B48C2" w:rsidRPr="00BE67D1">
        <w:rPr>
          <w:rFonts w:ascii="Arial" w:hAnsi="Arial" w:cs="Arial"/>
          <w:i/>
          <w:iCs/>
          <w:color w:val="000000" w:themeColor="text1"/>
          <w:sz w:val="19"/>
          <w:szCs w:val="19"/>
        </w:rPr>
        <w:t xml:space="preserve">country </w:t>
      </w:r>
      <w:r w:rsidRPr="00BE67D1">
        <w:rPr>
          <w:rFonts w:ascii="Arial" w:hAnsi="Arial" w:cs="Arial"/>
          <w:color w:val="000000" w:themeColor="text1"/>
          <w:sz w:val="19"/>
          <w:szCs w:val="19"/>
        </w:rPr>
        <w:t xml:space="preserve">requirements, and that requirements and procedures defined by the </w:t>
      </w:r>
      <w:r w:rsidRPr="00BE67D1">
        <w:rPr>
          <w:rFonts w:ascii="Arial" w:hAnsi="Arial" w:cs="Arial"/>
          <w:i/>
          <w:iCs/>
          <w:color w:val="000000" w:themeColor="text1"/>
          <w:sz w:val="19"/>
          <w:szCs w:val="19"/>
        </w:rPr>
        <w:t>Competent Authorities</w:t>
      </w:r>
      <w:r w:rsidRPr="00BE67D1">
        <w:rPr>
          <w:rFonts w:ascii="Arial" w:hAnsi="Arial" w:cs="Arial"/>
          <w:color w:val="000000" w:themeColor="text1"/>
          <w:sz w:val="19"/>
          <w:szCs w:val="19"/>
        </w:rPr>
        <w:t xml:space="preserve"> of the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are met.</w:t>
      </w:r>
    </w:p>
    <w:p w14:paraId="73B6AD22" w14:textId="77777777" w:rsidR="00EF3EFE" w:rsidRPr="00BE67D1" w:rsidRDefault="00EF3EFE" w:rsidP="0092030A">
      <w:pPr>
        <w:pStyle w:val="ListParagraph"/>
        <w:spacing w:after="240" w:line="240" w:lineRule="auto"/>
        <w:ind w:left="0"/>
        <w:contextualSpacing w:val="0"/>
        <w:jc w:val="both"/>
        <w:rPr>
          <w:rFonts w:ascii="Arial" w:hAnsi="Arial" w:cs="Arial"/>
          <w:color w:val="000000" w:themeColor="text1"/>
          <w:sz w:val="19"/>
          <w:szCs w:val="19"/>
        </w:rPr>
      </w:pPr>
      <w:r w:rsidRPr="00BE67D1">
        <w:rPr>
          <w:rFonts w:ascii="Arial" w:hAnsi="Arial" w:cs="Arial"/>
          <w:color w:val="000000" w:themeColor="text1"/>
          <w:sz w:val="19"/>
          <w:szCs w:val="19"/>
        </w:rPr>
        <w:t xml:space="preserve">Operators should ensure that </w:t>
      </w:r>
      <w:r w:rsidRPr="00BE67D1">
        <w:rPr>
          <w:rFonts w:ascii="Arial" w:eastAsia="Arial" w:hAnsi="Arial" w:cs="Arial"/>
          <w:color w:val="000000" w:themeColor="text1"/>
          <w:sz w:val="19"/>
          <w:szCs w:val="19"/>
          <w:lang w:val="en-US"/>
        </w:rPr>
        <w:t xml:space="preserve">the </w:t>
      </w:r>
      <w:r w:rsidRPr="00BE67D1">
        <w:rPr>
          <w:rFonts w:ascii="Arial" w:eastAsia="Arial" w:hAnsi="Arial" w:cs="Arial"/>
          <w:i/>
          <w:iCs/>
          <w:color w:val="000000" w:themeColor="text1"/>
          <w:sz w:val="19"/>
          <w:szCs w:val="19"/>
          <w:lang w:val="en-US"/>
        </w:rPr>
        <w:t>commodities</w:t>
      </w:r>
      <w:r w:rsidRPr="00BE67D1">
        <w:rPr>
          <w:rFonts w:ascii="Arial" w:eastAsia="Arial" w:hAnsi="Arial" w:cs="Arial"/>
          <w:color w:val="000000" w:themeColor="text1"/>
          <w:sz w:val="19"/>
          <w:szCs w:val="19"/>
          <w:lang w:val="en-US"/>
        </w:rPr>
        <w:t xml:space="preserve"> are separated from other </w:t>
      </w:r>
      <w:r w:rsidRPr="00BE67D1">
        <w:rPr>
          <w:rFonts w:ascii="Arial" w:eastAsia="Arial" w:hAnsi="Arial" w:cs="Arial"/>
          <w:i/>
          <w:iCs/>
          <w:color w:val="000000" w:themeColor="text1"/>
          <w:sz w:val="19"/>
          <w:szCs w:val="19"/>
          <w:lang w:val="en-US"/>
        </w:rPr>
        <w:t>commodities</w:t>
      </w:r>
      <w:r w:rsidRPr="00BE67D1">
        <w:rPr>
          <w:rFonts w:ascii="Arial" w:eastAsia="Arial" w:hAnsi="Arial" w:cs="Arial"/>
          <w:color w:val="000000" w:themeColor="text1"/>
          <w:sz w:val="19"/>
          <w:szCs w:val="19"/>
          <w:lang w:val="en-US"/>
        </w:rPr>
        <w:t xml:space="preserve"> in the </w:t>
      </w:r>
      <w:r w:rsidRPr="00BE67D1">
        <w:rPr>
          <w:rFonts w:ascii="Arial" w:eastAsia="Arial" w:hAnsi="Arial" w:cs="Arial"/>
          <w:i/>
          <w:iCs/>
          <w:color w:val="000000" w:themeColor="text1"/>
          <w:sz w:val="19"/>
          <w:szCs w:val="19"/>
          <w:lang w:val="en-US"/>
        </w:rPr>
        <w:t>transit country</w:t>
      </w:r>
      <w:r w:rsidRPr="00BE67D1">
        <w:rPr>
          <w:rFonts w:ascii="Arial" w:eastAsia="Arial" w:hAnsi="Arial" w:cs="Arial"/>
          <w:color w:val="000000" w:themeColor="text1"/>
          <w:sz w:val="19"/>
          <w:szCs w:val="19"/>
          <w:lang w:val="en-US"/>
        </w:rPr>
        <w:t xml:space="preserve">, that all relevant conditions as stated in the certification issued by the </w:t>
      </w:r>
      <w:r w:rsidRPr="00BE67D1">
        <w:rPr>
          <w:rFonts w:ascii="Arial" w:eastAsia="Arial" w:hAnsi="Arial" w:cs="Arial"/>
          <w:i/>
          <w:iCs/>
          <w:color w:val="000000" w:themeColor="text1"/>
          <w:sz w:val="19"/>
          <w:szCs w:val="19"/>
          <w:lang w:val="en-US"/>
        </w:rPr>
        <w:t>exporting country</w:t>
      </w:r>
      <w:r w:rsidRPr="00BE67D1">
        <w:rPr>
          <w:rFonts w:ascii="Arial" w:eastAsia="Arial" w:hAnsi="Arial" w:cs="Arial"/>
          <w:color w:val="000000" w:themeColor="text1"/>
          <w:sz w:val="19"/>
          <w:szCs w:val="19"/>
          <w:lang w:val="en-US"/>
        </w:rPr>
        <w:t xml:space="preserve"> remain unchanged, and that </w:t>
      </w:r>
      <w:r w:rsidRPr="00BE67D1">
        <w:rPr>
          <w:rFonts w:ascii="Arial" w:hAnsi="Arial" w:cs="Arial"/>
          <w:color w:val="000000" w:themeColor="text1"/>
          <w:sz w:val="19"/>
          <w:szCs w:val="19"/>
        </w:rPr>
        <w:t xml:space="preserve">any unforeseen unloading of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in the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is informed to the </w:t>
      </w:r>
      <w:r w:rsidRPr="00BE67D1">
        <w:rPr>
          <w:rFonts w:ascii="Arial" w:hAnsi="Arial" w:cs="Arial"/>
          <w:i/>
          <w:iCs/>
          <w:color w:val="000000" w:themeColor="text1"/>
          <w:sz w:val="19"/>
          <w:szCs w:val="19"/>
        </w:rPr>
        <w:t>Veterinary Authorities</w:t>
      </w:r>
      <w:r w:rsidRPr="00BE67D1">
        <w:rPr>
          <w:rFonts w:ascii="Arial" w:hAnsi="Arial" w:cs="Arial"/>
          <w:color w:val="000000" w:themeColor="text1"/>
          <w:sz w:val="19"/>
          <w:szCs w:val="19"/>
        </w:rPr>
        <w:t xml:space="preserve"> of the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and the </w:t>
      </w:r>
      <w:r w:rsidRPr="00BE67D1">
        <w:rPr>
          <w:rFonts w:ascii="Arial" w:hAnsi="Arial" w:cs="Arial"/>
          <w:i/>
          <w:iCs/>
          <w:color w:val="000000" w:themeColor="text1"/>
          <w:sz w:val="19"/>
          <w:szCs w:val="19"/>
        </w:rPr>
        <w:t>importing country</w:t>
      </w:r>
      <w:r w:rsidRPr="00BE67D1">
        <w:rPr>
          <w:rFonts w:ascii="Arial" w:eastAsia="Arial" w:hAnsi="Arial" w:cs="Arial"/>
          <w:color w:val="000000" w:themeColor="text1"/>
          <w:sz w:val="19"/>
          <w:szCs w:val="19"/>
          <w:lang w:val="en-US"/>
        </w:rPr>
        <w:t xml:space="preserve">. </w:t>
      </w:r>
    </w:p>
    <w:p w14:paraId="421CD71B" w14:textId="09230817" w:rsidR="00EF3EFE" w:rsidRPr="00BE67D1" w:rsidRDefault="00EF3EFE" w:rsidP="0092030A">
      <w:pPr>
        <w:pStyle w:val="ListParagraph"/>
        <w:spacing w:after="240" w:line="240" w:lineRule="auto"/>
        <w:ind w:left="0"/>
        <w:contextualSpacing w:val="0"/>
        <w:jc w:val="both"/>
        <w:rPr>
          <w:rFonts w:ascii="Arial" w:hAnsi="Arial" w:cs="Arial"/>
          <w:color w:val="000000" w:themeColor="text1"/>
          <w:sz w:val="19"/>
          <w:szCs w:val="19"/>
        </w:rPr>
      </w:pPr>
      <w:r w:rsidRPr="00BE67D1">
        <w:rPr>
          <w:rFonts w:ascii="Arial" w:hAnsi="Arial" w:cs="Arial"/>
          <w:color w:val="000000" w:themeColor="text1"/>
          <w:sz w:val="19"/>
          <w:szCs w:val="19"/>
        </w:rPr>
        <w:t xml:space="preserve">In the case of </w:t>
      </w:r>
      <w:r w:rsidRPr="00BE67D1">
        <w:rPr>
          <w:rFonts w:ascii="Arial" w:hAnsi="Arial" w:cs="Arial"/>
          <w:i/>
          <w:iCs/>
          <w:color w:val="000000" w:themeColor="text1"/>
          <w:sz w:val="19"/>
          <w:szCs w:val="19"/>
        </w:rPr>
        <w:t>animals</w:t>
      </w:r>
      <w:r w:rsidRPr="00BE67D1">
        <w:rPr>
          <w:rFonts w:ascii="Arial" w:hAnsi="Arial" w:cs="Arial"/>
          <w:color w:val="000000" w:themeColor="text1"/>
          <w:sz w:val="19"/>
          <w:szCs w:val="19"/>
        </w:rPr>
        <w:t xml:space="preserve">, operators should ensure that </w:t>
      </w:r>
      <w:r w:rsidRPr="00BE67D1">
        <w:rPr>
          <w:rFonts w:ascii="Arial" w:hAnsi="Arial" w:cs="Arial"/>
          <w:i/>
          <w:iCs/>
          <w:sz w:val="19"/>
          <w:szCs w:val="19"/>
        </w:rPr>
        <w:t>animal welfare</w:t>
      </w:r>
      <w:r w:rsidRPr="00BE67D1">
        <w:rPr>
          <w:rFonts w:ascii="Arial" w:hAnsi="Arial" w:cs="Arial"/>
          <w:sz w:val="19"/>
          <w:szCs w:val="19"/>
        </w:rPr>
        <w:t xml:space="preserve"> is maintained throughout the </w:t>
      </w:r>
      <w:r w:rsidR="00605E4F" w:rsidRPr="00BE67D1">
        <w:rPr>
          <w:rFonts w:ascii="Arial" w:hAnsi="Arial" w:cs="Arial"/>
          <w:sz w:val="19"/>
          <w:szCs w:val="19"/>
        </w:rPr>
        <w:t xml:space="preserve">transit </w:t>
      </w:r>
      <w:r w:rsidRPr="00BE67D1">
        <w:rPr>
          <w:rFonts w:ascii="Arial" w:hAnsi="Arial" w:cs="Arial"/>
          <w:sz w:val="19"/>
          <w:szCs w:val="19"/>
        </w:rPr>
        <w:t xml:space="preserve">process, in accordance with </w:t>
      </w:r>
      <w:r w:rsidR="00AC417D" w:rsidRPr="00BE67D1">
        <w:rPr>
          <w:rFonts w:ascii="Arial" w:hAnsi="Arial" w:cs="Arial"/>
          <w:sz w:val="19"/>
          <w:szCs w:val="19"/>
        </w:rPr>
        <w:t xml:space="preserve">Section 7 </w:t>
      </w:r>
      <w:r w:rsidRPr="00BE67D1">
        <w:rPr>
          <w:rFonts w:ascii="Arial" w:hAnsi="Arial" w:cs="Arial"/>
          <w:sz w:val="19"/>
          <w:szCs w:val="19"/>
        </w:rPr>
        <w:t>as relevant</w:t>
      </w:r>
      <w:r w:rsidRPr="00BE67D1">
        <w:rPr>
          <w:rFonts w:ascii="Arial" w:hAnsi="Arial" w:cs="Arial"/>
          <w:color w:val="000000" w:themeColor="text1"/>
          <w:sz w:val="19"/>
          <w:szCs w:val="19"/>
        </w:rPr>
        <w:t>.</w:t>
      </w:r>
    </w:p>
    <w:p w14:paraId="6774F40F" w14:textId="77777777" w:rsidR="00EF3EFE" w:rsidRPr="00BE67D1" w:rsidRDefault="00EF3EFE" w:rsidP="00EF3EFE">
      <w:pPr>
        <w:spacing w:after="240" w:line="240" w:lineRule="auto"/>
        <w:jc w:val="center"/>
        <w:rPr>
          <w:rFonts w:ascii="Arial" w:hAnsi="Arial" w:cs="Arial"/>
          <w:sz w:val="19"/>
          <w:szCs w:val="19"/>
          <w:lang w:val="en-US"/>
        </w:rPr>
      </w:pPr>
      <w:r w:rsidRPr="00BE67D1">
        <w:rPr>
          <w:rFonts w:ascii="Arial" w:hAnsi="Arial" w:cs="Arial"/>
          <w:sz w:val="19"/>
          <w:szCs w:val="19"/>
          <w:lang w:val="en-US"/>
        </w:rPr>
        <w:t>Article 5.5.3.</w:t>
      </w:r>
    </w:p>
    <w:p w14:paraId="0CC3C7B5" w14:textId="4928E449" w:rsidR="00EF3EFE" w:rsidRPr="00BE67D1" w:rsidRDefault="00EF3EFE" w:rsidP="00BA7A14">
      <w:pPr>
        <w:spacing w:after="240" w:line="240" w:lineRule="auto"/>
        <w:jc w:val="both"/>
        <w:rPr>
          <w:rFonts w:ascii="Arial" w:hAnsi="Arial" w:cs="Arial"/>
          <w:b/>
          <w:bCs/>
          <w:sz w:val="19"/>
          <w:szCs w:val="19"/>
          <w:lang w:val="en-US"/>
        </w:rPr>
      </w:pPr>
      <w:r w:rsidRPr="00BE67D1">
        <w:rPr>
          <w:rFonts w:ascii="Arial" w:hAnsi="Arial" w:cs="Arial"/>
          <w:b/>
          <w:bCs/>
          <w:sz w:val="19"/>
          <w:szCs w:val="19"/>
          <w:lang w:val="en-US"/>
        </w:rPr>
        <w:lastRenderedPageBreak/>
        <w:t>General principles applicable to procedures for official control</w:t>
      </w:r>
      <w:r w:rsidR="0043269B" w:rsidRPr="00BE67D1">
        <w:rPr>
          <w:rFonts w:ascii="Arial" w:hAnsi="Arial" w:cs="Arial"/>
          <w:b/>
          <w:bCs/>
          <w:sz w:val="19"/>
          <w:szCs w:val="19"/>
          <w:lang w:val="en-US"/>
        </w:rPr>
        <w:t>s for transit</w:t>
      </w:r>
    </w:p>
    <w:p w14:paraId="4DD11F94" w14:textId="65B3579F" w:rsidR="00EF3EFE" w:rsidRPr="00BE67D1" w:rsidRDefault="00EF3EFE" w:rsidP="00BA7A14">
      <w:pPr>
        <w:jc w:val="both"/>
        <w:rPr>
          <w:rFonts w:ascii="Arial" w:hAnsi="Arial" w:cs="Arial"/>
          <w:color w:val="000000" w:themeColor="text1"/>
          <w:sz w:val="19"/>
          <w:szCs w:val="19"/>
        </w:rPr>
      </w:pPr>
      <w:r w:rsidRPr="00BE67D1">
        <w:rPr>
          <w:rFonts w:ascii="Arial" w:hAnsi="Arial" w:cs="Arial"/>
          <w:color w:val="000000" w:themeColor="text1"/>
          <w:sz w:val="19"/>
          <w:szCs w:val="19"/>
        </w:rPr>
        <w:t xml:space="preserve">The </w:t>
      </w:r>
      <w:r w:rsidRPr="00BE67D1">
        <w:rPr>
          <w:rFonts w:ascii="Arial" w:hAnsi="Arial" w:cs="Arial"/>
          <w:i/>
          <w:iCs/>
          <w:color w:val="000000" w:themeColor="text1"/>
          <w:sz w:val="19"/>
          <w:szCs w:val="19"/>
        </w:rPr>
        <w:t>Veterinary Authority</w:t>
      </w:r>
      <w:r w:rsidRPr="00BE67D1">
        <w:rPr>
          <w:rFonts w:ascii="Arial" w:hAnsi="Arial" w:cs="Arial"/>
          <w:color w:val="000000" w:themeColor="text1"/>
          <w:sz w:val="19"/>
          <w:szCs w:val="19"/>
        </w:rPr>
        <w:t xml:space="preserve"> or other </w:t>
      </w:r>
      <w:r w:rsidR="004566DA" w:rsidRPr="00BE67D1">
        <w:rPr>
          <w:rFonts w:ascii="Arial" w:hAnsi="Arial" w:cs="Arial"/>
          <w:color w:val="000000" w:themeColor="text1"/>
          <w:sz w:val="19"/>
          <w:szCs w:val="19"/>
        </w:rPr>
        <w:t xml:space="preserve">relevant </w:t>
      </w:r>
      <w:r w:rsidRPr="00BE67D1">
        <w:rPr>
          <w:rFonts w:ascii="Arial" w:hAnsi="Arial" w:cs="Arial"/>
          <w:i/>
          <w:iCs/>
          <w:color w:val="000000" w:themeColor="text1"/>
          <w:sz w:val="19"/>
          <w:szCs w:val="19"/>
        </w:rPr>
        <w:t>Competent Authorities</w:t>
      </w:r>
      <w:r w:rsidRPr="00BE67D1">
        <w:rPr>
          <w:rFonts w:ascii="Arial" w:hAnsi="Arial" w:cs="Arial"/>
          <w:color w:val="000000" w:themeColor="text1"/>
          <w:sz w:val="19"/>
          <w:szCs w:val="19"/>
        </w:rPr>
        <w:t xml:space="preserve"> should </w:t>
      </w:r>
      <w:r w:rsidR="007D025A" w:rsidRPr="00BE67D1">
        <w:rPr>
          <w:rFonts w:ascii="Arial" w:hAnsi="Arial" w:cs="Arial"/>
          <w:color w:val="000000" w:themeColor="text1"/>
          <w:sz w:val="19"/>
          <w:szCs w:val="19"/>
        </w:rPr>
        <w:t>implement</w:t>
      </w:r>
      <w:r w:rsidRPr="00BE67D1">
        <w:rPr>
          <w:rFonts w:ascii="Arial" w:hAnsi="Arial" w:cs="Arial"/>
          <w:color w:val="000000" w:themeColor="text1"/>
          <w:sz w:val="19"/>
          <w:szCs w:val="19"/>
        </w:rPr>
        <w:t xml:space="preserve"> official inspection based on risk and with appropriate frequency to ensure compliance with the </w:t>
      </w:r>
      <w:r w:rsidRPr="00BE67D1">
        <w:rPr>
          <w:rFonts w:ascii="Arial" w:hAnsi="Arial" w:cs="Arial"/>
          <w:i/>
          <w:iCs/>
          <w:color w:val="000000" w:themeColor="text1"/>
          <w:sz w:val="19"/>
          <w:szCs w:val="19"/>
        </w:rPr>
        <w:t>transit country</w:t>
      </w:r>
      <w:r w:rsidR="004471FF" w:rsidRPr="00BE67D1">
        <w:rPr>
          <w:rFonts w:ascii="Arial" w:hAnsi="Arial" w:cs="Arial"/>
          <w:color w:val="000000" w:themeColor="text1"/>
          <w:sz w:val="19"/>
          <w:szCs w:val="19"/>
        </w:rPr>
        <w:t xml:space="preserve"> requirements</w:t>
      </w:r>
      <w:r w:rsidRPr="00BE67D1">
        <w:rPr>
          <w:rFonts w:ascii="Arial" w:hAnsi="Arial" w:cs="Arial"/>
          <w:color w:val="000000" w:themeColor="text1"/>
          <w:sz w:val="19"/>
          <w:szCs w:val="19"/>
        </w:rPr>
        <w:t xml:space="preserve">. By way of derogation, the </w:t>
      </w:r>
      <w:r w:rsidRPr="00BE67D1">
        <w:rPr>
          <w:rFonts w:ascii="Arial" w:hAnsi="Arial" w:cs="Arial"/>
          <w:i/>
          <w:iCs/>
          <w:color w:val="000000" w:themeColor="text1"/>
          <w:sz w:val="19"/>
          <w:szCs w:val="19"/>
        </w:rPr>
        <w:t>Veterinary Authority</w:t>
      </w:r>
      <w:r w:rsidRPr="00BE67D1">
        <w:rPr>
          <w:rFonts w:ascii="Arial" w:hAnsi="Arial" w:cs="Arial"/>
          <w:color w:val="000000" w:themeColor="text1"/>
          <w:sz w:val="19"/>
          <w:szCs w:val="19"/>
        </w:rPr>
        <w:t xml:space="preserve"> may exempt from inspection </w:t>
      </w:r>
      <w:r w:rsidRPr="00BE67D1">
        <w:rPr>
          <w:rFonts w:ascii="Arial" w:hAnsi="Arial" w:cs="Arial"/>
          <w:i/>
          <w:iCs/>
          <w:color w:val="000000" w:themeColor="text1"/>
          <w:sz w:val="19"/>
          <w:szCs w:val="19"/>
        </w:rPr>
        <w:t>safe commodities</w:t>
      </w:r>
      <w:r w:rsidRPr="00BE67D1">
        <w:rPr>
          <w:rFonts w:ascii="Arial" w:hAnsi="Arial" w:cs="Arial"/>
          <w:color w:val="000000" w:themeColor="text1"/>
          <w:sz w:val="19"/>
          <w:szCs w:val="19"/>
        </w:rPr>
        <w:t xml:space="preserve"> or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posing a negligible risk and for which inspection is not considered necessary. </w:t>
      </w:r>
    </w:p>
    <w:p w14:paraId="6AB54CC6" w14:textId="77777777" w:rsidR="00EF3EFE" w:rsidRPr="00BE67D1" w:rsidRDefault="00EF3EFE" w:rsidP="00BA7A14">
      <w:pPr>
        <w:pStyle w:val="ListParagraph"/>
        <w:spacing w:after="240" w:line="240" w:lineRule="auto"/>
        <w:ind w:left="0"/>
        <w:jc w:val="both"/>
        <w:rPr>
          <w:rFonts w:ascii="Arial" w:hAnsi="Arial" w:cs="Arial"/>
          <w:color w:val="000000" w:themeColor="text1"/>
          <w:sz w:val="19"/>
          <w:szCs w:val="19"/>
        </w:rPr>
      </w:pPr>
      <w:r w:rsidRPr="00BE67D1">
        <w:rPr>
          <w:rFonts w:ascii="Arial" w:hAnsi="Arial" w:cs="Arial"/>
          <w:color w:val="000000" w:themeColor="text1"/>
          <w:sz w:val="19"/>
          <w:szCs w:val="19"/>
        </w:rPr>
        <w:t xml:space="preserve">A </w:t>
      </w:r>
      <w:r w:rsidRPr="00BE67D1">
        <w:rPr>
          <w:rFonts w:ascii="Arial" w:hAnsi="Arial" w:cs="Arial"/>
          <w:i/>
          <w:iCs/>
          <w:color w:val="000000" w:themeColor="text1"/>
          <w:sz w:val="19"/>
          <w:szCs w:val="19"/>
        </w:rPr>
        <w:t>transit country</w:t>
      </w:r>
      <w:r w:rsidRPr="00BE67D1">
        <w:rPr>
          <w:rFonts w:ascii="Arial" w:hAnsi="Arial" w:cs="Arial"/>
          <w:color w:val="000000" w:themeColor="text1"/>
          <w:sz w:val="19"/>
          <w:szCs w:val="19"/>
        </w:rPr>
        <w:t xml:space="preserve"> may not accept the transit of </w:t>
      </w:r>
      <w:r w:rsidRPr="00BE67D1">
        <w:rPr>
          <w:rFonts w:ascii="Arial" w:hAnsi="Arial" w:cs="Arial"/>
          <w:i/>
          <w:iCs/>
          <w:color w:val="000000" w:themeColor="text1"/>
          <w:sz w:val="19"/>
          <w:szCs w:val="19"/>
        </w:rPr>
        <w:t>commodities</w:t>
      </w:r>
      <w:r w:rsidRPr="00BE67D1">
        <w:rPr>
          <w:rFonts w:ascii="Arial" w:hAnsi="Arial" w:cs="Arial"/>
          <w:color w:val="000000" w:themeColor="text1"/>
          <w:sz w:val="19"/>
          <w:szCs w:val="19"/>
        </w:rPr>
        <w:t xml:space="preserve"> not complying with its requirements.</w:t>
      </w:r>
    </w:p>
    <w:p w14:paraId="484F4A3B" w14:textId="3715F8DC" w:rsidR="00EF3EFE" w:rsidRPr="00BE67D1" w:rsidRDefault="00EF3EFE" w:rsidP="00BA7A14">
      <w:pPr>
        <w:jc w:val="both"/>
        <w:rPr>
          <w:rFonts w:ascii="Arial" w:eastAsia="Times New Roman" w:hAnsi="Arial" w:cs="Arial"/>
          <w:color w:val="000000" w:themeColor="text1"/>
          <w:sz w:val="19"/>
          <w:szCs w:val="19"/>
        </w:rPr>
      </w:pPr>
      <w:r w:rsidRPr="00BE67D1">
        <w:rPr>
          <w:rFonts w:ascii="Arial" w:eastAsia="Times New Roman" w:hAnsi="Arial" w:cs="Arial"/>
          <w:color w:val="000000" w:themeColor="text1"/>
          <w:sz w:val="19"/>
          <w:szCs w:val="19"/>
        </w:rPr>
        <w:t xml:space="preserve">The </w:t>
      </w:r>
      <w:r w:rsidRPr="00BE67D1">
        <w:rPr>
          <w:rFonts w:ascii="Arial" w:eastAsia="Times New Roman" w:hAnsi="Arial" w:cs="Arial"/>
          <w:i/>
          <w:iCs/>
          <w:color w:val="000000" w:themeColor="text1"/>
          <w:sz w:val="19"/>
          <w:szCs w:val="19"/>
        </w:rPr>
        <w:t>Veterinary Authority</w:t>
      </w:r>
      <w:r w:rsidRPr="00BE67D1">
        <w:rPr>
          <w:rFonts w:ascii="Arial" w:eastAsia="Times New Roman" w:hAnsi="Arial" w:cs="Arial"/>
          <w:color w:val="000000" w:themeColor="text1"/>
          <w:sz w:val="19"/>
          <w:szCs w:val="19"/>
        </w:rPr>
        <w:t xml:space="preserve"> or other</w:t>
      </w:r>
      <w:r w:rsidR="00063A88" w:rsidRPr="00BE67D1">
        <w:rPr>
          <w:rFonts w:ascii="Arial" w:hAnsi="Arial" w:cs="Arial"/>
          <w:color w:val="000000" w:themeColor="text1"/>
          <w:sz w:val="19"/>
          <w:szCs w:val="19"/>
        </w:rPr>
        <w:t xml:space="preserve"> relevant</w:t>
      </w:r>
      <w:r w:rsidRPr="00BE67D1">
        <w:rPr>
          <w:rFonts w:ascii="Arial" w:eastAsia="Times New Roman" w:hAnsi="Arial" w:cs="Arial"/>
          <w:color w:val="000000" w:themeColor="text1"/>
          <w:sz w:val="19"/>
          <w:szCs w:val="19"/>
        </w:rPr>
        <w:t xml:space="preserve"> </w:t>
      </w:r>
      <w:r w:rsidRPr="00BE67D1">
        <w:rPr>
          <w:rFonts w:ascii="Arial" w:eastAsia="Times New Roman" w:hAnsi="Arial" w:cs="Arial"/>
          <w:i/>
          <w:iCs/>
          <w:color w:val="000000" w:themeColor="text1"/>
          <w:sz w:val="19"/>
          <w:szCs w:val="19"/>
        </w:rPr>
        <w:t>Competent Authorities</w:t>
      </w:r>
      <w:r w:rsidRPr="00BE67D1">
        <w:rPr>
          <w:rFonts w:ascii="Arial" w:eastAsia="Times New Roman" w:hAnsi="Arial" w:cs="Arial"/>
          <w:color w:val="000000" w:themeColor="text1"/>
          <w:sz w:val="19"/>
          <w:szCs w:val="19"/>
        </w:rPr>
        <w:t xml:space="preserve"> should ensure that conditions included in the </w:t>
      </w:r>
      <w:r w:rsidRPr="00BE67D1">
        <w:rPr>
          <w:rFonts w:ascii="Arial" w:eastAsia="Times New Roman" w:hAnsi="Arial" w:cs="Arial"/>
          <w:i/>
          <w:iCs/>
          <w:color w:val="000000" w:themeColor="text1"/>
          <w:sz w:val="19"/>
          <w:szCs w:val="19"/>
        </w:rPr>
        <w:t>international veterinary certificate</w:t>
      </w:r>
      <w:r w:rsidRPr="00BE67D1">
        <w:rPr>
          <w:rFonts w:ascii="Arial" w:eastAsia="Times New Roman" w:hAnsi="Arial" w:cs="Arial"/>
          <w:color w:val="000000" w:themeColor="text1"/>
          <w:sz w:val="19"/>
          <w:szCs w:val="19"/>
        </w:rPr>
        <w:t xml:space="preserve"> at origin are maintained during official control</w:t>
      </w:r>
      <w:r w:rsidR="0043269B" w:rsidRPr="00BE67D1">
        <w:rPr>
          <w:rFonts w:ascii="Arial" w:hAnsi="Arial" w:cs="Arial"/>
          <w:color w:val="000000" w:themeColor="text1"/>
          <w:sz w:val="19"/>
          <w:szCs w:val="19"/>
        </w:rPr>
        <w:t>s</w:t>
      </w:r>
      <w:r w:rsidRPr="00BE67D1">
        <w:rPr>
          <w:rFonts w:ascii="Arial" w:eastAsia="Times New Roman" w:hAnsi="Arial" w:cs="Arial"/>
          <w:color w:val="000000" w:themeColor="text1"/>
          <w:sz w:val="19"/>
          <w:szCs w:val="19"/>
        </w:rPr>
        <w:t xml:space="preserve">, stopover, storage and transport, that </w:t>
      </w:r>
      <w:r w:rsidRPr="00BE67D1">
        <w:rPr>
          <w:rFonts w:ascii="Arial" w:hAnsi="Arial" w:cs="Arial"/>
          <w:i/>
          <w:iCs/>
          <w:sz w:val="19"/>
          <w:szCs w:val="19"/>
          <w:lang w:val="en-US"/>
        </w:rPr>
        <w:t xml:space="preserve">biosecurity </w:t>
      </w:r>
      <w:r w:rsidRPr="00BE67D1">
        <w:rPr>
          <w:rFonts w:ascii="Arial" w:hAnsi="Arial" w:cs="Arial"/>
          <w:sz w:val="19"/>
          <w:szCs w:val="19"/>
          <w:lang w:val="en-US"/>
        </w:rPr>
        <w:t>is applied to prevent transmission of pathogenic agents throughout the transit process</w:t>
      </w:r>
      <w:r w:rsidRPr="00BE67D1">
        <w:rPr>
          <w:rFonts w:ascii="Arial" w:hAnsi="Arial" w:cs="Arial"/>
          <w:i/>
          <w:iCs/>
          <w:sz w:val="19"/>
          <w:szCs w:val="19"/>
          <w:lang w:val="en-US"/>
        </w:rPr>
        <w:t xml:space="preserve"> </w:t>
      </w:r>
      <w:r w:rsidRPr="00BE67D1">
        <w:rPr>
          <w:rFonts w:ascii="Arial" w:hAnsi="Arial" w:cs="Arial"/>
          <w:sz w:val="19"/>
          <w:szCs w:val="19"/>
          <w:lang w:val="en-US"/>
        </w:rPr>
        <w:t xml:space="preserve">and </w:t>
      </w:r>
      <w:r w:rsidRPr="00BE67D1">
        <w:rPr>
          <w:rFonts w:ascii="Arial" w:eastAsia="Times New Roman" w:hAnsi="Arial" w:cs="Arial"/>
          <w:color w:val="000000" w:themeColor="text1"/>
          <w:sz w:val="19"/>
          <w:szCs w:val="19"/>
        </w:rPr>
        <w:t xml:space="preserve">that unnecessary delays are avoided. Original documentation intended for the </w:t>
      </w:r>
      <w:r w:rsidRPr="00BE67D1">
        <w:rPr>
          <w:rFonts w:ascii="Arial" w:eastAsia="Times New Roman" w:hAnsi="Arial" w:cs="Arial"/>
          <w:i/>
          <w:iCs/>
          <w:color w:val="000000" w:themeColor="text1"/>
          <w:sz w:val="19"/>
          <w:szCs w:val="19"/>
        </w:rPr>
        <w:t>importing country</w:t>
      </w:r>
      <w:r w:rsidRPr="00BE67D1">
        <w:rPr>
          <w:rFonts w:ascii="Arial" w:eastAsia="Times New Roman" w:hAnsi="Arial" w:cs="Arial"/>
          <w:color w:val="000000" w:themeColor="text1"/>
          <w:sz w:val="19"/>
          <w:szCs w:val="19"/>
        </w:rPr>
        <w:t xml:space="preserve"> should remain with the consignment.</w:t>
      </w:r>
    </w:p>
    <w:p w14:paraId="24DF8E67" w14:textId="77777777" w:rsidR="00EF3EFE" w:rsidRPr="00BE67D1" w:rsidRDefault="00EF3EFE" w:rsidP="00EF3EFE">
      <w:pPr>
        <w:spacing w:after="240" w:line="240" w:lineRule="auto"/>
        <w:jc w:val="center"/>
        <w:rPr>
          <w:rFonts w:ascii="Arial" w:hAnsi="Arial" w:cs="Arial"/>
          <w:sz w:val="19"/>
          <w:szCs w:val="19"/>
        </w:rPr>
      </w:pPr>
      <w:r w:rsidRPr="00BE67D1">
        <w:rPr>
          <w:rFonts w:ascii="Arial" w:hAnsi="Arial" w:cs="Arial"/>
          <w:sz w:val="19"/>
          <w:szCs w:val="19"/>
        </w:rPr>
        <w:t>Article 5.5.4.</w:t>
      </w:r>
    </w:p>
    <w:p w14:paraId="2F66DE82" w14:textId="08D80EE0" w:rsidR="00EF3EFE" w:rsidRPr="00BE67D1" w:rsidRDefault="000B577B" w:rsidP="00EF3EFE">
      <w:pPr>
        <w:spacing w:after="240" w:line="240" w:lineRule="auto"/>
        <w:jc w:val="both"/>
        <w:rPr>
          <w:rFonts w:ascii="Arial" w:eastAsia="Times New Roman" w:hAnsi="Arial" w:cs="Arial"/>
          <w:b/>
          <w:bCs/>
          <w:color w:val="4471C4"/>
          <w:sz w:val="19"/>
          <w:szCs w:val="19"/>
        </w:rPr>
      </w:pPr>
      <w:r w:rsidRPr="00BE67D1">
        <w:rPr>
          <w:rFonts w:ascii="Arial" w:hAnsi="Arial" w:cs="Arial"/>
          <w:b/>
          <w:bCs/>
          <w:sz w:val="19"/>
          <w:szCs w:val="19"/>
        </w:rPr>
        <w:t>P</w:t>
      </w:r>
      <w:r w:rsidR="00EF3EFE" w:rsidRPr="00BE67D1">
        <w:rPr>
          <w:rFonts w:ascii="Arial" w:hAnsi="Arial" w:cs="Arial"/>
          <w:b/>
          <w:bCs/>
          <w:sz w:val="19"/>
          <w:szCs w:val="19"/>
        </w:rPr>
        <w:t>lan</w:t>
      </w:r>
      <w:r w:rsidRPr="00BE67D1">
        <w:rPr>
          <w:rFonts w:ascii="Arial" w:hAnsi="Arial" w:cs="Arial"/>
          <w:b/>
          <w:bCs/>
          <w:sz w:val="19"/>
          <w:szCs w:val="19"/>
        </w:rPr>
        <w:t>ning for the unexpected events</w:t>
      </w:r>
      <w:r w:rsidR="00EF3EFE" w:rsidRPr="00BE67D1">
        <w:rPr>
          <w:rFonts w:ascii="Arial" w:eastAsia="Times New Roman" w:hAnsi="Arial" w:cs="Arial"/>
          <w:b/>
          <w:bCs/>
          <w:color w:val="4471C4"/>
          <w:sz w:val="19"/>
          <w:szCs w:val="19"/>
        </w:rPr>
        <w:t xml:space="preserve"> </w:t>
      </w:r>
    </w:p>
    <w:p w14:paraId="1872F9F2" w14:textId="2FA88053" w:rsidR="00EF3EFE" w:rsidRPr="00BE67D1" w:rsidRDefault="00EF3EFE" w:rsidP="00EF3EFE">
      <w:pPr>
        <w:spacing w:after="240" w:line="240" w:lineRule="auto"/>
        <w:jc w:val="both"/>
        <w:rPr>
          <w:rFonts w:ascii="Arial" w:hAnsi="Arial" w:cs="Arial"/>
          <w:color w:val="000000" w:themeColor="text1"/>
          <w:sz w:val="19"/>
          <w:szCs w:val="19"/>
          <w:lang w:val="en-US"/>
        </w:rPr>
      </w:pPr>
      <w:r w:rsidRPr="00BE67D1">
        <w:rPr>
          <w:rFonts w:ascii="Arial" w:eastAsia="Times New Roman" w:hAnsi="Arial" w:cs="Arial"/>
          <w:color w:val="000000" w:themeColor="text1"/>
          <w:sz w:val="19"/>
          <w:szCs w:val="19"/>
        </w:rPr>
        <w:t xml:space="preserve">The </w:t>
      </w:r>
      <w:r w:rsidRPr="00BE67D1">
        <w:rPr>
          <w:rFonts w:ascii="Arial" w:eastAsia="Times New Roman" w:hAnsi="Arial" w:cs="Arial"/>
          <w:i/>
          <w:iCs/>
          <w:color w:val="000000" w:themeColor="text1"/>
          <w:sz w:val="19"/>
          <w:szCs w:val="19"/>
        </w:rPr>
        <w:t>Veterinary Authority</w:t>
      </w:r>
      <w:r w:rsidRPr="00BE67D1">
        <w:rPr>
          <w:rFonts w:ascii="Arial" w:eastAsia="Times New Roman" w:hAnsi="Arial" w:cs="Arial"/>
          <w:color w:val="000000" w:themeColor="text1"/>
          <w:sz w:val="19"/>
          <w:szCs w:val="19"/>
        </w:rPr>
        <w:t xml:space="preserve"> or other </w:t>
      </w:r>
      <w:r w:rsidR="001A3B56" w:rsidRPr="00BE67D1">
        <w:rPr>
          <w:rFonts w:ascii="Arial" w:hAnsi="Arial" w:cs="Arial"/>
          <w:color w:val="000000" w:themeColor="text1"/>
          <w:sz w:val="19"/>
          <w:szCs w:val="19"/>
        </w:rPr>
        <w:t xml:space="preserve">relevant </w:t>
      </w:r>
      <w:r w:rsidRPr="00BE67D1">
        <w:rPr>
          <w:rFonts w:ascii="Arial" w:eastAsia="Times New Roman" w:hAnsi="Arial" w:cs="Arial"/>
          <w:i/>
          <w:iCs/>
          <w:color w:val="000000" w:themeColor="text1"/>
          <w:sz w:val="19"/>
          <w:szCs w:val="19"/>
        </w:rPr>
        <w:t>Competent Authorities</w:t>
      </w:r>
      <w:r w:rsidRPr="00BE67D1">
        <w:rPr>
          <w:rFonts w:ascii="Arial" w:eastAsia="Times New Roman" w:hAnsi="Arial" w:cs="Arial"/>
          <w:color w:val="000000" w:themeColor="text1"/>
          <w:sz w:val="19"/>
          <w:szCs w:val="19"/>
        </w:rPr>
        <w:t xml:space="preserve"> should ensure that the operator develops a plan to address unexpected events which may compromise the compliance of the transited </w:t>
      </w:r>
      <w:r w:rsidRPr="00BE67D1">
        <w:rPr>
          <w:rFonts w:ascii="Arial" w:eastAsia="Times New Roman" w:hAnsi="Arial" w:cs="Arial"/>
          <w:i/>
          <w:iCs/>
          <w:color w:val="000000" w:themeColor="text1"/>
          <w:sz w:val="19"/>
          <w:szCs w:val="19"/>
        </w:rPr>
        <w:t xml:space="preserve">commodities </w:t>
      </w:r>
      <w:r w:rsidRPr="00BE67D1">
        <w:rPr>
          <w:rFonts w:ascii="Arial" w:eastAsia="Times New Roman" w:hAnsi="Arial" w:cs="Arial"/>
          <w:color w:val="000000" w:themeColor="text1"/>
          <w:sz w:val="19"/>
          <w:szCs w:val="19"/>
        </w:rPr>
        <w:t>with the requirements of the</w:t>
      </w:r>
      <w:r w:rsidRPr="00BE67D1">
        <w:rPr>
          <w:rFonts w:ascii="Arial" w:eastAsia="Times New Roman" w:hAnsi="Arial" w:cs="Arial"/>
          <w:i/>
          <w:iCs/>
          <w:color w:val="000000" w:themeColor="text1"/>
          <w:sz w:val="19"/>
          <w:szCs w:val="19"/>
        </w:rPr>
        <w:t xml:space="preserve"> transit country </w:t>
      </w:r>
      <w:r w:rsidRPr="00BE67D1">
        <w:rPr>
          <w:rFonts w:ascii="Arial" w:eastAsia="Times New Roman" w:hAnsi="Arial" w:cs="Arial"/>
          <w:color w:val="000000" w:themeColor="text1"/>
          <w:sz w:val="19"/>
          <w:szCs w:val="19"/>
        </w:rPr>
        <w:t>or the</w:t>
      </w:r>
      <w:r w:rsidRPr="00BE67D1">
        <w:rPr>
          <w:rFonts w:ascii="Arial" w:eastAsia="Times New Roman" w:hAnsi="Arial" w:cs="Arial"/>
          <w:i/>
          <w:iCs/>
          <w:color w:val="000000" w:themeColor="text1"/>
          <w:sz w:val="19"/>
          <w:szCs w:val="19"/>
        </w:rPr>
        <w:t xml:space="preserve"> importing country</w:t>
      </w:r>
      <w:r w:rsidRPr="00BE67D1">
        <w:rPr>
          <w:rFonts w:ascii="Arial" w:hAnsi="Arial" w:cs="Arial"/>
          <w:color w:val="000000" w:themeColor="text1"/>
          <w:sz w:val="19"/>
          <w:szCs w:val="19"/>
        </w:rPr>
        <w:t xml:space="preserve">. </w:t>
      </w:r>
      <w:r w:rsidRPr="00BE67D1">
        <w:rPr>
          <w:rFonts w:ascii="Arial" w:eastAsia="Söhne" w:hAnsi="Arial" w:cs="Arial"/>
          <w:sz w:val="19"/>
          <w:szCs w:val="19"/>
        </w:rPr>
        <w:t xml:space="preserve">The plan may be generic, or specific to each consignment, and should focus on preventing the introduction to the </w:t>
      </w:r>
      <w:r w:rsidRPr="00BE67D1">
        <w:rPr>
          <w:rFonts w:ascii="Arial" w:eastAsia="Söhne" w:hAnsi="Arial" w:cs="Arial"/>
          <w:i/>
          <w:iCs/>
          <w:sz w:val="19"/>
          <w:szCs w:val="19"/>
        </w:rPr>
        <w:t xml:space="preserve">transit country </w:t>
      </w:r>
      <w:r w:rsidRPr="00BE67D1">
        <w:rPr>
          <w:rFonts w:ascii="Arial" w:eastAsia="Söhne" w:hAnsi="Arial" w:cs="Arial"/>
          <w:sz w:val="19"/>
          <w:szCs w:val="19"/>
        </w:rPr>
        <w:t>of a</w:t>
      </w:r>
      <w:r w:rsidRPr="00BE67D1">
        <w:rPr>
          <w:rFonts w:ascii="Arial" w:eastAsia="Söhne" w:hAnsi="Arial" w:cs="Arial"/>
          <w:i/>
          <w:iCs/>
          <w:sz w:val="19"/>
          <w:szCs w:val="19"/>
        </w:rPr>
        <w:t xml:space="preserve"> listed disease</w:t>
      </w:r>
      <w:r w:rsidRPr="00BE67D1">
        <w:rPr>
          <w:rFonts w:ascii="Arial" w:eastAsia="Söhne" w:hAnsi="Arial" w:cs="Arial"/>
          <w:sz w:val="19"/>
          <w:szCs w:val="19"/>
        </w:rPr>
        <w:t xml:space="preserve"> or a disease referred to in the </w:t>
      </w:r>
      <w:r w:rsidRPr="00BE67D1">
        <w:rPr>
          <w:rFonts w:ascii="Arial" w:eastAsia="Söhne" w:hAnsi="Arial" w:cs="Arial"/>
          <w:i/>
          <w:iCs/>
          <w:sz w:val="19"/>
          <w:szCs w:val="19"/>
        </w:rPr>
        <w:t xml:space="preserve">transit </w:t>
      </w:r>
      <w:r w:rsidR="005B48C2" w:rsidRPr="00BE67D1">
        <w:rPr>
          <w:rFonts w:ascii="Arial" w:hAnsi="Arial" w:cs="Arial"/>
          <w:i/>
          <w:iCs/>
          <w:sz w:val="19"/>
          <w:szCs w:val="19"/>
        </w:rPr>
        <w:t xml:space="preserve">country </w:t>
      </w:r>
      <w:r w:rsidRPr="00BE67D1">
        <w:rPr>
          <w:rFonts w:ascii="Arial" w:eastAsia="Söhne" w:hAnsi="Arial" w:cs="Arial"/>
          <w:sz w:val="19"/>
          <w:szCs w:val="19"/>
        </w:rPr>
        <w:t>requirements</w:t>
      </w:r>
      <w:r w:rsidRPr="00BE67D1">
        <w:rPr>
          <w:rFonts w:ascii="Arial" w:eastAsia="Söhne" w:hAnsi="Arial" w:cs="Arial"/>
          <w:i/>
          <w:iCs/>
          <w:sz w:val="19"/>
          <w:szCs w:val="19"/>
        </w:rPr>
        <w:t>,</w:t>
      </w:r>
      <w:r w:rsidRPr="00BE67D1">
        <w:rPr>
          <w:rFonts w:ascii="Arial" w:eastAsia="Söhne" w:hAnsi="Arial" w:cs="Arial"/>
          <w:sz w:val="19"/>
          <w:szCs w:val="19"/>
        </w:rPr>
        <w:t xml:space="preserve"> and on ensuring</w:t>
      </w:r>
      <w:r w:rsidRPr="00BE67D1">
        <w:rPr>
          <w:rFonts w:ascii="Arial" w:eastAsia="Söhne" w:hAnsi="Arial" w:cs="Arial"/>
          <w:i/>
          <w:iCs/>
          <w:sz w:val="19"/>
          <w:szCs w:val="19"/>
        </w:rPr>
        <w:t xml:space="preserve"> animal welfare</w:t>
      </w:r>
      <w:r w:rsidRPr="00BE67D1">
        <w:rPr>
          <w:rFonts w:ascii="Arial" w:eastAsia="Söhne" w:hAnsi="Arial" w:cs="Arial"/>
          <w:sz w:val="19"/>
          <w:szCs w:val="19"/>
        </w:rPr>
        <w:t xml:space="preserve"> </w:t>
      </w:r>
      <w:r w:rsidR="00F72B2E" w:rsidRPr="00BE67D1">
        <w:rPr>
          <w:rFonts w:ascii="Arial" w:hAnsi="Arial" w:cs="Arial"/>
          <w:sz w:val="19"/>
          <w:szCs w:val="19"/>
        </w:rPr>
        <w:t xml:space="preserve">recommendations </w:t>
      </w:r>
      <w:r w:rsidRPr="00BE67D1">
        <w:rPr>
          <w:rFonts w:ascii="Arial" w:eastAsia="Söhne" w:hAnsi="Arial" w:cs="Arial"/>
          <w:sz w:val="19"/>
          <w:szCs w:val="19"/>
        </w:rPr>
        <w:t xml:space="preserve">in </w:t>
      </w:r>
      <w:r w:rsidR="00D20BB0" w:rsidRPr="00BE67D1">
        <w:rPr>
          <w:rFonts w:ascii="Arial" w:eastAsia="Söhne" w:hAnsi="Arial" w:cs="Arial"/>
          <w:sz w:val="19"/>
          <w:szCs w:val="19"/>
        </w:rPr>
        <w:t xml:space="preserve">Section 7. </w:t>
      </w:r>
      <w:r w:rsidRPr="00BE67D1">
        <w:rPr>
          <w:rFonts w:ascii="Arial" w:eastAsia="Söhne" w:hAnsi="Arial" w:cs="Arial"/>
          <w:sz w:val="19"/>
          <w:szCs w:val="19"/>
        </w:rPr>
        <w:t xml:space="preserve">The plan should identify responsibilities and include procedures for commodities not complying with the </w:t>
      </w:r>
      <w:r w:rsidRPr="00BE67D1">
        <w:rPr>
          <w:rFonts w:ascii="Arial" w:eastAsia="Söhne" w:hAnsi="Arial" w:cs="Arial"/>
          <w:i/>
          <w:iCs/>
          <w:sz w:val="19"/>
          <w:szCs w:val="19"/>
        </w:rPr>
        <w:t xml:space="preserve">transit </w:t>
      </w:r>
      <w:r w:rsidR="005B48C2" w:rsidRPr="00BE67D1">
        <w:rPr>
          <w:rFonts w:ascii="Arial" w:hAnsi="Arial" w:cs="Arial"/>
          <w:i/>
          <w:iCs/>
          <w:sz w:val="19"/>
          <w:szCs w:val="19"/>
        </w:rPr>
        <w:t xml:space="preserve">country </w:t>
      </w:r>
      <w:r w:rsidRPr="00BE67D1">
        <w:rPr>
          <w:rFonts w:ascii="Arial" w:eastAsia="Söhne" w:hAnsi="Arial" w:cs="Arial"/>
          <w:sz w:val="19"/>
          <w:szCs w:val="19"/>
        </w:rPr>
        <w:t>requirements.</w:t>
      </w:r>
      <w:r w:rsidRPr="00BE67D1">
        <w:rPr>
          <w:rFonts w:ascii="Arial" w:hAnsi="Arial" w:cs="Arial"/>
          <w:color w:val="000000" w:themeColor="text1"/>
          <w:sz w:val="19"/>
          <w:szCs w:val="19"/>
          <w:lang w:val="en-US"/>
        </w:rPr>
        <w:t xml:space="preserve">  </w:t>
      </w:r>
    </w:p>
    <w:p w14:paraId="0DEB6ECA" w14:textId="77777777" w:rsidR="00EF3EFE" w:rsidRPr="00BE67D1" w:rsidRDefault="00EF3EFE" w:rsidP="00EF3EFE">
      <w:pPr>
        <w:spacing w:after="240" w:line="240" w:lineRule="auto"/>
        <w:jc w:val="center"/>
        <w:rPr>
          <w:rFonts w:ascii="Arial" w:eastAsia="Times New Roman" w:hAnsi="Arial" w:cs="Arial"/>
          <w:color w:val="000000" w:themeColor="text1"/>
          <w:sz w:val="19"/>
          <w:szCs w:val="19"/>
        </w:rPr>
      </w:pPr>
      <w:r w:rsidRPr="00BE67D1">
        <w:rPr>
          <w:rFonts w:ascii="Arial" w:hAnsi="Arial" w:cs="Arial"/>
          <w:sz w:val="19"/>
          <w:szCs w:val="19"/>
        </w:rPr>
        <w:t>Article 5.5.5.</w:t>
      </w:r>
    </w:p>
    <w:p w14:paraId="1C0605DD" w14:textId="5921E29E" w:rsidR="00EF3EFE" w:rsidRPr="00BE67D1" w:rsidRDefault="00EF3EFE" w:rsidP="00EF3EFE">
      <w:pPr>
        <w:spacing w:after="240" w:line="240" w:lineRule="auto"/>
        <w:jc w:val="both"/>
        <w:rPr>
          <w:rFonts w:ascii="Arial" w:eastAsia="Times New Roman" w:hAnsi="Arial" w:cs="Arial"/>
          <w:b/>
          <w:bCs/>
          <w:color w:val="4471C4"/>
          <w:sz w:val="19"/>
          <w:szCs w:val="19"/>
        </w:rPr>
      </w:pPr>
      <w:r w:rsidRPr="00BE67D1">
        <w:rPr>
          <w:rFonts w:ascii="Arial" w:hAnsi="Arial" w:cs="Arial"/>
          <w:b/>
          <w:bCs/>
          <w:sz w:val="19"/>
          <w:szCs w:val="19"/>
        </w:rPr>
        <w:t xml:space="preserve">General recommendations on measures to address identified </w:t>
      </w:r>
      <w:r w:rsidR="00D20BB0" w:rsidRPr="00BE67D1">
        <w:rPr>
          <w:rFonts w:ascii="Arial" w:hAnsi="Arial" w:cs="Arial"/>
          <w:b/>
          <w:bCs/>
          <w:sz w:val="19"/>
          <w:szCs w:val="19"/>
        </w:rPr>
        <w:t xml:space="preserve">informal or </w:t>
      </w:r>
      <w:r w:rsidRPr="00BE67D1">
        <w:rPr>
          <w:rFonts w:ascii="Arial" w:hAnsi="Arial" w:cs="Arial"/>
          <w:b/>
          <w:bCs/>
          <w:sz w:val="19"/>
          <w:szCs w:val="19"/>
        </w:rPr>
        <w:t>illegal movement of commodities at border inspection posts</w:t>
      </w:r>
      <w:r w:rsidRPr="00BE67D1">
        <w:rPr>
          <w:rFonts w:ascii="Arial" w:eastAsia="Times New Roman" w:hAnsi="Arial" w:cs="Arial"/>
          <w:b/>
          <w:bCs/>
          <w:color w:val="4471C4"/>
          <w:sz w:val="19"/>
          <w:szCs w:val="19"/>
        </w:rPr>
        <w:t xml:space="preserve"> </w:t>
      </w:r>
    </w:p>
    <w:p w14:paraId="2E1BB7E4" w14:textId="2C68229B" w:rsidR="00EF3EFE" w:rsidRPr="00BE67D1" w:rsidRDefault="00EF3EFE" w:rsidP="00EF3EFE">
      <w:pPr>
        <w:jc w:val="both"/>
        <w:rPr>
          <w:rFonts w:ascii="Arial" w:eastAsia="Söhne" w:hAnsi="Arial" w:cs="Arial"/>
          <w:sz w:val="19"/>
          <w:szCs w:val="19"/>
        </w:rPr>
      </w:pPr>
      <w:r w:rsidRPr="00BE67D1">
        <w:rPr>
          <w:rFonts w:ascii="Arial" w:eastAsia="Söhne" w:hAnsi="Arial" w:cs="Arial"/>
          <w:sz w:val="19"/>
          <w:szCs w:val="19"/>
        </w:rPr>
        <w:t xml:space="preserve">To control the </w:t>
      </w:r>
      <w:r w:rsidRPr="00BE67D1">
        <w:rPr>
          <w:rFonts w:ascii="Arial" w:eastAsia="Söhne" w:hAnsi="Arial" w:cs="Arial"/>
          <w:i/>
          <w:iCs/>
          <w:sz w:val="19"/>
          <w:szCs w:val="19"/>
        </w:rPr>
        <w:t>risks</w:t>
      </w:r>
      <w:r w:rsidRPr="00BE67D1">
        <w:rPr>
          <w:rFonts w:ascii="Arial" w:eastAsia="Söhne" w:hAnsi="Arial" w:cs="Arial"/>
          <w:sz w:val="19"/>
          <w:szCs w:val="19"/>
        </w:rPr>
        <w:t xml:space="preserve"> posed by </w:t>
      </w:r>
      <w:r w:rsidR="00343700" w:rsidRPr="00BE67D1">
        <w:rPr>
          <w:rFonts w:ascii="Arial" w:eastAsia="Söhne" w:hAnsi="Arial" w:cs="Arial"/>
          <w:sz w:val="19"/>
          <w:szCs w:val="19"/>
        </w:rPr>
        <w:t xml:space="preserve">informal or </w:t>
      </w:r>
      <w:r w:rsidRPr="00BE67D1">
        <w:rPr>
          <w:rFonts w:ascii="Arial" w:eastAsia="Söhne" w:hAnsi="Arial" w:cs="Arial"/>
          <w:sz w:val="19"/>
          <w:szCs w:val="19"/>
        </w:rPr>
        <w:t xml:space="preserve">illegal cross-border movement at </w:t>
      </w:r>
      <w:r w:rsidRPr="00BE67D1">
        <w:rPr>
          <w:rFonts w:ascii="Arial" w:eastAsia="Söhne" w:hAnsi="Arial" w:cs="Arial"/>
          <w:i/>
          <w:iCs/>
          <w:sz w:val="19"/>
          <w:szCs w:val="19"/>
        </w:rPr>
        <w:t>border inspection posts</w:t>
      </w:r>
      <w:r w:rsidRPr="00BE67D1">
        <w:rPr>
          <w:rFonts w:ascii="Arial" w:eastAsia="Söhne" w:hAnsi="Arial" w:cs="Arial"/>
          <w:sz w:val="19"/>
          <w:szCs w:val="19"/>
        </w:rPr>
        <w:t xml:space="preserve">, the </w:t>
      </w:r>
      <w:r w:rsidRPr="00BE67D1">
        <w:rPr>
          <w:rFonts w:ascii="Arial" w:eastAsia="Söhne" w:hAnsi="Arial" w:cs="Arial"/>
          <w:i/>
          <w:iCs/>
          <w:sz w:val="19"/>
          <w:szCs w:val="19"/>
        </w:rPr>
        <w:t>Veterinary Authority</w:t>
      </w:r>
      <w:r w:rsidRPr="00BE67D1">
        <w:rPr>
          <w:rFonts w:ascii="Arial" w:eastAsia="Söhne" w:hAnsi="Arial" w:cs="Arial"/>
          <w:sz w:val="19"/>
          <w:szCs w:val="19"/>
        </w:rPr>
        <w:t xml:space="preserve"> or other </w:t>
      </w:r>
      <w:r w:rsidR="00BA090D" w:rsidRPr="00BE67D1">
        <w:rPr>
          <w:rFonts w:ascii="Arial" w:hAnsi="Arial" w:cs="Arial"/>
          <w:sz w:val="19"/>
          <w:szCs w:val="19"/>
        </w:rPr>
        <w:t xml:space="preserve">relevant </w:t>
      </w:r>
      <w:r w:rsidRPr="00BE67D1">
        <w:rPr>
          <w:rFonts w:ascii="Arial" w:eastAsia="Söhne" w:hAnsi="Arial" w:cs="Arial"/>
          <w:i/>
          <w:iCs/>
          <w:sz w:val="19"/>
          <w:szCs w:val="19"/>
        </w:rPr>
        <w:t>Competent Authorities</w:t>
      </w:r>
      <w:r w:rsidRPr="00BE67D1">
        <w:rPr>
          <w:rFonts w:ascii="Arial" w:eastAsia="Söhne" w:hAnsi="Arial" w:cs="Arial"/>
          <w:sz w:val="19"/>
          <w:szCs w:val="19"/>
        </w:rPr>
        <w:t xml:space="preserve"> should coordinate and cooperate with the customs authority as described in Article 5.6.8. </w:t>
      </w:r>
    </w:p>
    <w:p w14:paraId="6D41C8C4" w14:textId="77777777" w:rsidR="006C0814" w:rsidRDefault="006C0814" w:rsidP="006C0814">
      <w:pPr>
        <w:spacing w:after="240"/>
        <w:ind w:right="51"/>
        <w:jc w:val="center"/>
        <w:rPr>
          <w:rFonts w:ascii="Arial" w:eastAsia="MS Mincho" w:hAnsi="Arial" w:cs="Arial"/>
          <w:kern w:val="2"/>
          <w:sz w:val="20"/>
          <w:szCs w:val="20"/>
          <w:lang w:val="es-ES_tradnl"/>
        </w:rPr>
      </w:pPr>
      <w:r w:rsidRPr="00BE67D1">
        <w:rPr>
          <w:rFonts w:ascii="Arial" w:eastAsia="MS Mincho" w:hAnsi="Arial" w:cs="Arial"/>
          <w:kern w:val="2"/>
          <w:sz w:val="20"/>
          <w:szCs w:val="20"/>
          <w:lang w:val="es-ES_tradnl"/>
        </w:rPr>
        <w:t>___________________________</w:t>
      </w:r>
    </w:p>
    <w:p w14:paraId="6ECE6EC2" w14:textId="40FA6B00" w:rsidR="00012DDC" w:rsidRPr="0067177E" w:rsidRDefault="00012DDC" w:rsidP="006C0814">
      <w:pPr>
        <w:spacing w:after="240"/>
        <w:ind w:right="51"/>
        <w:jc w:val="center"/>
        <w:rPr>
          <w:rFonts w:ascii="Arial" w:hAnsi="Arial" w:cs="Arial"/>
          <w:sz w:val="18"/>
          <w:szCs w:val="18"/>
        </w:rPr>
      </w:pPr>
    </w:p>
    <w:sectPr w:rsidR="00012DDC" w:rsidRPr="0067177E" w:rsidSect="00E670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FB6EC" w14:textId="77777777" w:rsidR="00F07933" w:rsidRDefault="00F07933" w:rsidP="001E4D80">
      <w:pPr>
        <w:spacing w:after="0" w:line="240" w:lineRule="auto"/>
      </w:pPr>
      <w:r>
        <w:separator/>
      </w:r>
    </w:p>
  </w:endnote>
  <w:endnote w:type="continuationSeparator" w:id="0">
    <w:p w14:paraId="611C2F6A" w14:textId="77777777" w:rsidR="00F07933" w:rsidRDefault="00F07933" w:rsidP="001E4D80">
      <w:pPr>
        <w:spacing w:after="0" w:line="240" w:lineRule="auto"/>
      </w:pPr>
      <w:r>
        <w:continuationSeparator/>
      </w:r>
    </w:p>
  </w:endnote>
  <w:endnote w:type="continuationNotice" w:id="1">
    <w:p w14:paraId="5BD8465E" w14:textId="77777777" w:rsidR="00F07933" w:rsidRDefault="00F07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BDA6F" w14:textId="77777777" w:rsidR="00AD617C" w:rsidRDefault="00AD6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484BAE91" w:rsidR="00424883" w:rsidRPr="00EE5AD4" w:rsidRDefault="00A15205"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AD617C">
      <w:rPr>
        <w:rFonts w:ascii="Arial" w:hAnsi="Arial" w:cs="Arial"/>
        <w:sz w:val="18"/>
        <w:szCs w:val="18"/>
        <w:lang w:val="en-CA"/>
      </w:rPr>
      <w:t xml:space="preserve"> </w:t>
    </w:r>
    <w:r w:rsidR="00EE5AD4" w:rsidRPr="004325FE">
      <w:rPr>
        <w:rFonts w:ascii="Arial" w:hAnsi="Arial" w:cs="Arial"/>
        <w:sz w:val="18"/>
        <w:szCs w:val="18"/>
        <w:lang w:val="en-CA"/>
      </w:rPr>
      <w:t>/</w:t>
    </w:r>
    <w:r w:rsidR="00AD617C">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AAB8" w14:textId="77777777" w:rsidR="00AD617C" w:rsidRDefault="00AD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A66DE" w14:textId="77777777" w:rsidR="00F07933" w:rsidRDefault="00F07933" w:rsidP="001E4D80">
      <w:pPr>
        <w:spacing w:after="0" w:line="240" w:lineRule="auto"/>
      </w:pPr>
      <w:r>
        <w:separator/>
      </w:r>
    </w:p>
  </w:footnote>
  <w:footnote w:type="continuationSeparator" w:id="0">
    <w:p w14:paraId="753F62CC" w14:textId="77777777" w:rsidR="00F07933" w:rsidRDefault="00F07933" w:rsidP="001E4D80">
      <w:pPr>
        <w:spacing w:after="0" w:line="240" w:lineRule="auto"/>
      </w:pPr>
      <w:r>
        <w:continuationSeparator/>
      </w:r>
    </w:p>
  </w:footnote>
  <w:footnote w:type="continuationNotice" w:id="1">
    <w:p w14:paraId="6AD07E22" w14:textId="77777777" w:rsidR="00F07933" w:rsidRDefault="00F07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5583B" w14:textId="77777777" w:rsidR="00AD617C" w:rsidRDefault="00AD6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3F4B05C6"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3F71C" w14:textId="77777777" w:rsidR="00AD617C" w:rsidRDefault="00AD6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5221"/>
    <w:rsid w:val="0021768C"/>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B7FBB"/>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27F32"/>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896"/>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814"/>
    <w:rsid w:val="006C0DB1"/>
    <w:rsid w:val="006C0FD1"/>
    <w:rsid w:val="006C1C0F"/>
    <w:rsid w:val="006C1D40"/>
    <w:rsid w:val="006C2CDB"/>
    <w:rsid w:val="006C4BD4"/>
    <w:rsid w:val="006C59A5"/>
    <w:rsid w:val="006C6242"/>
    <w:rsid w:val="006D20CD"/>
    <w:rsid w:val="006D30EE"/>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410A"/>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30A"/>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2878"/>
    <w:rsid w:val="00977FCF"/>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5205"/>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17C"/>
    <w:rsid w:val="00AD69E0"/>
    <w:rsid w:val="00AE198B"/>
    <w:rsid w:val="00AE1B01"/>
    <w:rsid w:val="00AE2510"/>
    <w:rsid w:val="00AE2CDB"/>
    <w:rsid w:val="00AE3160"/>
    <w:rsid w:val="00AE325A"/>
    <w:rsid w:val="00AE604D"/>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7C28"/>
    <w:rsid w:val="00BA090D"/>
    <w:rsid w:val="00BA0A82"/>
    <w:rsid w:val="00BA10EC"/>
    <w:rsid w:val="00BA6C8C"/>
    <w:rsid w:val="00BA7A14"/>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E67D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12C9"/>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95C5B"/>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50F"/>
    <w:rsid w:val="00CD4447"/>
    <w:rsid w:val="00CE2554"/>
    <w:rsid w:val="00CE29ED"/>
    <w:rsid w:val="00CE2E9B"/>
    <w:rsid w:val="00CE335E"/>
    <w:rsid w:val="00CE7B02"/>
    <w:rsid w:val="00CF096C"/>
    <w:rsid w:val="00CF10B7"/>
    <w:rsid w:val="00CF14C2"/>
    <w:rsid w:val="00CF46A7"/>
    <w:rsid w:val="00CF75C5"/>
    <w:rsid w:val="00CF795C"/>
    <w:rsid w:val="00D016E6"/>
    <w:rsid w:val="00D02133"/>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275EA"/>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3D13"/>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60A3A"/>
    <w:rsid w:val="00E64FC8"/>
    <w:rsid w:val="00E6703E"/>
    <w:rsid w:val="00E72DE1"/>
    <w:rsid w:val="00E75D6E"/>
    <w:rsid w:val="00E768AC"/>
    <w:rsid w:val="00E77392"/>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07933"/>
    <w:rsid w:val="00F1076C"/>
    <w:rsid w:val="00F110C0"/>
    <w:rsid w:val="00F133C1"/>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372159">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purl.org/dc/dcmitype/"/>
    <ds:schemaRef ds:uri="35464ca5-5ac9-44ca-a2c5-f63974a9d1a0"/>
    <ds:schemaRef ds:uri="http://schemas.microsoft.com/office/2006/metadata/properties"/>
    <ds:schemaRef ds:uri="http://purl.org/dc/terms/"/>
    <ds:schemaRef ds:uri="http://schemas.microsoft.com/office/2006/documentManagement/types"/>
    <ds:schemaRef ds:uri="http://www.w3.org/XML/1998/namespace"/>
    <ds:schemaRef ds:uri="605092c5-56bb-4ca7-9d78-1e52ec73f2b1"/>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61F1640B-5557-4635-AFE6-BAD6EB7A8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transit</dc:title>
  <dc:subject/>
  <dc:creator>Yukitake Okamura</dc:creator>
  <cp:keywords/>
  <dc:description/>
  <cp:lastModifiedBy>Egrie, Paul - MRP-APHIS</cp:lastModifiedBy>
  <cp:revision>2</cp:revision>
  <cp:lastPrinted>2024-04-18T15:49:00Z</cp:lastPrinted>
  <dcterms:created xsi:type="dcterms:W3CDTF">2024-10-28T16:39:00Z</dcterms:created>
  <dcterms:modified xsi:type="dcterms:W3CDTF">2024-10-28T16:39:00Z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