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9C696" w14:textId="14B6B62C" w:rsidR="00B11309" w:rsidRPr="003376A9" w:rsidRDefault="00B11309" w:rsidP="003376A9">
      <w:pPr>
        <w:pStyle w:val="AnnexHeader"/>
      </w:pPr>
      <w:bookmarkStart w:id="0" w:name="_Toc149222923"/>
      <w:r w:rsidRPr="003376A9">
        <w:t xml:space="preserve">Annex </w:t>
      </w:r>
      <w:r w:rsidR="004673DC">
        <w:t>14</w:t>
      </w:r>
      <w:r w:rsidRPr="003376A9">
        <w:t xml:space="preserve">. Item </w:t>
      </w:r>
      <w:r w:rsidR="004673DC">
        <w:t>6.5.2</w:t>
      </w:r>
      <w:r w:rsidRPr="003376A9">
        <w:t xml:space="preserve">. – Article </w:t>
      </w:r>
      <w:r w:rsidR="00A93421" w:rsidRPr="003376A9">
        <w:t>9.9</w:t>
      </w:r>
      <w:r w:rsidRPr="003376A9">
        <w:t xml:space="preserve">.2. of Chapter </w:t>
      </w:r>
      <w:r w:rsidR="00A93421" w:rsidRPr="003376A9">
        <w:t>9.9</w:t>
      </w:r>
      <w:r w:rsidRPr="003376A9">
        <w:t xml:space="preserve">. ‘Infection with </w:t>
      </w:r>
      <w:r w:rsidR="00A93421" w:rsidRPr="003376A9">
        <w:t>white spot syndrome</w:t>
      </w:r>
      <w:r w:rsidRPr="003376A9">
        <w:t xml:space="preserve"> virus</w:t>
      </w:r>
      <w:bookmarkEnd w:id="0"/>
      <w:r w:rsidRPr="003376A9">
        <w:t>’</w:t>
      </w:r>
    </w:p>
    <w:p w14:paraId="47F1629E" w14:textId="75E464B7" w:rsidR="00F060F1" w:rsidRPr="00F53DB9" w:rsidRDefault="00F060F1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 Kräftig" w:hAnsi="Söhne Kräftig"/>
          <w:caps/>
          <w:color w:val="27282A"/>
          <w:spacing w:val="4"/>
          <w:sz w:val="24"/>
          <w:szCs w:val="24"/>
          <w:lang w:val="en-US" w:eastAsia="fr-FR"/>
        </w:rPr>
      </w:pPr>
      <w:r w:rsidRPr="00F53DB9">
        <w:rPr>
          <w:rFonts w:ascii="Söhne Kräftig" w:hAnsi="Söhne Kräftig"/>
          <w:caps/>
          <w:color w:val="27282A"/>
          <w:spacing w:val="4"/>
          <w:sz w:val="24"/>
          <w:szCs w:val="24"/>
          <w:lang w:val="en-US" w:eastAsia="fr-FR"/>
        </w:rPr>
        <w:t>C</w:t>
      </w:r>
      <w:r w:rsidR="00DE3DE4" w:rsidRPr="00F53DB9">
        <w:rPr>
          <w:rFonts w:ascii="Söhne Kräftig" w:hAnsi="Söhne Kräftig"/>
          <w:caps/>
          <w:color w:val="27282A"/>
          <w:spacing w:val="4"/>
          <w:sz w:val="24"/>
          <w:szCs w:val="24"/>
          <w:lang w:val="en-US" w:eastAsia="fr-FR"/>
        </w:rPr>
        <w:t>HAPTER</w:t>
      </w:r>
      <w:r w:rsidRPr="00F53DB9">
        <w:rPr>
          <w:rFonts w:ascii="Söhne Kräftig" w:hAnsi="Söhne Kräftig"/>
          <w:caps/>
          <w:color w:val="27282A"/>
          <w:spacing w:val="4"/>
          <w:sz w:val="24"/>
          <w:szCs w:val="24"/>
          <w:lang w:val="en-US" w:eastAsia="fr-FR"/>
        </w:rPr>
        <w:t xml:space="preserve"> 9.9.</w:t>
      </w:r>
    </w:p>
    <w:p w14:paraId="31312AC2" w14:textId="0366BE70" w:rsidR="00F060F1" w:rsidRPr="00F060F1" w:rsidRDefault="00DE3DE4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 Halbfett" w:hAnsi="Söhne Halbfett"/>
          <w:caps/>
          <w:color w:val="27282A"/>
          <w:spacing w:val="6"/>
          <w:sz w:val="28"/>
          <w:szCs w:val="28"/>
          <w:lang w:val="en-US" w:eastAsia="fr-FR"/>
        </w:rPr>
      </w:pPr>
      <w:r w:rsidRPr="00DE3DE4">
        <w:rPr>
          <w:rFonts w:ascii="Söhne Halbfett" w:hAnsi="Söhne Halbfett"/>
          <w:caps/>
          <w:color w:val="27282A"/>
          <w:spacing w:val="6"/>
          <w:sz w:val="28"/>
          <w:szCs w:val="28"/>
          <w:lang w:eastAsia="fr-FR"/>
        </w:rPr>
        <w:t>INFECTION WITH WHITE SPOT SYNDROME VIRUS</w:t>
      </w:r>
    </w:p>
    <w:p w14:paraId="5108BA5E" w14:textId="6FD6203F" w:rsidR="00F060F1" w:rsidRPr="000D6F6D" w:rsidRDefault="00F060F1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" w:hAnsi="Söhne"/>
          <w:color w:val="27282A"/>
          <w:lang w:val="en-US" w:eastAsia="fr-FR"/>
        </w:rPr>
      </w:pPr>
      <w:r w:rsidRPr="000D6F6D">
        <w:rPr>
          <w:rFonts w:ascii="Söhne" w:hAnsi="Söhne"/>
          <w:color w:val="27282A"/>
          <w:lang w:val="en-US" w:eastAsia="fr-FR"/>
        </w:rPr>
        <w:t>[…]</w:t>
      </w:r>
    </w:p>
    <w:p w14:paraId="4DDD7356" w14:textId="3FCB3FA5" w:rsidR="00F060F1" w:rsidRPr="00F060F1" w:rsidRDefault="00DE3DE4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 Halbfett" w:hAnsi="Söhne Halbfett"/>
          <w:color w:val="27282A"/>
          <w:lang w:val="en-US" w:eastAsia="fr-FR"/>
        </w:rPr>
      </w:pPr>
      <w:r w:rsidRPr="00D57A07">
        <w:rPr>
          <w:rFonts w:ascii="Söhne Halbfett" w:hAnsi="Söhne Halbfett"/>
          <w:color w:val="27282A"/>
          <w:lang w:val="en-US" w:eastAsia="fr-FR"/>
        </w:rPr>
        <w:t>Article</w:t>
      </w:r>
      <w:r w:rsidR="00F060F1" w:rsidRPr="00F060F1">
        <w:rPr>
          <w:rFonts w:ascii="Söhne Halbfett" w:hAnsi="Söhne Halbfett"/>
          <w:color w:val="27282A"/>
          <w:lang w:val="en-US" w:eastAsia="fr-FR"/>
        </w:rPr>
        <w:t xml:space="preserve"> 9.9.2.</w:t>
      </w:r>
    </w:p>
    <w:p w14:paraId="3388A7F0" w14:textId="23C1D867" w:rsidR="00F060F1" w:rsidRPr="00F060F1" w:rsidRDefault="00DE3DE4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jc w:val="left"/>
        <w:rPr>
          <w:rFonts w:ascii="Söhne Halbfett" w:hAnsi="Söhne Halbfett"/>
          <w:color w:val="27282A"/>
          <w:lang w:val="en-US" w:eastAsia="fr-FR"/>
        </w:rPr>
      </w:pPr>
      <w:r w:rsidRPr="00D57A07">
        <w:rPr>
          <w:rFonts w:ascii="Söhne Halbfett" w:hAnsi="Söhne Halbfett"/>
          <w:color w:val="27282A"/>
          <w:lang w:val="en-US" w:eastAsia="fr-FR"/>
        </w:rPr>
        <w:t>Scope</w:t>
      </w:r>
    </w:p>
    <w:p w14:paraId="1C9F8386" w14:textId="0E3701FE" w:rsidR="00F060F1" w:rsidRDefault="00D57A07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rPr>
          <w:rFonts w:ascii="Söhne" w:hAnsi="Söhne"/>
          <w:strike/>
          <w:color w:val="27282A"/>
          <w:lang w:eastAsia="fr-FR"/>
        </w:rPr>
      </w:pPr>
      <w:r w:rsidRPr="00D57A07">
        <w:rPr>
          <w:rFonts w:ascii="Söhne" w:hAnsi="Söhne"/>
          <w:color w:val="27282A"/>
          <w:lang w:eastAsia="fr-FR"/>
        </w:rPr>
        <w:t>The recommendations in this chapter apply</w:t>
      </w:r>
      <w:r w:rsidR="007B6F9C">
        <w:rPr>
          <w:rFonts w:ascii="Söhne" w:hAnsi="Söhne"/>
          <w:color w:val="27282A"/>
          <w:lang w:eastAsia="fr-FR"/>
        </w:rPr>
        <w:t xml:space="preserve"> </w:t>
      </w:r>
      <w:r w:rsidR="00540813" w:rsidRPr="007B6F9C">
        <w:rPr>
          <w:rFonts w:ascii="Söhne" w:hAnsi="Söhne"/>
          <w:u w:val="double"/>
        </w:rPr>
        <w:t>to the following species that meet the criteria for listing as susceptible in accordance with Chapter 1.5.</w:t>
      </w:r>
      <w:r w:rsidR="00540813" w:rsidRPr="007B6F9C">
        <w:rPr>
          <w:rFonts w:ascii="Söhne" w:hAnsi="Söhne"/>
        </w:rPr>
        <w:t>:</w:t>
      </w:r>
      <w:r w:rsidRPr="007B6F9C">
        <w:rPr>
          <w:rFonts w:ascii="Söhne" w:hAnsi="Söhne"/>
          <w:strike/>
          <w:color w:val="27282A"/>
          <w:lang w:eastAsia="fr-FR"/>
        </w:rPr>
        <w:t>to all decapod (Order Decapoda) crustaceans from marine, brackish and freshwater sources</w:t>
      </w:r>
      <w:r w:rsidRPr="00540813">
        <w:rPr>
          <w:rFonts w:ascii="Söhne" w:hAnsi="Söhne"/>
          <w:strike/>
          <w:color w:val="27282A"/>
          <w:lang w:eastAsia="fr-FR"/>
        </w:rPr>
        <w:t xml:space="preserve">. These recommendations also apply to any other </w:t>
      </w:r>
      <w:r w:rsidRPr="00540813">
        <w:rPr>
          <w:rFonts w:ascii="Söhne" w:hAnsi="Söhne"/>
          <w:i/>
          <w:iCs/>
          <w:strike/>
          <w:color w:val="27282A"/>
          <w:lang w:eastAsia="fr-FR"/>
        </w:rPr>
        <w:t>susceptible species</w:t>
      </w:r>
      <w:r w:rsidRPr="00540813">
        <w:rPr>
          <w:rFonts w:ascii="Söhne" w:hAnsi="Söhne"/>
          <w:strike/>
          <w:color w:val="27282A"/>
          <w:lang w:eastAsia="fr-FR"/>
        </w:rPr>
        <w:t xml:space="preserve"> referred to in the </w:t>
      </w:r>
      <w:r w:rsidRPr="00540813">
        <w:rPr>
          <w:rFonts w:ascii="Söhne" w:hAnsi="Söhne"/>
          <w:i/>
          <w:iCs/>
          <w:strike/>
          <w:color w:val="27282A"/>
          <w:lang w:eastAsia="fr-FR"/>
        </w:rPr>
        <w:t>Aquatic Manual</w:t>
      </w:r>
      <w:r w:rsidRPr="00540813">
        <w:rPr>
          <w:rFonts w:ascii="Söhne" w:hAnsi="Söhne"/>
          <w:strike/>
          <w:color w:val="27282A"/>
          <w:lang w:eastAsia="fr-FR"/>
        </w:rPr>
        <w:t xml:space="preserve"> when traded internationally.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05"/>
        <w:gridCol w:w="3219"/>
        <w:gridCol w:w="3196"/>
      </w:tblGrid>
      <w:tr w:rsidR="00071EC5" w:rsidRPr="00071EC5" w14:paraId="0B512289" w14:textId="77777777" w:rsidTr="00045193">
        <w:tc>
          <w:tcPr>
            <w:tcW w:w="3205" w:type="dxa"/>
          </w:tcPr>
          <w:p w14:paraId="0464FD6C" w14:textId="77777777" w:rsidR="00071EC5" w:rsidRPr="00071EC5" w:rsidRDefault="00071EC5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 Halbfett" w:hAnsi="Söhne Halbfett"/>
                <w:u w:val="double"/>
                <w:lang w:val="en-US" w:eastAsia="en-US"/>
              </w:rPr>
            </w:pPr>
            <w:r w:rsidRPr="00071EC5">
              <w:rPr>
                <w:rFonts w:ascii="Söhne Halbfett" w:hAnsi="Söhne Halbfett"/>
                <w:u w:val="double"/>
                <w:lang w:val="en-US" w:eastAsia="en-US"/>
              </w:rPr>
              <w:t>Family</w:t>
            </w:r>
          </w:p>
        </w:tc>
        <w:tc>
          <w:tcPr>
            <w:tcW w:w="3219" w:type="dxa"/>
          </w:tcPr>
          <w:p w14:paraId="315ADDB2" w14:textId="77777777" w:rsidR="00071EC5" w:rsidRPr="00071EC5" w:rsidRDefault="00071EC5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 Halbfett" w:hAnsi="Söhne Halbfett"/>
                <w:u w:val="double"/>
                <w:lang w:val="en-US" w:eastAsia="en-US"/>
              </w:rPr>
            </w:pPr>
            <w:r w:rsidRPr="00071EC5">
              <w:rPr>
                <w:rFonts w:ascii="Söhne Halbfett" w:hAnsi="Söhne Halbfett"/>
                <w:u w:val="double"/>
                <w:lang w:val="en-US" w:eastAsia="en-US"/>
              </w:rPr>
              <w:t>Scientific name</w:t>
            </w:r>
          </w:p>
        </w:tc>
        <w:tc>
          <w:tcPr>
            <w:tcW w:w="3196" w:type="dxa"/>
          </w:tcPr>
          <w:p w14:paraId="05F7B7C1" w14:textId="77777777" w:rsidR="00071EC5" w:rsidRPr="00071EC5" w:rsidRDefault="00071EC5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 Halbfett" w:hAnsi="Söhne Halbfett"/>
                <w:u w:val="double"/>
                <w:lang w:val="en-US" w:eastAsia="en-US"/>
              </w:rPr>
            </w:pPr>
            <w:r w:rsidRPr="00071EC5">
              <w:rPr>
                <w:rFonts w:ascii="Söhne Halbfett" w:hAnsi="Söhne Halbfett"/>
                <w:u w:val="double"/>
                <w:lang w:val="en-US" w:eastAsia="en-US"/>
              </w:rPr>
              <w:t>Common name</w:t>
            </w:r>
          </w:p>
        </w:tc>
      </w:tr>
      <w:tr w:rsidR="008614A2" w:rsidRPr="00071EC5" w14:paraId="0436F218" w14:textId="77777777" w:rsidTr="00045193">
        <w:tc>
          <w:tcPr>
            <w:tcW w:w="3205" w:type="dxa"/>
            <w:vMerge w:val="restart"/>
          </w:tcPr>
          <w:p w14:paraId="42A696D2" w14:textId="2D0DB1B1" w:rsidR="008614A2" w:rsidRPr="00071EC5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Astacidae</w:t>
            </w:r>
          </w:p>
        </w:tc>
        <w:tc>
          <w:tcPr>
            <w:tcW w:w="3219" w:type="dxa"/>
          </w:tcPr>
          <w:p w14:paraId="0BF4C0D9" w14:textId="27B69D64" w:rsidR="008614A2" w:rsidRPr="00071EC5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Austropotamobius pallipes</w:t>
            </w:r>
          </w:p>
        </w:tc>
        <w:tc>
          <w:tcPr>
            <w:tcW w:w="3196" w:type="dxa"/>
          </w:tcPr>
          <w:p w14:paraId="4796EE0B" w14:textId="23C0DDAC" w:rsidR="008614A2" w:rsidRPr="00071EC5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white-clawed crayfish</w:t>
            </w:r>
          </w:p>
        </w:tc>
      </w:tr>
      <w:tr w:rsidR="008614A2" w:rsidRPr="00071EC5" w14:paraId="2A815252" w14:textId="77777777" w:rsidTr="00045193">
        <w:tc>
          <w:tcPr>
            <w:tcW w:w="3205" w:type="dxa"/>
            <w:vMerge/>
          </w:tcPr>
          <w:p w14:paraId="05C88165" w14:textId="2D3329D0" w:rsidR="008614A2" w:rsidRPr="002F7359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7818B0B1" w14:textId="3904C8E1" w:rsidR="008614A2" w:rsidRPr="002F7359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Pacifastacus leniusculus</w:t>
            </w:r>
          </w:p>
        </w:tc>
        <w:tc>
          <w:tcPr>
            <w:tcW w:w="3196" w:type="dxa"/>
          </w:tcPr>
          <w:p w14:paraId="663F6E8F" w14:textId="079B3ED3" w:rsidR="008614A2" w:rsidRPr="002F7359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signal crayfish</w:t>
            </w:r>
          </w:p>
        </w:tc>
      </w:tr>
      <w:tr w:rsidR="008614A2" w:rsidRPr="00071EC5" w14:paraId="4E62A9E8" w14:textId="77777777" w:rsidTr="00045193">
        <w:tc>
          <w:tcPr>
            <w:tcW w:w="3205" w:type="dxa"/>
            <w:vMerge/>
          </w:tcPr>
          <w:p w14:paraId="7A1A89B7" w14:textId="4DCDEEAB" w:rsidR="008614A2" w:rsidRPr="002F7359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67221D60" w14:textId="69C5EB62" w:rsidR="008614A2" w:rsidRPr="002F7359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Pontastacus leptodactylus</w:t>
            </w:r>
          </w:p>
        </w:tc>
        <w:tc>
          <w:tcPr>
            <w:tcW w:w="3196" w:type="dxa"/>
          </w:tcPr>
          <w:p w14:paraId="22CDDB4C" w14:textId="68E3FA6C" w:rsidR="008614A2" w:rsidRPr="002F7359" w:rsidRDefault="008614A2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Danube crayfish</w:t>
            </w:r>
          </w:p>
        </w:tc>
      </w:tr>
      <w:tr w:rsidR="006E47A6" w:rsidRPr="00071EC5" w14:paraId="3E6AEA29" w14:textId="77777777" w:rsidTr="00045193">
        <w:tc>
          <w:tcPr>
            <w:tcW w:w="3205" w:type="dxa"/>
          </w:tcPr>
          <w:p w14:paraId="7F7BA879" w14:textId="0F87EFCF" w:rsidR="006E47A6" w:rsidRPr="002F7359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Calanidae</w:t>
            </w:r>
          </w:p>
        </w:tc>
        <w:tc>
          <w:tcPr>
            <w:tcW w:w="3219" w:type="dxa"/>
          </w:tcPr>
          <w:p w14:paraId="45FB339A" w14:textId="0D0AE9B0" w:rsidR="006E47A6" w:rsidRPr="002F7359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Calanus pacificus californicus</w:t>
            </w:r>
          </w:p>
        </w:tc>
        <w:tc>
          <w:tcPr>
            <w:tcW w:w="3196" w:type="dxa"/>
          </w:tcPr>
          <w:p w14:paraId="50F76858" w14:textId="6496E9A7" w:rsidR="006E47A6" w:rsidRPr="002F7359" w:rsidRDefault="00C03F3E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no common name</w:t>
            </w:r>
          </w:p>
        </w:tc>
      </w:tr>
      <w:tr w:rsidR="009747D4" w:rsidRPr="00071EC5" w14:paraId="48D8CC65" w14:textId="77777777" w:rsidTr="00045193">
        <w:tc>
          <w:tcPr>
            <w:tcW w:w="3205" w:type="dxa"/>
            <w:vMerge w:val="restart"/>
          </w:tcPr>
          <w:p w14:paraId="03854C9F" w14:textId="6CE0376E" w:rsidR="009747D4" w:rsidRPr="002F7359" w:rsidRDefault="009747D4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Cambaridae</w:t>
            </w:r>
          </w:p>
        </w:tc>
        <w:tc>
          <w:tcPr>
            <w:tcW w:w="3219" w:type="dxa"/>
          </w:tcPr>
          <w:p w14:paraId="2BD9263C" w14:textId="68E73E78" w:rsidR="009747D4" w:rsidRPr="002F7359" w:rsidRDefault="009747D4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Faxonius limosus</w:t>
            </w:r>
          </w:p>
        </w:tc>
        <w:tc>
          <w:tcPr>
            <w:tcW w:w="3196" w:type="dxa"/>
          </w:tcPr>
          <w:p w14:paraId="449CA7A9" w14:textId="0A547284" w:rsidR="009747D4" w:rsidRPr="002F7359" w:rsidRDefault="009747D4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spinycheek crayfish</w:t>
            </w:r>
          </w:p>
        </w:tc>
      </w:tr>
      <w:tr w:rsidR="009747D4" w:rsidRPr="00071EC5" w14:paraId="2A411B1A" w14:textId="77777777" w:rsidTr="00045193">
        <w:tc>
          <w:tcPr>
            <w:tcW w:w="3205" w:type="dxa"/>
            <w:vMerge/>
          </w:tcPr>
          <w:p w14:paraId="65C4572B" w14:textId="189866CA" w:rsidR="009747D4" w:rsidRPr="002F7359" w:rsidRDefault="009747D4" w:rsidP="00113C16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38510388" w14:textId="21ED21EF" w:rsidR="009747D4" w:rsidRPr="002F7359" w:rsidRDefault="009747D4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 xml:space="preserve">Procambarus </w:t>
            </w:r>
            <w:r w:rsidR="00C55F4C">
              <w:rPr>
                <w:rFonts w:ascii="Söhne" w:hAnsi="Söhne"/>
                <w:i/>
                <w:iCs/>
                <w:highlight w:val="yellow"/>
                <w:u w:val="double"/>
              </w:rPr>
              <w:t>clarki</w:t>
            </w:r>
            <w:r w:rsidR="00B71A8A">
              <w:rPr>
                <w:rFonts w:ascii="Söhne" w:hAnsi="Söhne"/>
                <w:i/>
                <w:iCs/>
                <w:highlight w:val="yellow"/>
                <w:u w:val="double"/>
              </w:rPr>
              <w:t>i</w:t>
            </w:r>
            <w:r w:rsidR="00C55F4C">
              <w:rPr>
                <w:rFonts w:ascii="Söhne" w:hAnsi="Söhne"/>
                <w:i/>
                <w:iCs/>
                <w:highlight w:val="yellow"/>
                <w:u w:val="double"/>
              </w:rPr>
              <w:t xml:space="preserve"> </w:t>
            </w:r>
            <w:r w:rsidRPr="009747D4">
              <w:rPr>
                <w:rFonts w:ascii="Söhne" w:hAnsi="Söhne"/>
                <w:i/>
                <w:iCs/>
                <w:strike/>
                <w:highlight w:val="yellow"/>
                <w:u w:val="double"/>
              </w:rPr>
              <w:t>spp.</w:t>
            </w:r>
            <w:r w:rsidRPr="009747D4">
              <w:rPr>
                <w:rFonts w:ascii="Söhne" w:hAnsi="Söhne"/>
                <w:strike/>
                <w:highlight w:val="yellow"/>
                <w:u w:val="double"/>
              </w:rPr>
              <w:t xml:space="preserve"> (all species)</w:t>
            </w:r>
          </w:p>
        </w:tc>
        <w:tc>
          <w:tcPr>
            <w:tcW w:w="3196" w:type="dxa"/>
          </w:tcPr>
          <w:p w14:paraId="17015C5D" w14:textId="0D18AF43" w:rsidR="009747D4" w:rsidRPr="006B00A3" w:rsidRDefault="006B00A3" w:rsidP="00113C16">
            <w:pPr>
              <w:spacing w:before="60" w:after="60" w:line="240" w:lineRule="auto"/>
              <w:jc w:val="center"/>
              <w:rPr>
                <w:rFonts w:ascii="Söhne" w:hAnsi="Söhne"/>
                <w:strike/>
                <w:u w:val="double"/>
                <w:lang w:val="en-US" w:eastAsia="en-US"/>
              </w:rPr>
            </w:pPr>
            <w:r w:rsidRPr="006B00A3">
              <w:rPr>
                <w:rFonts w:ascii="Söhne" w:hAnsi="Söhne"/>
                <w:highlight w:val="yellow"/>
                <w:u w:val="double"/>
              </w:rPr>
              <w:t>red swamp crawfish</w:t>
            </w:r>
            <w:r w:rsidR="00F735F1">
              <w:rPr>
                <w:rFonts w:ascii="Söhne" w:hAnsi="Söhne"/>
                <w:highlight w:val="yellow"/>
                <w:u w:val="double"/>
              </w:rPr>
              <w:t xml:space="preserve"> </w:t>
            </w:r>
            <w:r w:rsidR="009747D4" w:rsidRPr="006B00A3">
              <w:rPr>
                <w:rFonts w:ascii="Söhne" w:hAnsi="Söhne"/>
                <w:strike/>
                <w:highlight w:val="yellow"/>
                <w:u w:val="double"/>
              </w:rPr>
              <w:t>N/A</w:t>
            </w:r>
          </w:p>
        </w:tc>
      </w:tr>
      <w:tr w:rsidR="009747D4" w:rsidRPr="00071EC5" w14:paraId="53F611CC" w14:textId="77777777" w:rsidTr="00045193">
        <w:tc>
          <w:tcPr>
            <w:tcW w:w="3205" w:type="dxa"/>
            <w:vMerge/>
          </w:tcPr>
          <w:p w14:paraId="4280F235" w14:textId="77777777" w:rsidR="009747D4" w:rsidRPr="002F7359" w:rsidRDefault="009747D4" w:rsidP="00113C16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67D8B876" w14:textId="3D351E76" w:rsidR="009747D4" w:rsidRPr="002F7359" w:rsidRDefault="002A36D1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</w:rPr>
            </w:pPr>
            <w:r w:rsidRPr="003053AC">
              <w:rPr>
                <w:rFonts w:ascii="Söhne" w:hAnsi="Söhne"/>
                <w:i/>
                <w:iCs/>
                <w:highlight w:val="yellow"/>
                <w:u w:val="double"/>
              </w:rPr>
              <w:t>Procambarus zonangulus</w:t>
            </w:r>
          </w:p>
        </w:tc>
        <w:tc>
          <w:tcPr>
            <w:tcW w:w="3196" w:type="dxa"/>
          </w:tcPr>
          <w:p w14:paraId="00298593" w14:textId="31B6133D" w:rsidR="009747D4" w:rsidRPr="002F7359" w:rsidRDefault="00F735F1" w:rsidP="00113C16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</w:rPr>
            </w:pPr>
            <w:r>
              <w:rPr>
                <w:rFonts w:ascii="Söhne" w:hAnsi="Söhne"/>
                <w:highlight w:val="yellow"/>
                <w:u w:val="double"/>
              </w:rPr>
              <w:t>no common name</w:t>
            </w:r>
          </w:p>
        </w:tc>
      </w:tr>
      <w:tr w:rsidR="006E47A6" w:rsidRPr="00071EC5" w14:paraId="07C4DFB7" w14:textId="77777777" w:rsidTr="00045193">
        <w:tc>
          <w:tcPr>
            <w:tcW w:w="3205" w:type="dxa"/>
          </w:tcPr>
          <w:p w14:paraId="03FE2192" w14:textId="732173D7" w:rsidR="006E47A6" w:rsidRPr="002F7359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Cancridae</w:t>
            </w:r>
          </w:p>
        </w:tc>
        <w:tc>
          <w:tcPr>
            <w:tcW w:w="3219" w:type="dxa"/>
          </w:tcPr>
          <w:p w14:paraId="475AA333" w14:textId="50149E06" w:rsidR="006E47A6" w:rsidRPr="002F7359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Cancer pagurus</w:t>
            </w:r>
          </w:p>
        </w:tc>
        <w:tc>
          <w:tcPr>
            <w:tcW w:w="3196" w:type="dxa"/>
          </w:tcPr>
          <w:p w14:paraId="7B33A81A" w14:textId="41FF3587" w:rsidR="006E47A6" w:rsidRPr="002F7359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edible crab</w:t>
            </w:r>
          </w:p>
        </w:tc>
      </w:tr>
      <w:tr w:rsidR="00282B4D" w:rsidRPr="00071EC5" w14:paraId="1D21E25A" w14:textId="77777777" w:rsidTr="00045193">
        <w:tc>
          <w:tcPr>
            <w:tcW w:w="3205" w:type="dxa"/>
            <w:vMerge w:val="restart"/>
          </w:tcPr>
          <w:p w14:paraId="7DE7F2CA" w14:textId="1EFBC413" w:rsidR="00282B4D" w:rsidRPr="002F7359" w:rsidRDefault="00282B4D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Nephropidae</w:t>
            </w:r>
          </w:p>
        </w:tc>
        <w:tc>
          <w:tcPr>
            <w:tcW w:w="3219" w:type="dxa"/>
          </w:tcPr>
          <w:p w14:paraId="465A1A75" w14:textId="76B564B7" w:rsidR="00282B4D" w:rsidRPr="002F7359" w:rsidRDefault="00282B4D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Homarus gammarus</w:t>
            </w:r>
          </w:p>
        </w:tc>
        <w:tc>
          <w:tcPr>
            <w:tcW w:w="3196" w:type="dxa"/>
          </w:tcPr>
          <w:p w14:paraId="09B5C3B6" w14:textId="27E5B72B" w:rsidR="00282B4D" w:rsidRPr="002F7359" w:rsidRDefault="00282B4D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European lobster</w:t>
            </w:r>
          </w:p>
        </w:tc>
      </w:tr>
      <w:tr w:rsidR="00282B4D" w:rsidRPr="00071EC5" w14:paraId="4E9848A6" w14:textId="77777777" w:rsidTr="00045193">
        <w:tc>
          <w:tcPr>
            <w:tcW w:w="3205" w:type="dxa"/>
            <w:vMerge/>
          </w:tcPr>
          <w:p w14:paraId="45C4253E" w14:textId="732ED74B" w:rsidR="00282B4D" w:rsidRPr="002F7359" w:rsidRDefault="00282B4D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10D5A28E" w14:textId="32B0BBAC" w:rsidR="00282B4D" w:rsidRPr="002F7359" w:rsidRDefault="00282B4D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Nephrops norvegicus</w:t>
            </w:r>
          </w:p>
        </w:tc>
        <w:tc>
          <w:tcPr>
            <w:tcW w:w="3196" w:type="dxa"/>
          </w:tcPr>
          <w:p w14:paraId="6EC9CBB1" w14:textId="411C812A" w:rsidR="00282B4D" w:rsidRPr="002F7359" w:rsidRDefault="00282B4D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Norway lobster</w:t>
            </w:r>
          </w:p>
        </w:tc>
      </w:tr>
      <w:tr w:rsidR="006E47A6" w:rsidRPr="00071EC5" w14:paraId="02541F1F" w14:textId="77777777" w:rsidTr="00045193">
        <w:tc>
          <w:tcPr>
            <w:tcW w:w="3205" w:type="dxa"/>
          </w:tcPr>
          <w:p w14:paraId="30EB99CA" w14:textId="55E29449" w:rsidR="006E47A6" w:rsidRPr="002F7359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Nereididae</w:t>
            </w:r>
          </w:p>
        </w:tc>
        <w:tc>
          <w:tcPr>
            <w:tcW w:w="3219" w:type="dxa"/>
          </w:tcPr>
          <w:p w14:paraId="5977BABD" w14:textId="7D93ED43" w:rsidR="006E47A6" w:rsidRPr="002F7359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Dendronereis sp.</w:t>
            </w:r>
          </w:p>
        </w:tc>
        <w:tc>
          <w:tcPr>
            <w:tcW w:w="3196" w:type="dxa"/>
          </w:tcPr>
          <w:p w14:paraId="6143D520" w14:textId="09288113" w:rsidR="006E47A6" w:rsidRPr="002F7359" w:rsidRDefault="004E5209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N/A</w:t>
            </w:r>
          </w:p>
        </w:tc>
      </w:tr>
      <w:tr w:rsidR="006E47A6" w:rsidRPr="00071EC5" w14:paraId="33FBC785" w14:textId="77777777" w:rsidTr="00045193">
        <w:tc>
          <w:tcPr>
            <w:tcW w:w="3205" w:type="dxa"/>
          </w:tcPr>
          <w:p w14:paraId="1011976C" w14:textId="705FA955" w:rsidR="006E47A6" w:rsidRPr="002F7359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Paguridae</w:t>
            </w:r>
          </w:p>
        </w:tc>
        <w:tc>
          <w:tcPr>
            <w:tcW w:w="3219" w:type="dxa"/>
          </w:tcPr>
          <w:p w14:paraId="0DEAB7B8" w14:textId="01C6A9E7" w:rsidR="006E47A6" w:rsidRPr="002F7359" w:rsidRDefault="006E47A6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Pagurus benedicti</w:t>
            </w:r>
          </w:p>
        </w:tc>
        <w:tc>
          <w:tcPr>
            <w:tcW w:w="3196" w:type="dxa"/>
          </w:tcPr>
          <w:p w14:paraId="0096CB24" w14:textId="3F5FB0E9" w:rsidR="006E47A6" w:rsidRPr="002F7359" w:rsidRDefault="00C03F3E" w:rsidP="00113C16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no common name</w:t>
            </w:r>
          </w:p>
        </w:tc>
      </w:tr>
      <w:tr w:rsidR="005A6747" w:rsidRPr="00071EC5" w14:paraId="5C5C3A27" w14:textId="77777777" w:rsidTr="00045193">
        <w:tc>
          <w:tcPr>
            <w:tcW w:w="3205" w:type="dxa"/>
            <w:vMerge w:val="restart"/>
          </w:tcPr>
          <w:p w14:paraId="20DC0C2D" w14:textId="49B9125F" w:rsidR="005A6747" w:rsidRPr="002F7359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</w:rPr>
            </w:pPr>
            <w:r w:rsidRPr="002F7359">
              <w:rPr>
                <w:rFonts w:ascii="Söhne" w:hAnsi="Söhne"/>
                <w:u w:val="double"/>
              </w:rPr>
              <w:t>Palaemonidae</w:t>
            </w:r>
          </w:p>
        </w:tc>
        <w:tc>
          <w:tcPr>
            <w:tcW w:w="3219" w:type="dxa"/>
          </w:tcPr>
          <w:p w14:paraId="34CBD4F1" w14:textId="57AD8447" w:rsidR="005A6747" w:rsidRPr="00977CE8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highlight w:val="yellow"/>
                <w:u w:val="double"/>
              </w:rPr>
            </w:pPr>
            <w:r w:rsidRPr="00977CE8">
              <w:rPr>
                <w:rFonts w:ascii="Söhne" w:hAnsi="Söhne"/>
                <w:i/>
                <w:iCs/>
                <w:highlight w:val="yellow"/>
                <w:u w:val="double"/>
              </w:rPr>
              <w:t>Macrobrachium nipponense</w:t>
            </w:r>
          </w:p>
        </w:tc>
        <w:tc>
          <w:tcPr>
            <w:tcW w:w="3196" w:type="dxa"/>
          </w:tcPr>
          <w:p w14:paraId="0AB4FD0B" w14:textId="5C6ACB57" w:rsidR="005A6747" w:rsidRPr="00977CE8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highlight w:val="yellow"/>
                <w:u w:val="double"/>
              </w:rPr>
            </w:pPr>
            <w:r w:rsidRPr="00977CE8">
              <w:rPr>
                <w:rFonts w:ascii="Söhne" w:hAnsi="Söhne"/>
                <w:highlight w:val="yellow"/>
                <w:u w:val="double"/>
              </w:rPr>
              <w:t>Oriental river prawn</w:t>
            </w:r>
          </w:p>
        </w:tc>
      </w:tr>
      <w:tr w:rsidR="005A6747" w:rsidRPr="00071EC5" w14:paraId="0E3D61BF" w14:textId="77777777" w:rsidTr="00045193">
        <w:tc>
          <w:tcPr>
            <w:tcW w:w="3205" w:type="dxa"/>
            <w:vMerge/>
          </w:tcPr>
          <w:p w14:paraId="022F50F8" w14:textId="17A7D7A0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6C41E94C" w14:textId="419FEF62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Palaemo</w:t>
            </w:r>
            <w:r>
              <w:rPr>
                <w:rFonts w:ascii="Söhne" w:hAnsi="Söhne"/>
                <w:i/>
                <w:iCs/>
                <w:u w:val="double"/>
              </w:rPr>
              <w:t xml:space="preserve">n </w:t>
            </w:r>
            <w:r w:rsidRPr="00A61F17">
              <w:rPr>
                <w:rFonts w:ascii="Söhne" w:hAnsi="Söhne"/>
                <w:i/>
                <w:iCs/>
                <w:highlight w:val="yellow"/>
                <w:u w:val="double"/>
              </w:rPr>
              <w:t xml:space="preserve">carinicauda </w:t>
            </w:r>
            <w:r w:rsidRPr="00A61F17">
              <w:rPr>
                <w:rFonts w:ascii="Söhne" w:hAnsi="Söhne"/>
                <w:i/>
                <w:iCs/>
                <w:strike/>
                <w:highlight w:val="yellow"/>
                <w:u w:val="double"/>
              </w:rPr>
              <w:t xml:space="preserve">spp. </w:t>
            </w:r>
            <w:r w:rsidRPr="00A61F17">
              <w:rPr>
                <w:rFonts w:ascii="Söhne" w:hAnsi="Söhne"/>
                <w:strike/>
                <w:highlight w:val="yellow"/>
                <w:u w:val="double"/>
              </w:rPr>
              <w:t>(all species)</w:t>
            </w:r>
          </w:p>
        </w:tc>
        <w:tc>
          <w:tcPr>
            <w:tcW w:w="3196" w:type="dxa"/>
          </w:tcPr>
          <w:p w14:paraId="379FF316" w14:textId="2A87EE5C" w:rsidR="005A6747" w:rsidRPr="00A61F17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strike/>
                <w:u w:val="double"/>
                <w:lang w:val="en-US" w:eastAsia="en-US"/>
              </w:rPr>
            </w:pPr>
            <w:r w:rsidRPr="00A61F17">
              <w:rPr>
                <w:rFonts w:ascii="Söhne" w:hAnsi="Söhne"/>
                <w:highlight w:val="yellow"/>
                <w:u w:val="double"/>
              </w:rPr>
              <w:t>ridgetail prawn</w:t>
            </w:r>
            <w:r>
              <w:rPr>
                <w:rFonts w:ascii="Söhne" w:hAnsi="Söhne"/>
                <w:highlight w:val="yellow"/>
                <w:u w:val="double"/>
              </w:rPr>
              <w:t xml:space="preserve"> </w:t>
            </w:r>
            <w:r w:rsidRPr="00A61F17">
              <w:rPr>
                <w:rFonts w:ascii="Söhne" w:hAnsi="Söhne"/>
                <w:strike/>
                <w:highlight w:val="yellow"/>
                <w:u w:val="double"/>
              </w:rPr>
              <w:t>N/A</w:t>
            </w:r>
          </w:p>
        </w:tc>
      </w:tr>
      <w:tr w:rsidR="005A6747" w:rsidRPr="00071EC5" w14:paraId="1CCD72BD" w14:textId="77777777" w:rsidTr="00045193">
        <w:tc>
          <w:tcPr>
            <w:tcW w:w="3205" w:type="dxa"/>
            <w:vMerge/>
          </w:tcPr>
          <w:p w14:paraId="4053F828" w14:textId="77777777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</w:rPr>
            </w:pPr>
          </w:p>
        </w:tc>
        <w:tc>
          <w:tcPr>
            <w:tcW w:w="3219" w:type="dxa"/>
          </w:tcPr>
          <w:p w14:paraId="7063E128" w14:textId="7304A74E" w:rsidR="005A6747" w:rsidRPr="00DC3EB6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highlight w:val="yellow"/>
                <w:u w:val="double"/>
              </w:rPr>
            </w:pPr>
            <w:r w:rsidRPr="00DC3EB6">
              <w:rPr>
                <w:rFonts w:ascii="Söhne" w:hAnsi="Söhne"/>
                <w:i/>
                <w:iCs/>
                <w:highlight w:val="yellow"/>
                <w:u w:val="double"/>
              </w:rPr>
              <w:t>Palaemon orientis</w:t>
            </w:r>
          </w:p>
        </w:tc>
        <w:tc>
          <w:tcPr>
            <w:tcW w:w="3196" w:type="dxa"/>
          </w:tcPr>
          <w:p w14:paraId="42C1B870" w14:textId="01ED92DF" w:rsidR="005A6747" w:rsidRPr="00A61F17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highlight w:val="yellow"/>
                <w:u w:val="double"/>
              </w:rPr>
            </w:pPr>
            <w:r>
              <w:rPr>
                <w:rFonts w:ascii="Söhne" w:hAnsi="Söhne"/>
                <w:highlight w:val="yellow"/>
                <w:u w:val="double"/>
              </w:rPr>
              <w:t>no common name</w:t>
            </w:r>
          </w:p>
        </w:tc>
      </w:tr>
      <w:tr w:rsidR="005A6747" w:rsidRPr="00071EC5" w14:paraId="03BCA37B" w14:textId="77777777" w:rsidTr="00045193">
        <w:tc>
          <w:tcPr>
            <w:tcW w:w="3205" w:type="dxa"/>
            <w:vMerge/>
          </w:tcPr>
          <w:p w14:paraId="5B6A2989" w14:textId="77777777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</w:rPr>
            </w:pPr>
          </w:p>
        </w:tc>
        <w:tc>
          <w:tcPr>
            <w:tcW w:w="3219" w:type="dxa"/>
          </w:tcPr>
          <w:p w14:paraId="12C859B8" w14:textId="4A9DA4DD" w:rsidR="005A6747" w:rsidRPr="00DC3EB6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highlight w:val="yellow"/>
                <w:u w:val="double"/>
              </w:rPr>
            </w:pPr>
            <w:r w:rsidRPr="00DC3EB6">
              <w:rPr>
                <w:rFonts w:ascii="Söhne" w:hAnsi="Söhne"/>
                <w:i/>
                <w:iCs/>
                <w:highlight w:val="yellow"/>
                <w:u w:val="double"/>
              </w:rPr>
              <w:t>Palaemon ritteri</w:t>
            </w:r>
          </w:p>
        </w:tc>
        <w:tc>
          <w:tcPr>
            <w:tcW w:w="3196" w:type="dxa"/>
          </w:tcPr>
          <w:p w14:paraId="2B269F5E" w14:textId="7057EE1D" w:rsidR="005A6747" w:rsidRPr="00A61F17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highlight w:val="yellow"/>
                <w:u w:val="double"/>
              </w:rPr>
            </w:pPr>
            <w:r>
              <w:rPr>
                <w:rFonts w:ascii="Söhne" w:hAnsi="Söhne"/>
                <w:highlight w:val="yellow"/>
                <w:u w:val="double"/>
              </w:rPr>
              <w:t xml:space="preserve">barred grass shrimp </w:t>
            </w:r>
          </w:p>
        </w:tc>
      </w:tr>
      <w:tr w:rsidR="005A6747" w:rsidRPr="00071EC5" w14:paraId="062E4C4C" w14:textId="77777777" w:rsidTr="00045193">
        <w:tc>
          <w:tcPr>
            <w:tcW w:w="3205" w:type="dxa"/>
          </w:tcPr>
          <w:p w14:paraId="6FE90ED0" w14:textId="71AB81C3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Palinuridae</w:t>
            </w:r>
          </w:p>
        </w:tc>
        <w:tc>
          <w:tcPr>
            <w:tcW w:w="3219" w:type="dxa"/>
          </w:tcPr>
          <w:p w14:paraId="5AEA2F68" w14:textId="4998EE58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 xml:space="preserve">Panulirus spp. </w:t>
            </w:r>
            <w:r w:rsidRPr="002F7359">
              <w:rPr>
                <w:rFonts w:ascii="Söhne" w:hAnsi="Söhne"/>
                <w:u w:val="double"/>
              </w:rPr>
              <w:t>(all species)</w:t>
            </w:r>
          </w:p>
        </w:tc>
        <w:tc>
          <w:tcPr>
            <w:tcW w:w="3196" w:type="dxa"/>
          </w:tcPr>
          <w:p w14:paraId="65298DB5" w14:textId="5EFAE5FB" w:rsidR="005A6747" w:rsidRPr="002F7359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N/A</w:t>
            </w:r>
          </w:p>
        </w:tc>
      </w:tr>
      <w:tr w:rsidR="005A6747" w:rsidRPr="00071EC5" w14:paraId="49FFF480" w14:textId="77777777" w:rsidTr="00045193">
        <w:tc>
          <w:tcPr>
            <w:tcW w:w="3205" w:type="dxa"/>
          </w:tcPr>
          <w:p w14:paraId="12D39CAB" w14:textId="31117572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Parastacidae</w:t>
            </w:r>
          </w:p>
        </w:tc>
        <w:tc>
          <w:tcPr>
            <w:tcW w:w="3219" w:type="dxa"/>
          </w:tcPr>
          <w:p w14:paraId="5B2DFD33" w14:textId="160DD2E5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Cherax quadricarinatus</w:t>
            </w:r>
          </w:p>
        </w:tc>
        <w:tc>
          <w:tcPr>
            <w:tcW w:w="3196" w:type="dxa"/>
          </w:tcPr>
          <w:p w14:paraId="0E576665" w14:textId="2B6049E0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red claw crayfish</w:t>
            </w:r>
          </w:p>
        </w:tc>
      </w:tr>
      <w:tr w:rsidR="005A6747" w:rsidRPr="00071EC5" w14:paraId="4DD1428A" w14:textId="77777777" w:rsidTr="00045193">
        <w:tc>
          <w:tcPr>
            <w:tcW w:w="3205" w:type="dxa"/>
          </w:tcPr>
          <w:p w14:paraId="46E5291D" w14:textId="746A297B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Penaeidae</w:t>
            </w:r>
          </w:p>
        </w:tc>
        <w:tc>
          <w:tcPr>
            <w:tcW w:w="3219" w:type="dxa"/>
          </w:tcPr>
          <w:p w14:paraId="6067284E" w14:textId="66970D61" w:rsidR="005A6747" w:rsidRPr="002F7359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 xml:space="preserve"> all species</w:t>
            </w:r>
          </w:p>
        </w:tc>
        <w:tc>
          <w:tcPr>
            <w:tcW w:w="3196" w:type="dxa"/>
          </w:tcPr>
          <w:p w14:paraId="70823251" w14:textId="4CA2C427" w:rsidR="005A6747" w:rsidRPr="002F7359" w:rsidRDefault="005A6747" w:rsidP="005A6747">
            <w:pPr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N/A</w:t>
            </w:r>
          </w:p>
        </w:tc>
      </w:tr>
      <w:tr w:rsidR="005A6747" w:rsidRPr="00071EC5" w14:paraId="4323EE7D" w14:textId="77777777" w:rsidTr="00045193">
        <w:tc>
          <w:tcPr>
            <w:tcW w:w="3205" w:type="dxa"/>
            <w:vMerge w:val="restart"/>
          </w:tcPr>
          <w:p w14:paraId="73AC83CA" w14:textId="020494FC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Polybiidae</w:t>
            </w:r>
          </w:p>
        </w:tc>
        <w:tc>
          <w:tcPr>
            <w:tcW w:w="3219" w:type="dxa"/>
          </w:tcPr>
          <w:p w14:paraId="3C48C954" w14:textId="1473323A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Liocarcinus depurator</w:t>
            </w:r>
          </w:p>
        </w:tc>
        <w:tc>
          <w:tcPr>
            <w:tcW w:w="3196" w:type="dxa"/>
          </w:tcPr>
          <w:p w14:paraId="4F60798D" w14:textId="225A98D0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blue-leg swimcrab</w:t>
            </w:r>
          </w:p>
        </w:tc>
      </w:tr>
      <w:tr w:rsidR="005A6747" w:rsidRPr="00071EC5" w14:paraId="65FAEF89" w14:textId="77777777" w:rsidTr="00045193">
        <w:tc>
          <w:tcPr>
            <w:tcW w:w="3205" w:type="dxa"/>
            <w:vMerge/>
          </w:tcPr>
          <w:p w14:paraId="65101116" w14:textId="5BFE101E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</w:p>
        </w:tc>
        <w:tc>
          <w:tcPr>
            <w:tcW w:w="3219" w:type="dxa"/>
          </w:tcPr>
          <w:p w14:paraId="346C56A7" w14:textId="08A530D1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Necora puber</w:t>
            </w:r>
          </w:p>
        </w:tc>
        <w:tc>
          <w:tcPr>
            <w:tcW w:w="3196" w:type="dxa"/>
          </w:tcPr>
          <w:p w14:paraId="3B452075" w14:textId="444E7FD1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velvet swimcrab</w:t>
            </w:r>
          </w:p>
        </w:tc>
      </w:tr>
      <w:tr w:rsidR="005A6747" w:rsidRPr="00071EC5" w14:paraId="58E1FAED" w14:textId="77777777" w:rsidTr="00045193">
        <w:tc>
          <w:tcPr>
            <w:tcW w:w="3205" w:type="dxa"/>
          </w:tcPr>
          <w:p w14:paraId="177F76ED" w14:textId="5AA1991D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Portunidae</w:t>
            </w:r>
          </w:p>
        </w:tc>
        <w:tc>
          <w:tcPr>
            <w:tcW w:w="3219" w:type="dxa"/>
          </w:tcPr>
          <w:p w14:paraId="100226F6" w14:textId="7FB7EFC2" w:rsidR="005A6747" w:rsidRPr="00D50458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D50458">
              <w:rPr>
                <w:rFonts w:ascii="Söhne" w:hAnsi="Söhne"/>
                <w:u w:val="double"/>
              </w:rPr>
              <w:t>all species</w:t>
            </w:r>
          </w:p>
        </w:tc>
        <w:tc>
          <w:tcPr>
            <w:tcW w:w="3196" w:type="dxa"/>
          </w:tcPr>
          <w:p w14:paraId="3D9D5C12" w14:textId="49952B94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N/A</w:t>
            </w:r>
          </w:p>
        </w:tc>
      </w:tr>
      <w:tr w:rsidR="005A6747" w:rsidRPr="00071EC5" w14:paraId="1F579B03" w14:textId="77777777" w:rsidTr="00045193">
        <w:tc>
          <w:tcPr>
            <w:tcW w:w="3205" w:type="dxa"/>
          </w:tcPr>
          <w:p w14:paraId="574C5764" w14:textId="334E4CA3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Varunidae</w:t>
            </w:r>
          </w:p>
        </w:tc>
        <w:tc>
          <w:tcPr>
            <w:tcW w:w="3219" w:type="dxa"/>
          </w:tcPr>
          <w:p w14:paraId="26C16E2C" w14:textId="1E9D7C2B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i/>
                <w:iCs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i/>
                <w:iCs/>
                <w:u w:val="double"/>
              </w:rPr>
              <w:t>Eriocheir sinensis</w:t>
            </w:r>
          </w:p>
        </w:tc>
        <w:tc>
          <w:tcPr>
            <w:tcW w:w="3196" w:type="dxa"/>
          </w:tcPr>
          <w:p w14:paraId="65AC5577" w14:textId="1AB1482D" w:rsidR="005A6747" w:rsidRPr="002F7359" w:rsidRDefault="005A6747" w:rsidP="005A6747">
            <w:pPr>
              <w:tabs>
                <w:tab w:val="clear" w:pos="284"/>
                <w:tab w:val="clear" w:pos="993"/>
                <w:tab w:val="clear" w:pos="1418"/>
              </w:tabs>
              <w:spacing w:before="60" w:after="60" w:line="240" w:lineRule="auto"/>
              <w:jc w:val="center"/>
              <w:rPr>
                <w:rFonts w:ascii="Söhne" w:hAnsi="Söhne"/>
                <w:u w:val="double"/>
                <w:lang w:val="en-US" w:eastAsia="en-US"/>
              </w:rPr>
            </w:pPr>
            <w:r w:rsidRPr="002F7359">
              <w:rPr>
                <w:rFonts w:ascii="Söhne" w:hAnsi="Söhne"/>
                <w:u w:val="double"/>
              </w:rPr>
              <w:t>Chinese mitten crab</w:t>
            </w:r>
          </w:p>
        </w:tc>
      </w:tr>
    </w:tbl>
    <w:p w14:paraId="5D375DA1" w14:textId="77777777" w:rsidR="00540813" w:rsidRDefault="00540813" w:rsidP="00F060F1">
      <w:pPr>
        <w:tabs>
          <w:tab w:val="clear" w:pos="284"/>
          <w:tab w:val="clear" w:pos="993"/>
          <w:tab w:val="clear" w:pos="1418"/>
        </w:tabs>
        <w:spacing w:after="240" w:line="240" w:lineRule="auto"/>
        <w:rPr>
          <w:rFonts w:ascii="Söhne" w:hAnsi="Söhne"/>
          <w:color w:val="27282A"/>
          <w:lang w:eastAsia="fr-FR"/>
        </w:rPr>
      </w:pPr>
    </w:p>
    <w:p w14:paraId="0B6A0DFB" w14:textId="53E46195" w:rsidR="0086425C" w:rsidRDefault="00F060F1" w:rsidP="00793DE5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" w:hAnsi="Söhne"/>
          <w:color w:val="27282A"/>
          <w:lang w:val="es-ES" w:eastAsia="fr-FR"/>
        </w:rPr>
      </w:pPr>
      <w:r w:rsidRPr="000D6F6D">
        <w:rPr>
          <w:rFonts w:ascii="Söhne" w:hAnsi="Söhne"/>
          <w:color w:val="27282A"/>
          <w:lang w:val="es-ES" w:eastAsia="fr-FR"/>
        </w:rPr>
        <w:t>[…]</w:t>
      </w:r>
    </w:p>
    <w:p w14:paraId="43B8F46B" w14:textId="77777777" w:rsidR="000D6F6D" w:rsidRPr="00A86D35" w:rsidRDefault="000D6F6D" w:rsidP="000D6F6D">
      <w:pPr>
        <w:jc w:val="center"/>
        <w:rPr>
          <w:b/>
          <w:bCs/>
          <w:sz w:val="20"/>
          <w:szCs w:val="20"/>
        </w:rPr>
      </w:pPr>
      <w:r w:rsidRPr="00A86D35">
        <w:rPr>
          <w:rFonts w:eastAsia="Calibri"/>
        </w:rPr>
        <w:lastRenderedPageBreak/>
        <w:t>____________</w:t>
      </w:r>
    </w:p>
    <w:p w14:paraId="39FD4125" w14:textId="77777777" w:rsidR="000D6F6D" w:rsidRPr="000D6F6D" w:rsidRDefault="000D6F6D" w:rsidP="00793DE5">
      <w:pPr>
        <w:tabs>
          <w:tab w:val="clear" w:pos="284"/>
          <w:tab w:val="clear" w:pos="993"/>
          <w:tab w:val="clear" w:pos="1418"/>
        </w:tabs>
        <w:spacing w:after="240" w:line="240" w:lineRule="auto"/>
        <w:jc w:val="center"/>
        <w:rPr>
          <w:rFonts w:ascii="Söhne" w:hAnsi="Söhne"/>
          <w:color w:val="27282A"/>
          <w:lang w:val="es-ES" w:eastAsia="fr-FR"/>
        </w:rPr>
      </w:pPr>
    </w:p>
    <w:sectPr w:rsidR="000D6F6D" w:rsidRPr="000D6F6D" w:rsidSect="00D01468">
      <w:headerReference w:type="default" r:id="rId10"/>
      <w:footerReference w:type="default" r:id="rId11"/>
      <w:pgSz w:w="11906" w:h="16838" w:code="9"/>
      <w:pgMar w:top="1699" w:right="1138" w:bottom="1699" w:left="1138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1A3CB" w14:textId="77777777" w:rsidR="00FD2E16" w:rsidRDefault="00FD2E16" w:rsidP="00D01468">
      <w:pPr>
        <w:spacing w:line="240" w:lineRule="auto"/>
      </w:pPr>
      <w:r>
        <w:separator/>
      </w:r>
    </w:p>
  </w:endnote>
  <w:endnote w:type="continuationSeparator" w:id="0">
    <w:p w14:paraId="4567984F" w14:textId="77777777" w:rsidR="00FD2E16" w:rsidRDefault="00FD2E16" w:rsidP="00D01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40"/>
      <w:tblW w:w="5500" w:type="pct"/>
      <w:jc w:val="center"/>
      <w:tblBorders>
        <w:top w:val="single" w:sz="6" w:space="0" w:color="FF4815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5"/>
      <w:gridCol w:w="9807"/>
      <w:gridCol w:w="215"/>
      <w:gridCol w:w="286"/>
    </w:tblGrid>
    <w:tr w:rsidR="004554F4" w:rsidRPr="004554F4" w14:paraId="59A2CA74" w14:textId="77777777" w:rsidTr="00192CF7">
      <w:trPr>
        <w:jc w:val="center"/>
      </w:trPr>
      <w:tc>
        <w:tcPr>
          <w:tcW w:w="288" w:type="dxa"/>
        </w:tcPr>
        <w:p w14:paraId="53BC4DBA" w14:textId="77777777" w:rsidR="004554F4" w:rsidRPr="004554F4" w:rsidRDefault="004554F4" w:rsidP="004554F4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line="240" w:lineRule="auto"/>
            <w:jc w:val="left"/>
            <w:rPr>
              <w:lang w:eastAsia="fr-FR"/>
            </w:rPr>
          </w:pPr>
        </w:p>
      </w:tc>
      <w:tc>
        <w:tcPr>
          <w:tcW w:w="9897" w:type="dxa"/>
        </w:tcPr>
        <w:p w14:paraId="79FEB088" w14:textId="16509EF4" w:rsidR="004554F4" w:rsidRPr="004554F4" w:rsidRDefault="004554F4" w:rsidP="004554F4">
          <w:pPr>
            <w:tabs>
              <w:tab w:val="clear" w:pos="284"/>
              <w:tab w:val="clear" w:pos="993"/>
              <w:tab w:val="clear" w:pos="1418"/>
              <w:tab w:val="center" w:pos="4536"/>
              <w:tab w:val="right" w:pos="9072"/>
            </w:tabs>
            <w:spacing w:before="360" w:line="240" w:lineRule="auto"/>
            <w:jc w:val="left"/>
            <w:rPr>
              <w:rFonts w:cs="Times New Roman"/>
              <w:szCs w:val="20"/>
              <w:lang w:eastAsia="fr-FR"/>
            </w:rPr>
          </w:pPr>
          <w:r w:rsidRPr="004554F4">
            <w:rPr>
              <w:lang w:eastAsia="fr-FR"/>
            </w:rPr>
            <w:t xml:space="preserve">Report of the Meeting of the </w:t>
          </w:r>
          <w:r w:rsidRPr="004554F4">
            <w:rPr>
              <w:rFonts w:cs="Times New Roman"/>
              <w:szCs w:val="20"/>
              <w:lang w:eastAsia="fr-FR"/>
            </w:rPr>
            <w:t xml:space="preserve">WOAH </w:t>
          </w:r>
          <w:r w:rsidRPr="004554F4">
            <w:rPr>
              <w:lang w:eastAsia="fr-FR"/>
            </w:rPr>
            <w:t xml:space="preserve">Aquatic Animal Health Standards Commission / </w:t>
          </w:r>
          <w:r w:rsidR="009876FE">
            <w:rPr>
              <w:lang w:eastAsia="fr-FR"/>
            </w:rPr>
            <w:t>September</w:t>
          </w:r>
          <w:r w:rsidRPr="004554F4">
            <w:rPr>
              <w:lang w:eastAsia="fr-FR"/>
            </w:rPr>
            <w:t xml:space="preserve"> 2024</w:t>
          </w:r>
        </w:p>
      </w:tc>
      <w:tc>
        <w:tcPr>
          <w:tcW w:w="217" w:type="dxa"/>
        </w:tcPr>
        <w:p w14:paraId="3AC75B0D" w14:textId="77777777" w:rsidR="004554F4" w:rsidRPr="004554F4" w:rsidRDefault="004554F4" w:rsidP="004554F4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line="240" w:lineRule="auto"/>
            <w:jc w:val="right"/>
            <w:rPr>
              <w:rFonts w:cs="Times New Roman"/>
              <w:szCs w:val="20"/>
              <w:lang w:eastAsia="fr-FR"/>
            </w:rPr>
          </w:pPr>
          <w:r w:rsidRPr="004554F4">
            <w:rPr>
              <w:lang w:eastAsia="fr-FR"/>
            </w:rPr>
            <w:fldChar w:fldCharType="begin"/>
          </w:r>
          <w:r w:rsidRPr="004554F4">
            <w:rPr>
              <w:lang w:eastAsia="fr-FR"/>
            </w:rPr>
            <w:instrText>PAGE   \* MERGEFORMAT</w:instrText>
          </w:r>
          <w:r w:rsidRPr="004554F4">
            <w:rPr>
              <w:lang w:eastAsia="fr-FR"/>
            </w:rPr>
            <w:fldChar w:fldCharType="separate"/>
          </w:r>
          <w:r w:rsidRPr="004554F4">
            <w:rPr>
              <w:lang w:eastAsia="fr-FR"/>
            </w:rPr>
            <w:t>1</w:t>
          </w:r>
          <w:r w:rsidRPr="004554F4">
            <w:rPr>
              <w:lang w:eastAsia="fr-FR"/>
            </w:rPr>
            <w:fldChar w:fldCharType="end"/>
          </w:r>
        </w:p>
      </w:tc>
      <w:tc>
        <w:tcPr>
          <w:tcW w:w="288" w:type="dxa"/>
        </w:tcPr>
        <w:p w14:paraId="0CFCCF21" w14:textId="77777777" w:rsidR="004554F4" w:rsidRPr="004554F4" w:rsidRDefault="004554F4" w:rsidP="004554F4">
          <w:pPr>
            <w:tabs>
              <w:tab w:val="clear" w:pos="284"/>
              <w:tab w:val="clear" w:pos="993"/>
              <w:tab w:val="clear" w:pos="1418"/>
              <w:tab w:val="right" w:pos="9072"/>
            </w:tabs>
            <w:spacing w:before="360" w:line="240" w:lineRule="auto"/>
            <w:jc w:val="right"/>
            <w:rPr>
              <w:lang w:eastAsia="fr-FR"/>
            </w:rPr>
          </w:pPr>
        </w:p>
      </w:tc>
    </w:tr>
  </w:tbl>
  <w:p w14:paraId="639C8648" w14:textId="77777777" w:rsidR="004554F4" w:rsidRPr="004554F4" w:rsidRDefault="004554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FCCFF" w14:textId="77777777" w:rsidR="00FD2E16" w:rsidRDefault="00FD2E16" w:rsidP="00D01468">
      <w:pPr>
        <w:spacing w:line="240" w:lineRule="auto"/>
      </w:pPr>
      <w:r>
        <w:separator/>
      </w:r>
    </w:p>
  </w:footnote>
  <w:footnote w:type="continuationSeparator" w:id="0">
    <w:p w14:paraId="612BEFA7" w14:textId="77777777" w:rsidR="00FD2E16" w:rsidRDefault="00FD2E16" w:rsidP="00D01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39"/>
      <w:tblW w:w="5500" w:type="pct"/>
      <w:jc w:val="center"/>
      <w:tblBorders>
        <w:top w:val="none" w:sz="0" w:space="0" w:color="auto"/>
        <w:left w:val="none" w:sz="0" w:space="0" w:color="auto"/>
        <w:bottom w:val="single" w:sz="6" w:space="0" w:color="FF4815"/>
        <w:right w:val="none" w:sz="0" w:space="0" w:color="auto"/>
        <w:insideH w:val="single" w:sz="6" w:space="0" w:color="FF4815"/>
        <w:insideV w:val="single" w:sz="6" w:space="0" w:color="FF4815"/>
      </w:tblBorders>
      <w:tblLook w:val="04A0" w:firstRow="1" w:lastRow="0" w:firstColumn="1" w:lastColumn="0" w:noHBand="0" w:noVBand="1"/>
    </w:tblPr>
    <w:tblGrid>
      <w:gridCol w:w="10593"/>
    </w:tblGrid>
    <w:tr w:rsidR="00D01468" w:rsidRPr="00D01468" w14:paraId="3BA477A9" w14:textId="77777777" w:rsidTr="00192CF7">
      <w:trPr>
        <w:trHeight w:val="58"/>
        <w:jc w:val="center"/>
      </w:trPr>
      <w:tc>
        <w:tcPr>
          <w:tcW w:w="10774" w:type="dxa"/>
        </w:tcPr>
        <w:p w14:paraId="54B4EAE7" w14:textId="77777777" w:rsidR="00D01468" w:rsidRPr="00D01468" w:rsidRDefault="00D01468" w:rsidP="00D01468">
          <w:pPr>
            <w:tabs>
              <w:tab w:val="clear" w:pos="284"/>
              <w:tab w:val="clear" w:pos="993"/>
              <w:tab w:val="clear" w:pos="1418"/>
              <w:tab w:val="left" w:pos="8151"/>
            </w:tabs>
            <w:spacing w:after="240" w:line="240" w:lineRule="auto"/>
            <w:jc w:val="left"/>
            <w:rPr>
              <w:sz w:val="20"/>
              <w:szCs w:val="20"/>
              <w:lang w:eastAsia="fr-FR"/>
            </w:rPr>
          </w:pPr>
          <w:r w:rsidRPr="00D01468">
            <w:rPr>
              <w:sz w:val="20"/>
              <w:szCs w:val="20"/>
              <w:lang w:eastAsia="fr-FR"/>
            </w:rPr>
            <w:tab/>
          </w:r>
        </w:p>
      </w:tc>
    </w:tr>
  </w:tbl>
  <w:p w14:paraId="0288B882" w14:textId="77777777" w:rsidR="00D01468" w:rsidRDefault="00D01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E72"/>
    <w:multiLevelType w:val="hybridMultilevel"/>
    <w:tmpl w:val="6316C53C"/>
    <w:lvl w:ilvl="0" w:tplc="03ECE5E2">
      <w:start w:val="1"/>
      <w:numFmt w:val="lowerLetter"/>
      <w:pStyle w:val="WOAHListletters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E7231"/>
    <w:multiLevelType w:val="hybridMultilevel"/>
    <w:tmpl w:val="1982ED56"/>
    <w:lvl w:ilvl="0" w:tplc="4DB8EF4C">
      <w:start w:val="1"/>
      <w:numFmt w:val="bullet"/>
      <w:pStyle w:val="WOAHListbullet-tick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 w15:restartNumberingAfterBreak="0">
    <w:nsid w:val="4DA74A51"/>
    <w:multiLevelType w:val="hybridMultilevel"/>
    <w:tmpl w:val="CFD6C8EC"/>
    <w:lvl w:ilvl="0" w:tplc="7A86E7FE">
      <w:start w:val="1"/>
      <w:numFmt w:val="bullet"/>
      <w:pStyle w:val="WOAH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2997"/>
    <w:multiLevelType w:val="hybridMultilevel"/>
    <w:tmpl w:val="86F29208"/>
    <w:lvl w:ilvl="0" w:tplc="2E32A4D8">
      <w:start w:val="1"/>
      <w:numFmt w:val="decimal"/>
      <w:pStyle w:val="WOAHListnumbered"/>
      <w:lvlText w:val="%1."/>
      <w:lvlJc w:val="left"/>
      <w:pPr>
        <w:ind w:left="720" w:hanging="360"/>
      </w:pPr>
      <w:rPr>
        <w:rFonts w:ascii="Arial" w:hAnsi="Arial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93C60"/>
    <w:multiLevelType w:val="multilevel"/>
    <w:tmpl w:val="15B65030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z w:val="18"/>
        <w:szCs w:val="18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rFonts w:ascii="Arial" w:hAnsi="Arial" w:hint="default"/>
        <w:b/>
        <w:i w:val="0"/>
        <w:sz w:val="18"/>
        <w:szCs w:val="18"/>
      </w:rPr>
    </w:lvl>
    <w:lvl w:ilvl="2">
      <w:start w:val="1"/>
      <w:numFmt w:val="decimal"/>
      <w:pStyle w:val="WOAHNH3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65223870">
    <w:abstractNumId w:val="2"/>
  </w:num>
  <w:num w:numId="2" w16cid:durableId="1515682385">
    <w:abstractNumId w:val="2"/>
  </w:num>
  <w:num w:numId="3" w16cid:durableId="1081177100">
    <w:abstractNumId w:val="4"/>
  </w:num>
  <w:num w:numId="4" w16cid:durableId="901986837">
    <w:abstractNumId w:val="4"/>
  </w:num>
  <w:num w:numId="5" w16cid:durableId="91632373">
    <w:abstractNumId w:val="4"/>
  </w:num>
  <w:num w:numId="6" w16cid:durableId="395324152">
    <w:abstractNumId w:val="4"/>
  </w:num>
  <w:num w:numId="7" w16cid:durableId="481431777">
    <w:abstractNumId w:val="1"/>
  </w:num>
  <w:num w:numId="8" w16cid:durableId="975914541">
    <w:abstractNumId w:val="3"/>
  </w:num>
  <w:num w:numId="9" w16cid:durableId="1924098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0F1"/>
    <w:rsid w:val="00045193"/>
    <w:rsid w:val="00053435"/>
    <w:rsid w:val="00071EC5"/>
    <w:rsid w:val="000C39BD"/>
    <w:rsid w:val="000D6F6D"/>
    <w:rsid w:val="0010513B"/>
    <w:rsid w:val="00113C16"/>
    <w:rsid w:val="00125258"/>
    <w:rsid w:val="00131537"/>
    <w:rsid w:val="00171661"/>
    <w:rsid w:val="001847BF"/>
    <w:rsid w:val="00185A92"/>
    <w:rsid w:val="00187AA3"/>
    <w:rsid w:val="001B4850"/>
    <w:rsid w:val="001D4F30"/>
    <w:rsid w:val="001D60BD"/>
    <w:rsid w:val="002273DD"/>
    <w:rsid w:val="00264177"/>
    <w:rsid w:val="00266694"/>
    <w:rsid w:val="00277167"/>
    <w:rsid w:val="00282B4D"/>
    <w:rsid w:val="002A36D1"/>
    <w:rsid w:val="002C50CA"/>
    <w:rsid w:val="002F7359"/>
    <w:rsid w:val="003053AC"/>
    <w:rsid w:val="00307C13"/>
    <w:rsid w:val="003376A9"/>
    <w:rsid w:val="003631D7"/>
    <w:rsid w:val="003C39DA"/>
    <w:rsid w:val="004554F4"/>
    <w:rsid w:val="004673DC"/>
    <w:rsid w:val="004E5209"/>
    <w:rsid w:val="00523A6E"/>
    <w:rsid w:val="00540813"/>
    <w:rsid w:val="0056278D"/>
    <w:rsid w:val="00581A0D"/>
    <w:rsid w:val="005912C1"/>
    <w:rsid w:val="00591E80"/>
    <w:rsid w:val="005A6747"/>
    <w:rsid w:val="005D2286"/>
    <w:rsid w:val="005E277A"/>
    <w:rsid w:val="005E6FFD"/>
    <w:rsid w:val="005F1D11"/>
    <w:rsid w:val="006509DA"/>
    <w:rsid w:val="006B00A3"/>
    <w:rsid w:val="006C1832"/>
    <w:rsid w:val="006C1EAD"/>
    <w:rsid w:val="006C1FF6"/>
    <w:rsid w:val="006C64A6"/>
    <w:rsid w:val="006E47A6"/>
    <w:rsid w:val="00792369"/>
    <w:rsid w:val="00793DE5"/>
    <w:rsid w:val="007A3E47"/>
    <w:rsid w:val="007B6F9C"/>
    <w:rsid w:val="00814D06"/>
    <w:rsid w:val="008254E2"/>
    <w:rsid w:val="008268DE"/>
    <w:rsid w:val="008614A2"/>
    <w:rsid w:val="0086425C"/>
    <w:rsid w:val="008B60AC"/>
    <w:rsid w:val="008C3DE2"/>
    <w:rsid w:val="0096438E"/>
    <w:rsid w:val="009747D4"/>
    <w:rsid w:val="00977CE8"/>
    <w:rsid w:val="00986D84"/>
    <w:rsid w:val="009876FE"/>
    <w:rsid w:val="009B4FE7"/>
    <w:rsid w:val="009D02B2"/>
    <w:rsid w:val="009E67D8"/>
    <w:rsid w:val="00A01761"/>
    <w:rsid w:val="00A61F17"/>
    <w:rsid w:val="00A93421"/>
    <w:rsid w:val="00B11309"/>
    <w:rsid w:val="00B163EC"/>
    <w:rsid w:val="00B30F7F"/>
    <w:rsid w:val="00B71A8A"/>
    <w:rsid w:val="00BC55EE"/>
    <w:rsid w:val="00BC76AA"/>
    <w:rsid w:val="00BD7228"/>
    <w:rsid w:val="00BF1F0B"/>
    <w:rsid w:val="00C03F3E"/>
    <w:rsid w:val="00C2595A"/>
    <w:rsid w:val="00C55F4C"/>
    <w:rsid w:val="00C83DE8"/>
    <w:rsid w:val="00D01468"/>
    <w:rsid w:val="00D24F71"/>
    <w:rsid w:val="00D32A29"/>
    <w:rsid w:val="00D42AFC"/>
    <w:rsid w:val="00D50458"/>
    <w:rsid w:val="00D57A07"/>
    <w:rsid w:val="00DC3EB6"/>
    <w:rsid w:val="00DE3DE4"/>
    <w:rsid w:val="00E53121"/>
    <w:rsid w:val="00E57FB2"/>
    <w:rsid w:val="00F060F1"/>
    <w:rsid w:val="00F11FF7"/>
    <w:rsid w:val="00F20DDE"/>
    <w:rsid w:val="00F23CCC"/>
    <w:rsid w:val="00F53DB9"/>
    <w:rsid w:val="00F61CC1"/>
    <w:rsid w:val="00F735F1"/>
    <w:rsid w:val="00FD2E16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34132"/>
  <w15:chartTrackingRefBased/>
  <w15:docId w15:val="{DDE0BFAB-A52E-41A7-ACCF-F20BC78F1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tter body"/>
    <w:rsid w:val="00792369"/>
    <w:pPr>
      <w:tabs>
        <w:tab w:val="left" w:pos="284"/>
        <w:tab w:val="left" w:pos="993"/>
        <w:tab w:val="left" w:pos="1418"/>
      </w:tabs>
      <w:spacing w:line="240" w:lineRule="exact"/>
      <w:jc w:val="both"/>
    </w:pPr>
    <w:rPr>
      <w:rFonts w:ascii="Arial" w:hAnsi="Arial" w:cs="Arial"/>
      <w:kern w:val="0"/>
      <w:sz w:val="18"/>
      <w:szCs w:val="18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rsid w:val="00792369"/>
    <w:pPr>
      <w:keepNext/>
      <w:keepLines/>
      <w:spacing w:before="480" w:after="120"/>
      <w:outlineLvl w:val="0"/>
    </w:pPr>
    <w:rPr>
      <w:rFonts w:ascii="Montserrat Medium" w:hAnsi="Montserrat Medium"/>
      <w:color w:val="41234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36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369"/>
    <w:pPr>
      <w:keepNext/>
      <w:keepLines/>
      <w:spacing w:before="40"/>
      <w:outlineLvl w:val="2"/>
    </w:pPr>
    <w:rPr>
      <w:rFonts w:ascii="Calibri Light" w:hAnsi="Calibri Light" w:cs="Times New Roman"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6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6A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AHArticleNumber">
    <w:name w:val="WOAH_Article Number"/>
    <w:basedOn w:val="Heading5"/>
    <w:qFormat/>
    <w:rsid w:val="00BC76AA"/>
    <w:pPr>
      <w:spacing w:after="240" w:line="240" w:lineRule="auto"/>
      <w:jc w:val="center"/>
    </w:pPr>
    <w:rPr>
      <w:rFonts w:ascii="Söhne Kräftig" w:hAnsi="Söhne Kräftig" w:cs="Arial"/>
      <w:b/>
      <w:bCs/>
      <w:color w:val="auto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6AA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WOAHArticleText">
    <w:name w:val="WOAH_Article Text"/>
    <w:basedOn w:val="Normal"/>
    <w:qFormat/>
    <w:rsid w:val="00BC76AA"/>
    <w:pPr>
      <w:spacing w:after="240" w:line="240" w:lineRule="auto"/>
    </w:pPr>
    <w:rPr>
      <w:rFonts w:ascii="Söhne" w:hAnsi="Söhne"/>
      <w:lang w:val="en-US"/>
    </w:rPr>
  </w:style>
  <w:style w:type="paragraph" w:customStyle="1" w:styleId="WOAHArticletitle">
    <w:name w:val="WOAH_Article_title"/>
    <w:basedOn w:val="WOAHArticleText"/>
    <w:next w:val="WOAHArticleText"/>
    <w:qFormat/>
    <w:rsid w:val="00BC76AA"/>
    <w:rPr>
      <w:rFonts w:ascii="Söhne Halbfett" w:hAnsi="Söhne Halbfett"/>
      <w:b/>
    </w:rPr>
  </w:style>
  <w:style w:type="paragraph" w:customStyle="1" w:styleId="WOAHChapterNumber">
    <w:name w:val="WOAH_Chapter Number"/>
    <w:basedOn w:val="Heading3"/>
    <w:qFormat/>
    <w:rsid w:val="00BC76AA"/>
    <w:pPr>
      <w:spacing w:after="240" w:line="240" w:lineRule="auto"/>
      <w:jc w:val="center"/>
    </w:pPr>
    <w:rPr>
      <w:rFonts w:ascii="Söhne Kräftig" w:hAnsi="Söhne Kräftig" w:cs="Arial"/>
      <w:color w:val="auto"/>
      <w:spacing w:val="60"/>
      <w:lang w:val="en-US"/>
    </w:rPr>
  </w:style>
  <w:style w:type="character" w:customStyle="1" w:styleId="Heading3Char">
    <w:name w:val="Heading 3 Char"/>
    <w:link w:val="Heading3"/>
    <w:uiPriority w:val="9"/>
    <w:semiHidden/>
    <w:rsid w:val="00792369"/>
    <w:rPr>
      <w:rFonts w:ascii="Calibri Light" w:eastAsia="Times New Roman" w:hAnsi="Calibri Light"/>
      <w:color w:val="1F3763"/>
      <w:sz w:val="18"/>
      <w:szCs w:val="18"/>
      <w:lang w:val="en-GB" w:eastAsia="en-GB"/>
    </w:rPr>
  </w:style>
  <w:style w:type="paragraph" w:customStyle="1" w:styleId="WOAHChapterTitle">
    <w:name w:val="WOAH_Chapter Title"/>
    <w:basedOn w:val="Heading4"/>
    <w:qFormat/>
    <w:rsid w:val="00BC76AA"/>
    <w:pPr>
      <w:spacing w:after="480" w:line="240" w:lineRule="auto"/>
      <w:jc w:val="center"/>
    </w:pPr>
    <w:rPr>
      <w:rFonts w:ascii="Söhne Halbfett" w:hAnsi="Söhne Halbfett" w:cs="Arial"/>
      <w:i w:val="0"/>
      <w:color w:val="auto"/>
      <w:spacing w:val="40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6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WOAHDivider">
    <w:name w:val="WOAH_Divider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120" w:after="360" w:line="240" w:lineRule="auto"/>
      <w:jc w:val="center"/>
    </w:pPr>
    <w:rPr>
      <w:rFonts w:eastAsia="Malgun Gothic" w:cs="Times New Roman"/>
      <w:sz w:val="20"/>
      <w:szCs w:val="24"/>
    </w:rPr>
  </w:style>
  <w:style w:type="character" w:customStyle="1" w:styleId="WOAHdouble-underline">
    <w:name w:val="WOAH_double-underline"/>
    <w:basedOn w:val="DefaultParagraphFont"/>
    <w:uiPriority w:val="1"/>
    <w:qFormat/>
    <w:rsid w:val="00BC76AA"/>
    <w:rPr>
      <w:rFonts w:ascii="Söhne" w:hAnsi="Söhne"/>
      <w:sz w:val="18"/>
      <w:u w:val="double"/>
    </w:rPr>
  </w:style>
  <w:style w:type="character" w:customStyle="1" w:styleId="WOAHItaliccharacter">
    <w:name w:val="WOAH_Italic_character"/>
    <w:basedOn w:val="DefaultParagraphFont"/>
    <w:uiPriority w:val="1"/>
    <w:qFormat/>
    <w:rsid w:val="00BC76AA"/>
    <w:rPr>
      <w:i/>
      <w:iCs/>
    </w:rPr>
  </w:style>
  <w:style w:type="paragraph" w:customStyle="1" w:styleId="WOAHListLetter2ndlevelPara">
    <w:name w:val="WOAH_List_Letter_2nd level Para"/>
    <w:basedOn w:val="Normal"/>
    <w:qFormat/>
    <w:rsid w:val="00BC76AA"/>
    <w:pPr>
      <w:spacing w:after="240" w:line="240" w:lineRule="auto"/>
      <w:ind w:left="1276" w:hanging="425"/>
    </w:pPr>
    <w:rPr>
      <w:rFonts w:ascii="Söhne" w:hAnsi="Söhne"/>
      <w:lang w:val="en-US"/>
    </w:rPr>
  </w:style>
  <w:style w:type="paragraph" w:customStyle="1" w:styleId="WOAHListLetterPara">
    <w:name w:val="WOAH_List_Letter_Para"/>
    <w:basedOn w:val="Normal"/>
    <w:qFormat/>
    <w:rsid w:val="00BC76AA"/>
    <w:pPr>
      <w:spacing w:after="240" w:line="240" w:lineRule="auto"/>
      <w:ind w:left="851" w:hanging="425"/>
    </w:pPr>
    <w:rPr>
      <w:rFonts w:ascii="Söhne" w:hAnsi="Söhne"/>
      <w:lang w:val="en-US"/>
    </w:rPr>
  </w:style>
  <w:style w:type="paragraph" w:customStyle="1" w:styleId="WOAHListNumberedPara">
    <w:name w:val="WOAH_List_Numbered_Para"/>
    <w:basedOn w:val="Normal"/>
    <w:qFormat/>
    <w:rsid w:val="00BC76AA"/>
    <w:pPr>
      <w:spacing w:after="240" w:line="240" w:lineRule="auto"/>
      <w:ind w:left="426" w:hanging="426"/>
    </w:pPr>
    <w:rPr>
      <w:rFonts w:ascii="Söhne" w:hAnsi="Söhne"/>
      <w:lang w:val="en-US"/>
    </w:rPr>
  </w:style>
  <w:style w:type="paragraph" w:customStyle="1" w:styleId="WOAHSectionNumberHeader">
    <w:name w:val="WOAH_Section Number Header"/>
    <w:basedOn w:val="Heading1"/>
    <w:qFormat/>
    <w:rsid w:val="00BC76AA"/>
    <w:pPr>
      <w:spacing w:after="240" w:line="240" w:lineRule="auto"/>
      <w:jc w:val="center"/>
    </w:pPr>
    <w:rPr>
      <w:rFonts w:ascii="Söhne Kräftig" w:hAnsi="Söhne Kräftig"/>
      <w:color w:val="auto"/>
      <w:spacing w:val="60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792369"/>
    <w:rPr>
      <w:rFonts w:ascii="Montserrat Medium" w:eastAsia="Times New Roman" w:hAnsi="Montserrat Medium" w:cs="Arial"/>
      <w:color w:val="412341"/>
      <w:sz w:val="48"/>
      <w:szCs w:val="48"/>
      <w:lang w:val="en-GB" w:eastAsia="en-GB"/>
    </w:rPr>
  </w:style>
  <w:style w:type="paragraph" w:customStyle="1" w:styleId="WOAHSectionTitle">
    <w:name w:val="WOAH_Section Title"/>
    <w:basedOn w:val="Heading2"/>
    <w:qFormat/>
    <w:rsid w:val="00BC76AA"/>
    <w:pPr>
      <w:spacing w:after="360" w:line="240" w:lineRule="auto"/>
      <w:jc w:val="center"/>
    </w:pPr>
    <w:rPr>
      <w:rFonts w:ascii="Söhne Halbfett" w:hAnsi="Söhne Halbfett" w:cs="Arial"/>
      <w:color w:val="auto"/>
      <w:spacing w:val="40"/>
      <w:sz w:val="28"/>
      <w:szCs w:val="28"/>
      <w:lang w:val="en-US"/>
    </w:rPr>
  </w:style>
  <w:style w:type="character" w:customStyle="1" w:styleId="Heading2Char">
    <w:name w:val="Heading 2 Char"/>
    <w:link w:val="Heading2"/>
    <w:uiPriority w:val="9"/>
    <w:semiHidden/>
    <w:rsid w:val="00792369"/>
    <w:rPr>
      <w:rFonts w:ascii="Calibri Light" w:eastAsia="Times New Roman" w:hAnsi="Calibri Light"/>
      <w:color w:val="2F5496"/>
      <w:sz w:val="26"/>
      <w:szCs w:val="26"/>
      <w:lang w:val="en-GB" w:eastAsia="en-GB"/>
    </w:rPr>
  </w:style>
  <w:style w:type="character" w:customStyle="1" w:styleId="WOAHstrikethroughcharacter">
    <w:name w:val="WOAH_strikethrough_character"/>
    <w:basedOn w:val="DefaultParagraphFont"/>
    <w:uiPriority w:val="1"/>
    <w:qFormat/>
    <w:rsid w:val="00BC76AA"/>
    <w:rPr>
      <w:strike/>
    </w:rPr>
  </w:style>
  <w:style w:type="paragraph" w:customStyle="1" w:styleId="Style34">
    <w:name w:val="Style34"/>
    <w:basedOn w:val="WOAHArticleText"/>
    <w:qFormat/>
    <w:rsid w:val="00053435"/>
    <w:pPr>
      <w:keepNext/>
      <w:keepLines/>
      <w:spacing w:before="40"/>
      <w:outlineLvl w:val="4"/>
    </w:pPr>
    <w:rPr>
      <w:rFonts w:eastAsiaTheme="majorEastAsia"/>
    </w:rPr>
  </w:style>
  <w:style w:type="character" w:styleId="FootnoteReference">
    <w:name w:val="footnote reference"/>
    <w:basedOn w:val="DefaultParagraphFont"/>
    <w:uiPriority w:val="99"/>
    <w:semiHidden/>
    <w:unhideWhenUsed/>
    <w:rsid w:val="00792369"/>
    <w:rPr>
      <w:vertAlign w:val="superscript"/>
    </w:rPr>
  </w:style>
  <w:style w:type="paragraph" w:styleId="CommentText">
    <w:name w:val="annotation text"/>
    <w:basedOn w:val="Normal"/>
    <w:link w:val="CommentTextChar"/>
    <w:uiPriority w:val="99"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2369"/>
    <w:rPr>
      <w:rFonts w:ascii="Arial" w:eastAsia="Times New Roman" w:hAnsi="Arial" w:cs="Arial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79236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792369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792369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9236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23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69"/>
    <w:rPr>
      <w:rFonts w:ascii="Arial" w:eastAsia="Times New Roman" w:hAnsi="Arial" w:cs="Arial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369"/>
    <w:rPr>
      <w:rFonts w:ascii="Arial" w:eastAsia="Times New Roman" w:hAnsi="Arial" w:cs="Arial"/>
      <w:b/>
      <w:bCs/>
      <w:lang w:val="en-GB" w:eastAsia="en-GB"/>
    </w:rPr>
  </w:style>
  <w:style w:type="paragraph" w:styleId="ListParagraph">
    <w:name w:val="List Paragraph"/>
    <w:basedOn w:val="Normal"/>
    <w:uiPriority w:val="1"/>
    <w:qFormat/>
    <w:rsid w:val="00792369"/>
    <w:pPr>
      <w:tabs>
        <w:tab w:val="clear" w:pos="284"/>
        <w:tab w:val="clear" w:pos="993"/>
        <w:tab w:val="clear" w:pos="1418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92369"/>
    <w:pPr>
      <w:tabs>
        <w:tab w:val="clear" w:pos="284"/>
        <w:tab w:val="clear" w:pos="993"/>
        <w:tab w:val="clear" w:pos="1418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69"/>
    <w:rPr>
      <w:rFonts w:ascii="Arial" w:eastAsia="Times New Roman" w:hAnsi="Arial" w:cs="Arial"/>
      <w:sz w:val="18"/>
      <w:szCs w:val="18"/>
      <w:lang w:val="en-GB" w:eastAsia="en-GB"/>
    </w:rPr>
  </w:style>
  <w:style w:type="paragraph" w:customStyle="1" w:styleId="WOAHL1Para">
    <w:name w:val="WOAH L1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Malgun Gothic" w:cs="Times New Roman"/>
      <w:szCs w:val="20"/>
    </w:rPr>
  </w:style>
  <w:style w:type="paragraph" w:customStyle="1" w:styleId="WOAHListbullet">
    <w:name w:val="WOAH_List_bullet"/>
    <w:basedOn w:val="WOAHL1Para"/>
    <w:qFormat/>
    <w:rsid w:val="00792369"/>
    <w:pPr>
      <w:numPr>
        <w:numId w:val="2"/>
      </w:numPr>
      <w:spacing w:after="160"/>
    </w:pPr>
  </w:style>
  <w:style w:type="paragraph" w:customStyle="1" w:styleId="Style1">
    <w:name w:val="Style1"/>
    <w:basedOn w:val="WOAHListbullet"/>
    <w:rsid w:val="00792369"/>
  </w:style>
  <w:style w:type="table" w:styleId="ListTable6Colorful">
    <w:name w:val="List Table 6 Colorful"/>
    <w:basedOn w:val="TableNormal"/>
    <w:uiPriority w:val="51"/>
    <w:rsid w:val="00792369"/>
    <w:rPr>
      <w:rFonts w:asciiTheme="minorHAnsi" w:hAnsiTheme="minorHAnsi" w:cstheme="minorBidi"/>
      <w:color w:val="000000" w:themeColor="text1"/>
      <w:sz w:val="22"/>
      <w:szCs w:val="22"/>
      <w:lang w:val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WOAHL2Para">
    <w:name w:val="WOAH L2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426"/>
    </w:pPr>
    <w:rPr>
      <w:rFonts w:eastAsia="Malgun Gothic" w:cs="Times New Roman"/>
      <w:szCs w:val="20"/>
    </w:rPr>
  </w:style>
  <w:style w:type="paragraph" w:customStyle="1" w:styleId="WOAHL3Para">
    <w:name w:val="WOAH L3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993"/>
    </w:pPr>
    <w:rPr>
      <w:rFonts w:eastAsia="Malgun Gothic" w:cs="Times New Roman"/>
      <w:szCs w:val="20"/>
    </w:rPr>
  </w:style>
  <w:style w:type="paragraph" w:customStyle="1" w:styleId="WOAHL4Para">
    <w:name w:val="WOAH L4 Para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ind w:left="1701"/>
    </w:pPr>
    <w:rPr>
      <w:rFonts w:eastAsia="Malgun Gothic" w:cs="Times New Roman"/>
      <w:szCs w:val="20"/>
    </w:rPr>
  </w:style>
  <w:style w:type="paragraph" w:customStyle="1" w:styleId="WOAHNH1">
    <w:name w:val="WOAH NH1"/>
    <w:basedOn w:val="Normal"/>
    <w:next w:val="WOAHL1Para"/>
    <w:link w:val="WOAHNH1Char"/>
    <w:qFormat/>
    <w:rsid w:val="00792369"/>
    <w:pPr>
      <w:numPr>
        <w:numId w:val="6"/>
      </w:numPr>
      <w:tabs>
        <w:tab w:val="clear" w:pos="284"/>
        <w:tab w:val="clear" w:pos="993"/>
        <w:tab w:val="clear" w:pos="1418"/>
      </w:tabs>
      <w:spacing w:before="120" w:after="240" w:line="240" w:lineRule="auto"/>
      <w:ind w:right="567"/>
      <w:outlineLvl w:val="0"/>
    </w:pPr>
    <w:rPr>
      <w:rFonts w:eastAsia="Malgun Gothic"/>
      <w:b/>
      <w:bCs/>
      <w:szCs w:val="20"/>
    </w:rPr>
  </w:style>
  <w:style w:type="character" w:customStyle="1" w:styleId="WOAHNH1Char">
    <w:name w:val="WOAH NH1 Char"/>
    <w:basedOn w:val="DefaultParagraphFont"/>
    <w:link w:val="WOAHNH1"/>
    <w:rsid w:val="00792369"/>
    <w:rPr>
      <w:rFonts w:ascii="Arial" w:eastAsia="Malgun Gothic" w:hAnsi="Arial" w:cs="Arial"/>
      <w:b/>
      <w:bCs/>
      <w:sz w:val="18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792369"/>
    <w:pPr>
      <w:numPr>
        <w:ilvl w:val="1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1"/>
    </w:pPr>
    <w:rPr>
      <w:rFonts w:eastAsia="Malgun Gothic" w:cs="Times New Roman"/>
      <w:b/>
      <w:bCs/>
      <w:szCs w:val="20"/>
    </w:rPr>
  </w:style>
  <w:style w:type="paragraph" w:customStyle="1" w:styleId="WOAHNH3">
    <w:name w:val="WOAH NH3"/>
    <w:basedOn w:val="Normal"/>
    <w:next w:val="WOAHL3Para"/>
    <w:qFormat/>
    <w:rsid w:val="00792369"/>
    <w:pPr>
      <w:numPr>
        <w:ilvl w:val="2"/>
        <w:numId w:val="6"/>
      </w:numPr>
      <w:tabs>
        <w:tab w:val="clear" w:pos="284"/>
        <w:tab w:val="clear" w:pos="993"/>
        <w:tab w:val="clear" w:pos="1418"/>
      </w:tabs>
      <w:spacing w:after="240" w:line="240" w:lineRule="auto"/>
      <w:outlineLvl w:val="2"/>
    </w:pPr>
    <w:rPr>
      <w:rFonts w:eastAsia="Malgun Gothic" w:cs="Times New Roman"/>
      <w:b/>
      <w:szCs w:val="20"/>
    </w:rPr>
  </w:style>
  <w:style w:type="paragraph" w:customStyle="1" w:styleId="WOAHNH4">
    <w:name w:val="WOAH NH4"/>
    <w:basedOn w:val="WOAHL3Para"/>
    <w:next w:val="WOAHL4Para"/>
    <w:qFormat/>
    <w:rsid w:val="00792369"/>
    <w:pPr>
      <w:numPr>
        <w:ilvl w:val="3"/>
        <w:numId w:val="6"/>
      </w:numPr>
      <w:outlineLvl w:val="3"/>
    </w:pPr>
    <w:rPr>
      <w:b/>
      <w:bCs/>
    </w:rPr>
  </w:style>
  <w:style w:type="paragraph" w:customStyle="1" w:styleId="WOAHAnnexReportSubtitle">
    <w:name w:val="WOAH_Annex Report Subtitle"/>
    <w:basedOn w:val="Normal"/>
    <w:next w:val="Normal"/>
    <w:qFormat/>
    <w:rsid w:val="00792369"/>
    <w:pPr>
      <w:tabs>
        <w:tab w:val="clear" w:pos="284"/>
        <w:tab w:val="clear" w:pos="993"/>
        <w:tab w:val="clear" w:pos="1418"/>
        <w:tab w:val="left" w:pos="851"/>
        <w:tab w:val="right" w:leader="dot" w:pos="9628"/>
      </w:tabs>
      <w:spacing w:after="240" w:line="240" w:lineRule="auto"/>
      <w:jc w:val="center"/>
    </w:pPr>
    <w:rPr>
      <w:rFonts w:eastAsia="Malgun Gothic"/>
      <w:b/>
      <w:bCs/>
      <w:noProof/>
      <w:szCs w:val="20"/>
    </w:rPr>
  </w:style>
  <w:style w:type="paragraph" w:customStyle="1" w:styleId="WOAHAnnexReportTitle">
    <w:name w:val="WOAH_Annex Report Title"/>
    <w:basedOn w:val="Normal"/>
    <w:next w:val="WOAHAnnexReportSubtitle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  <w:jc w:val="center"/>
    </w:pPr>
    <w:rPr>
      <w:rFonts w:eastAsia="Malgun Gothic"/>
      <w:b/>
      <w:bCs/>
      <w:caps/>
      <w:szCs w:val="20"/>
    </w:rPr>
  </w:style>
  <w:style w:type="paragraph" w:customStyle="1" w:styleId="WOAHAppendixTitle">
    <w:name w:val="WOAH_Appendix 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88" w:lineRule="auto"/>
      <w:jc w:val="center"/>
    </w:pPr>
    <w:rPr>
      <w:rFonts w:eastAsia="Malgun Gothic" w:cs="Times New Roman"/>
      <w:b/>
      <w:bCs/>
      <w:szCs w:val="20"/>
    </w:rPr>
  </w:style>
  <w:style w:type="paragraph" w:customStyle="1" w:styleId="WOAHAppendixNoRodd">
    <w:name w:val="WOAH_AppendixNo R (odd)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480" w:line="240" w:lineRule="auto"/>
      <w:jc w:val="right"/>
    </w:pPr>
    <w:rPr>
      <w:rFonts w:eastAsia="Malgun Gothic" w:cs="Times New Roman"/>
      <w:bCs/>
      <w:sz w:val="20"/>
      <w:szCs w:val="24"/>
      <w:u w:val="single"/>
      <w:lang w:eastAsia="ko-KR"/>
    </w:rPr>
  </w:style>
  <w:style w:type="character" w:customStyle="1" w:styleId="WOAHbold-characters">
    <w:name w:val="WOAH_bold-characters"/>
    <w:basedOn w:val="DefaultParagraphFont"/>
    <w:uiPriority w:val="1"/>
    <w:rsid w:val="00792369"/>
    <w:rPr>
      <w:b/>
      <w:bCs/>
      <w:lang w:eastAsia="en-US"/>
    </w:rPr>
  </w:style>
  <w:style w:type="paragraph" w:customStyle="1" w:styleId="WOAHFooter">
    <w:name w:val="WOAH_Footer"/>
    <w:basedOn w:val="Normal"/>
    <w:qFormat/>
    <w:rsid w:val="00792369"/>
    <w:pPr>
      <w:tabs>
        <w:tab w:val="clear" w:pos="284"/>
        <w:tab w:val="clear" w:pos="993"/>
        <w:tab w:val="clear" w:pos="1418"/>
        <w:tab w:val="right" w:pos="10206"/>
      </w:tabs>
      <w:spacing w:line="240" w:lineRule="auto"/>
      <w:ind w:left="-567" w:right="-568"/>
    </w:pPr>
    <w:rPr>
      <w:rFonts w:eastAsiaTheme="minorHAnsi"/>
      <w:lang w:eastAsia="en-US"/>
    </w:rPr>
  </w:style>
  <w:style w:type="paragraph" w:customStyle="1" w:styleId="WOAHFootnote">
    <w:name w:val="WOAH_Footnote"/>
    <w:basedOn w:val="Normal"/>
    <w:qFormat/>
    <w:rsid w:val="00792369"/>
    <w:pPr>
      <w:tabs>
        <w:tab w:val="clear" w:pos="284"/>
        <w:tab w:val="clear" w:pos="993"/>
        <w:tab w:val="clear" w:pos="1418"/>
      </w:tabs>
      <w:spacing w:line="240" w:lineRule="auto"/>
      <w:jc w:val="left"/>
    </w:pPr>
    <w:rPr>
      <w:rFonts w:eastAsia="Malgun Gothic" w:cs="Calibri"/>
      <w:sz w:val="16"/>
      <w:szCs w:val="16"/>
    </w:rPr>
  </w:style>
  <w:style w:type="paragraph" w:customStyle="1" w:styleId="WOAHFront-page-date">
    <w:name w:val="WOAH_Front-page-dat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240" w:line="240" w:lineRule="auto"/>
      <w:jc w:val="right"/>
    </w:pPr>
    <w:rPr>
      <w:rFonts w:eastAsia="Malgun Gothic"/>
      <w:sz w:val="20"/>
      <w:szCs w:val="20"/>
      <w:lang w:eastAsia="fr-FR"/>
    </w:rPr>
  </w:style>
  <w:style w:type="paragraph" w:customStyle="1" w:styleId="WOAHFront-page-Title">
    <w:name w:val="WOAH_Front-page-Title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line="240" w:lineRule="auto"/>
      <w:jc w:val="center"/>
    </w:pPr>
    <w:rPr>
      <w:rFonts w:ascii="Franklin Gothic Demi Cond" w:eastAsia="Malgun Gothic" w:hAnsi="Franklin Gothic Demi Cond" w:cs="Times New Roman"/>
      <w:color w:val="FF4815"/>
      <w:sz w:val="56"/>
      <w:szCs w:val="56"/>
      <w:lang w:eastAsia="fr-FR"/>
    </w:rPr>
  </w:style>
  <w:style w:type="paragraph" w:customStyle="1" w:styleId="WOAHHeadingNormal">
    <w:name w:val="WOAH_Heading 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before="240" w:after="120" w:line="240" w:lineRule="auto"/>
      <w:jc w:val="left"/>
    </w:pPr>
    <w:rPr>
      <w:rFonts w:eastAsiaTheme="minorHAnsi"/>
      <w:b/>
      <w:bCs/>
      <w:szCs w:val="20"/>
      <w:lang w:eastAsia="en-US"/>
    </w:rPr>
  </w:style>
  <w:style w:type="character" w:customStyle="1" w:styleId="WOAHHyperlink">
    <w:name w:val="WOAH_Hyperlink"/>
    <w:basedOn w:val="DefaultParagraphFont"/>
    <w:uiPriority w:val="1"/>
    <w:qFormat/>
    <w:rsid w:val="00792369"/>
    <w:rPr>
      <w:rFonts w:ascii="Arial" w:hAnsi="Arial"/>
      <w:color w:val="FF4815"/>
      <w:sz w:val="18"/>
      <w:u w:val="single"/>
    </w:rPr>
  </w:style>
  <w:style w:type="character" w:customStyle="1" w:styleId="WOAHItalic-character">
    <w:name w:val="WOAH_Italic-character"/>
    <w:basedOn w:val="DefaultParagraphFont"/>
    <w:uiPriority w:val="1"/>
    <w:qFormat/>
    <w:rsid w:val="00792369"/>
    <w:rPr>
      <w:rFonts w:ascii="Arial" w:hAnsi="Arial"/>
      <w:i/>
      <w:sz w:val="18"/>
    </w:rPr>
  </w:style>
  <w:style w:type="paragraph" w:customStyle="1" w:styleId="WOAHLarge-titleorange">
    <w:name w:val="WOAH_Large-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bCs/>
      <w:color w:val="FF4815"/>
      <w:sz w:val="28"/>
      <w:szCs w:val="22"/>
      <w:lang w:val="fr-FR" w:eastAsia="en-US"/>
    </w:rPr>
  </w:style>
  <w:style w:type="paragraph" w:customStyle="1" w:styleId="WOAHListbullet-tick">
    <w:name w:val="WOAH_List_bullet-tick"/>
    <w:basedOn w:val="WOAHListbullet"/>
    <w:rsid w:val="00792369"/>
    <w:pPr>
      <w:numPr>
        <w:numId w:val="7"/>
      </w:numPr>
    </w:pPr>
  </w:style>
  <w:style w:type="paragraph" w:customStyle="1" w:styleId="WOAHListnumbered">
    <w:name w:val="WOAH_List_numbered"/>
    <w:basedOn w:val="WOAHL1Para"/>
    <w:qFormat/>
    <w:rsid w:val="00792369"/>
    <w:pPr>
      <w:numPr>
        <w:numId w:val="8"/>
      </w:numPr>
      <w:spacing w:after="160"/>
    </w:pPr>
  </w:style>
  <w:style w:type="paragraph" w:customStyle="1" w:styleId="WOAHListletters">
    <w:name w:val="WOAH_List_letters"/>
    <w:basedOn w:val="WOAHListnumbered"/>
    <w:qFormat/>
    <w:rsid w:val="00792369"/>
    <w:pPr>
      <w:numPr>
        <w:numId w:val="9"/>
      </w:numPr>
    </w:pPr>
  </w:style>
  <w:style w:type="paragraph" w:customStyle="1" w:styleId="WOAHNormal">
    <w:name w:val="WOAH_Normal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240" w:line="240" w:lineRule="auto"/>
    </w:pPr>
    <w:rPr>
      <w:rFonts w:eastAsia="Calibri" w:cs="Times New Roman"/>
      <w:szCs w:val="20"/>
    </w:rPr>
  </w:style>
  <w:style w:type="character" w:customStyle="1" w:styleId="WOAHorange-characters">
    <w:name w:val="WOAH_orange-characters"/>
    <w:basedOn w:val="DefaultParagraphFont"/>
    <w:uiPriority w:val="1"/>
    <w:qFormat/>
    <w:rsid w:val="00792369"/>
    <w:rPr>
      <w:rFonts w:ascii="Arial" w:hAnsi="Arial"/>
      <w:color w:val="FF4815"/>
      <w:sz w:val="18"/>
    </w:rPr>
  </w:style>
  <w:style w:type="paragraph" w:customStyle="1" w:styleId="WOAHReference">
    <w:name w:val="WOAH_Reference"/>
    <w:basedOn w:val="Normal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</w:pPr>
    <w:rPr>
      <w:rFonts w:eastAsiaTheme="minorHAnsi" w:cstheme="minorBidi"/>
      <w:szCs w:val="22"/>
      <w:lang w:eastAsia="en-US"/>
    </w:rPr>
  </w:style>
  <w:style w:type="paragraph" w:customStyle="1" w:styleId="WOAHTitleorange">
    <w:name w:val="WOAH_Title_orange"/>
    <w:basedOn w:val="Normal"/>
    <w:next w:val="WOAHL1Para"/>
    <w:qFormat/>
    <w:rsid w:val="00792369"/>
    <w:pPr>
      <w:tabs>
        <w:tab w:val="clear" w:pos="284"/>
        <w:tab w:val="clear" w:pos="993"/>
        <w:tab w:val="clear" w:pos="1418"/>
      </w:tabs>
      <w:spacing w:after="160" w:line="259" w:lineRule="auto"/>
      <w:jc w:val="left"/>
    </w:pPr>
    <w:rPr>
      <w:rFonts w:ascii="Franklin Gothic Demi Cond" w:eastAsiaTheme="minorHAnsi" w:hAnsi="Franklin Gothic Demi Cond" w:cstheme="minorBidi"/>
      <w:color w:val="FF4815"/>
      <w:sz w:val="28"/>
      <w:szCs w:val="28"/>
      <w:lang w:val="fr-FR" w:eastAsia="en-US"/>
    </w:rPr>
  </w:style>
  <w:style w:type="character" w:customStyle="1" w:styleId="WOAHunderlined">
    <w:name w:val="WOAH_underlined"/>
    <w:basedOn w:val="DefaultParagraphFont"/>
    <w:uiPriority w:val="1"/>
    <w:qFormat/>
    <w:rsid w:val="00792369"/>
    <w:rPr>
      <w:rFonts w:ascii="Arial" w:hAnsi="Arial"/>
      <w:sz w:val="18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71EC5"/>
    <w:rPr>
      <w:rFonts w:eastAsia="Calibri"/>
      <w:kern w:val="0"/>
      <w:sz w:val="22"/>
      <w:szCs w:val="22"/>
      <w:lang w:val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71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Header">
    <w:name w:val="Annex Header"/>
    <w:basedOn w:val="Normal"/>
    <w:qFormat/>
    <w:rsid w:val="003376A9"/>
    <w:pPr>
      <w:keepNext/>
      <w:keepLines/>
      <w:tabs>
        <w:tab w:val="clear" w:pos="284"/>
        <w:tab w:val="clear" w:pos="993"/>
        <w:tab w:val="clear" w:pos="1418"/>
      </w:tabs>
      <w:spacing w:before="240" w:after="480" w:line="240" w:lineRule="auto"/>
      <w:jc w:val="center"/>
      <w:outlineLvl w:val="0"/>
    </w:pPr>
    <w:rPr>
      <w:rFonts w:eastAsia="Yu Gothic Light"/>
      <w:b/>
      <w:bCs/>
      <w:iCs/>
      <w:sz w:val="20"/>
      <w:szCs w:val="20"/>
      <w:lang w:eastAsia="en-US"/>
    </w:rPr>
  </w:style>
  <w:style w:type="table" w:customStyle="1" w:styleId="TableGrid39">
    <w:name w:val="Table Grid39"/>
    <w:basedOn w:val="TableNormal"/>
    <w:next w:val="TableGrid"/>
    <w:uiPriority w:val="59"/>
    <w:rsid w:val="00D01468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4554F4"/>
    <w:rPr>
      <w:rFonts w:ascii="Times New Roman" w:eastAsia="Malgun Gothic" w:hAnsi="Times New Roman"/>
      <w:kern w:val="0"/>
      <w:lang w:eastAsia="fr-F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4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092c5-56bb-4ca7-9d78-1e52ec73f2b1" xsi:nil="true"/>
    <lcf76f155ced4ddcb4097134ff3c332f xmlns="35464ca5-5ac9-44ca-a2c5-f63974a9d1a0">
      <Terms xmlns="http://schemas.microsoft.com/office/infopath/2007/PartnerControls"/>
    </lcf76f155ced4ddcb4097134ff3c332f>
    <Contenus xmlns="35464ca5-5ac9-44ca-a2c5-f63974a9d1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FEC00B56390D47931F6CDB7F7B1336" ma:contentTypeVersion="13" ma:contentTypeDescription="Crée un document." ma:contentTypeScope="" ma:versionID="0accf5f3dbc60b74479ddfc62669f6d0">
  <xsd:schema xmlns:xsd="http://www.w3.org/2001/XMLSchema" xmlns:xs="http://www.w3.org/2001/XMLSchema" xmlns:p="http://schemas.microsoft.com/office/2006/metadata/properties" xmlns:ns2="35464ca5-5ac9-44ca-a2c5-f63974a9d1a0" xmlns:ns3="605092c5-56bb-4ca7-9d78-1e52ec73f2b1" targetNamespace="http://schemas.microsoft.com/office/2006/metadata/properties" ma:root="true" ma:fieldsID="c64f62940d7d659e1796b0d3a75bab2a" ns2:_="" ns3:_="">
    <xsd:import namespace="35464ca5-5ac9-44ca-a2c5-f63974a9d1a0"/>
    <xsd:import namespace="605092c5-56bb-4ca7-9d78-1e52ec73f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ten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64ca5-5ac9-44ca-a2c5-f63974a9d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tenus" ma:index="10" nillable="true" ma:displayName="Contenu" ma:format="Dropdown" ma:indexed="true" ma:internalName="Contenus">
      <xsd:simpleType>
        <xsd:restriction base="dms:Text">
          <xsd:maxLength value="255"/>
        </xsd:restriction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092c5-56bb-4ca7-9d78-1e52ec73f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a9c90d3-670c-4fba-83ca-1de7a5305fde}" ma:internalName="TaxCatchAll" ma:showField="CatchAllData" ma:web="605092c5-56bb-4ca7-9d78-1e52ec73f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AAF4E-782E-44C2-81C8-F688D7661596}">
  <ds:schemaRefs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35464ca5-5ac9-44ca-a2c5-f63974a9d1a0"/>
    <ds:schemaRef ds:uri="605092c5-56bb-4ca7-9d78-1e52ec73f2b1"/>
  </ds:schemaRefs>
</ds:datastoreItem>
</file>

<file path=customXml/itemProps2.xml><?xml version="1.0" encoding="utf-8"?>
<ds:datastoreItem xmlns:ds="http://schemas.openxmlformats.org/officeDocument/2006/customXml" ds:itemID="{1A7E7B25-704D-45E9-BAED-C441D3D89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64ca5-5ac9-44ca-a2c5-f63974a9d1a0"/>
    <ds:schemaRef ds:uri="605092c5-56bb-4ca7-9d78-1e52ec73f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3C0DF-635E-4352-AB40-6A9512AA2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14</dc:title>
  <dc:subject/>
  <dc:creator>Anne Guillon</dc:creator>
  <cp:keywords/>
  <dc:description/>
  <cp:lastModifiedBy>Egrie, Paul - MRP-APHIS</cp:lastModifiedBy>
  <cp:revision>2</cp:revision>
  <dcterms:created xsi:type="dcterms:W3CDTF">2024-11-05T19:07:00Z</dcterms:created>
  <dcterms:modified xsi:type="dcterms:W3CDTF">2024-11-05T19:07:00Z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0x0101003CFEC00B56390D47931F6CDB7F7B1336</vt:lpwstr>
  </property>
  <property fmtid="{D5CDD505-2E9C-101B-9397-08002B2CF9AE}" pid="3" name="MediaServiceImageTags">
    <vt:lpwstr/>
  </property>
</Properties>
</file>