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6AAC" w14:textId="701B017C" w:rsidR="00082555" w:rsidRPr="0037742F" w:rsidRDefault="00082555" w:rsidP="0037742F">
      <w:pPr>
        <w:pStyle w:val="AnnexHeader"/>
      </w:pPr>
      <w:bookmarkStart w:id="0" w:name="_Toc149222923"/>
      <w:r w:rsidRPr="0037742F">
        <w:t xml:space="preserve">Annex </w:t>
      </w:r>
      <w:r w:rsidR="00F11730" w:rsidRPr="0037742F">
        <w:t>13</w:t>
      </w:r>
      <w:r w:rsidRPr="0037742F">
        <w:t xml:space="preserve">. Item </w:t>
      </w:r>
      <w:r w:rsidR="004C1712" w:rsidRPr="0037742F">
        <w:t>6.4</w:t>
      </w:r>
      <w:r w:rsidRPr="0037742F">
        <w:t xml:space="preserve">. – </w:t>
      </w:r>
      <w:bookmarkEnd w:id="0"/>
      <w:r w:rsidRPr="0037742F">
        <w:t xml:space="preserve">Default Periods of basic biosecurity conditions and targeted surveillance for disease-specific chapters of the </w:t>
      </w:r>
      <w:r w:rsidRPr="0073640F">
        <w:rPr>
          <w:i/>
          <w:iCs w:val="0"/>
        </w:rPr>
        <w:t>Aquatic Code</w:t>
      </w:r>
    </w:p>
    <w:tbl>
      <w:tblPr>
        <w:tblStyle w:val="TableGrid"/>
        <w:tblW w:w="5000" w:type="pct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1988"/>
        <w:gridCol w:w="7632"/>
      </w:tblGrid>
      <w:tr w:rsidR="00FE6C75" w:rsidRPr="00FE6C75" w14:paraId="458B3D2C" w14:textId="77777777" w:rsidTr="4B5E2657">
        <w:trPr>
          <w:tblHeader/>
        </w:trPr>
        <w:tc>
          <w:tcPr>
            <w:tcW w:w="1989" w:type="dxa"/>
          </w:tcPr>
          <w:p w14:paraId="5233C8C6" w14:textId="09BF1EF3" w:rsidR="00082555" w:rsidRPr="00FE6C75" w:rsidRDefault="00082555" w:rsidP="002B647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6C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</w:t>
            </w:r>
          </w:p>
        </w:tc>
        <w:tc>
          <w:tcPr>
            <w:tcW w:w="8500" w:type="dxa"/>
          </w:tcPr>
          <w:p w14:paraId="27AA2647" w14:textId="7111008B" w:rsidR="00082555" w:rsidRPr="00FE6C75" w:rsidRDefault="00082555" w:rsidP="002B647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6C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Amended Text </w:t>
            </w:r>
          </w:p>
        </w:tc>
      </w:tr>
      <w:tr w:rsidR="00FE6C75" w:rsidRPr="00FE6C75" w14:paraId="3C6BECFF" w14:textId="77777777" w:rsidTr="4B5E2657">
        <w:tc>
          <w:tcPr>
            <w:tcW w:w="1989" w:type="dxa"/>
          </w:tcPr>
          <w:p w14:paraId="18D0680C" w14:textId="77777777" w:rsidR="00883FE2" w:rsidRPr="00FE6C75" w:rsidRDefault="0008255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8.1.5. </w:t>
            </w:r>
          </w:p>
          <w:p w14:paraId="6878DDBD" w14:textId="14FBBEB8" w:rsidR="00082555" w:rsidRPr="00FE6C75" w:rsidRDefault="0008255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Country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B</w:t>
            </w:r>
            <w:r w:rsidR="00070EAF"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.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 xml:space="preserve"> dendrobatidis</w:t>
            </w:r>
          </w:p>
        </w:tc>
        <w:tc>
          <w:tcPr>
            <w:tcW w:w="8500" w:type="dxa"/>
          </w:tcPr>
          <w:p w14:paraId="72F5974A" w14:textId="107619DD" w:rsidR="00DA42D8" w:rsidRPr="00FE6C75" w:rsidRDefault="00DA42D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878307E" w14:textId="47DBE748" w:rsidR="00082555" w:rsidRPr="00FE6C75" w:rsidRDefault="0008255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D75A45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</w:t>
            </w:r>
            <w:r w:rsidR="001C5228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(absence of susceptible species) </w:t>
            </w:r>
            <w:r w:rsidR="00D75A45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>not</w:t>
            </w:r>
            <w:r w:rsidR="001C5228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suitable for </w:t>
            </w:r>
            <w:r w:rsidR="00AA1316" w:rsidRPr="00AA13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infection with </w:t>
            </w:r>
            <w:r w:rsidR="00AA1316" w:rsidRPr="00AA1316">
              <w:rPr>
                <w:rFonts w:ascii="Arial" w:hAnsi="Arial"/>
                <w:i/>
                <w:iCs/>
                <w:highlight w:val="yellow"/>
                <w:u w:val="double"/>
                <w:lang w:val="en-GB" w:bidi="en-US"/>
              </w:rPr>
              <w:t>B. dendrobatidis</w:t>
            </w:r>
            <w:r w:rsidR="00662B8B" w:rsidRPr="00AA1316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</w:t>
            </w:r>
            <w:r w:rsidR="00752CE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8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.</w:t>
            </w:r>
            <w:r w:rsidR="00752CE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1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</w:t>
            </w:r>
            <w:r w:rsidR="00920CE3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months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>;</w:t>
            </w:r>
          </w:p>
          <w:p w14:paraId="05E90C12" w14:textId="77777777" w:rsidR="00082555" w:rsidRPr="00FE6C75" w:rsidRDefault="0008255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4AAF0C5" w14:textId="23726173" w:rsidR="00C51194" w:rsidRPr="00B60470" w:rsidRDefault="00082555" w:rsidP="002B6471">
            <w:pPr>
              <w:pStyle w:val="WOAHListNumberedPara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infection with </w:t>
            </w:r>
            <w:r w:rsidR="00A139BE" w:rsidRPr="00FE6C75">
              <w:rPr>
                <w:rFonts w:ascii="Arial" w:hAnsi="Arial"/>
                <w:i/>
                <w:iCs/>
                <w:lang w:val="en-GB" w:bidi="en-US"/>
              </w:rPr>
              <w:t>B. dendrobatidis</w:t>
            </w:r>
            <w:r w:rsidR="00A139BE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264E54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264E5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2F461B8B" w14:textId="06933D58" w:rsidR="00B60470" w:rsidRDefault="00B60470" w:rsidP="002B6471">
            <w:pPr>
              <w:pStyle w:val="WOAHListLetterPara"/>
              <w:rPr>
                <w:rFonts w:ascii="Arial" w:eastAsia="Calibri" w:hAnsi="Arial"/>
                <w:lang w:val="en-GB" w:bidi="en-US"/>
              </w:rPr>
            </w:pPr>
            <w:r>
              <w:rPr>
                <w:rFonts w:ascii="Arial" w:eastAsia="Calibri" w:hAnsi="Arial"/>
                <w:lang w:val="en-GB" w:bidi="en-US"/>
              </w:rPr>
              <w:t>a</w:t>
            </w:r>
            <w:r w:rsidRPr="00FE6C75">
              <w:rPr>
                <w:rFonts w:ascii="Arial" w:eastAsia="Calibri" w:hAnsi="Arial"/>
                <w:lang w:val="en-GB" w:bidi="en-US"/>
              </w:rPr>
              <w:t>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B. dendrobatidis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, as described in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Article 1.4.8. of Chapter 1.4.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 xml:space="preserve">the corresponding chapter of the </w:t>
            </w:r>
            <w:r w:rsidRPr="00FE6C75">
              <w:rPr>
                <w:rFonts w:ascii="Arial" w:eastAsia="Calibri" w:hAnsi="Arial"/>
                <w:i/>
                <w:strike/>
                <w:highlight w:val="yellow"/>
                <w:lang w:val="en-GB" w:eastAsia="fr-FR"/>
              </w:rPr>
              <w:t>Aquatic Manual</w:t>
            </w:r>
            <w:r w:rsidRPr="00FE6C75">
              <w:rPr>
                <w:rFonts w:ascii="Arial" w:eastAsia="Calibri" w:hAnsi="Arial"/>
                <w:lang w:val="en-GB" w:eastAsia="fr-FR"/>
              </w:rPr>
              <w:t>; and</w:t>
            </w:r>
          </w:p>
          <w:p w14:paraId="7FB4D84C" w14:textId="1C3819E5" w:rsidR="00082555" w:rsidRPr="00FE6C75" w:rsidRDefault="00082555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="00EB4BC5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years; </w:t>
            </w:r>
          </w:p>
          <w:p w14:paraId="57DAE686" w14:textId="77777777" w:rsidR="00082555" w:rsidRPr="00FE6C75" w:rsidRDefault="0008255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3CA99E5" w14:textId="5147C670" w:rsidR="00082555" w:rsidRPr="00FE6C75" w:rsidRDefault="0008255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E92E5C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92E5C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A139BE" w:rsidRPr="00FE6C75">
              <w:rPr>
                <w:rFonts w:ascii="Arial" w:hAnsi="Arial"/>
                <w:i/>
                <w:iCs/>
                <w:lang w:val="en-GB" w:bidi="en-US"/>
              </w:rPr>
              <w:t>B. dendrobatidis</w:t>
            </w:r>
            <w:r w:rsidR="00A139BE" w:rsidRPr="00FE6C75">
              <w:rPr>
                <w:rFonts w:ascii="Arial" w:hAnsi="Arial"/>
                <w:lang w:val="en-GB" w:bidi="en-US"/>
              </w:rPr>
              <w:t>,</w:t>
            </w:r>
            <w:r w:rsidR="00A139BE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</w:t>
            </w:r>
            <w:r w:rsidR="00A139BE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A6DA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EA6DA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0E7E994C" w14:textId="77777777" w:rsidR="00082555" w:rsidRPr="00FE6C75" w:rsidRDefault="0008255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73F5B75" w14:textId="476D4418" w:rsidR="00082555" w:rsidRPr="00FE6C75" w:rsidRDefault="00082555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="0062754B" w:rsidRPr="646180A7">
              <w:rPr>
                <w:rFonts w:ascii="Arial" w:hAnsi="Arial"/>
                <w:lang w:eastAsia="en-GB" w:bidi="en-US"/>
              </w:rPr>
              <w:t>[</w:t>
            </w:r>
            <w:r w:rsidR="00A139BE" w:rsidRPr="646180A7">
              <w:rPr>
                <w:rFonts w:ascii="Arial" w:hAnsi="Arial"/>
                <w:lang w:eastAsia="en-GB" w:bidi="en-US"/>
              </w:rPr>
              <w:t>…</w:t>
            </w:r>
            <w:r w:rsidR="0062754B" w:rsidRPr="646180A7">
              <w:rPr>
                <w:rFonts w:ascii="Arial" w:hAnsi="Arial"/>
                <w:lang w:eastAsia="en-GB" w:bidi="en-US"/>
              </w:rPr>
              <w:t>]</w:t>
            </w:r>
          </w:p>
          <w:p w14:paraId="34A47DC8" w14:textId="77777777" w:rsidR="00082555" w:rsidRPr="00FE6C75" w:rsidRDefault="00082555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257A392D" w14:textId="7EE8E977" w:rsidR="00082555" w:rsidRPr="00FE6C75" w:rsidRDefault="00082555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A6DA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="00EA6DA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A139BE" w:rsidRPr="00FE6C75">
              <w:rPr>
                <w:rFonts w:ascii="Arial" w:hAnsi="Arial"/>
                <w:i/>
                <w:iCs/>
                <w:lang w:val="en-GB" w:bidi="en-US"/>
              </w:rPr>
              <w:t>B. dendrobatidis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0FBBC318" w14:textId="34843225" w:rsidR="00082555" w:rsidRPr="00FE6C75" w:rsidRDefault="00082555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="00295D5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0C59E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0C59E5" w:rsidRPr="00E40CAB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0C59E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s</w:t>
            </w:r>
            <w:r w:rsidR="000C59E5" w:rsidRPr="00E40CAB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A139BE" w:rsidRPr="00FE6C75">
              <w:rPr>
                <w:rFonts w:ascii="Arial" w:hAnsi="Arial"/>
                <w:i/>
                <w:iCs/>
                <w:lang w:val="en-GB" w:bidi="en-US"/>
              </w:rPr>
              <w:t>B. dendrobatidis</w:t>
            </w:r>
            <w:r w:rsidR="00A139BE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7FDF812F" w14:textId="10E2EBF2" w:rsidR="00316614" w:rsidRPr="00FE6C75" w:rsidRDefault="0031661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</w:tc>
      </w:tr>
      <w:tr w:rsidR="00FE6C75" w:rsidRPr="00FE6C75" w14:paraId="4499CD8B" w14:textId="77777777" w:rsidTr="4B5E2657">
        <w:tc>
          <w:tcPr>
            <w:tcW w:w="1989" w:type="dxa"/>
          </w:tcPr>
          <w:p w14:paraId="4F17C80D" w14:textId="77777777" w:rsidR="00614BB6" w:rsidRDefault="0008255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8.1.6.</w:t>
            </w:r>
          </w:p>
          <w:p w14:paraId="136FD578" w14:textId="69968922" w:rsidR="00082555" w:rsidRPr="00FE6C75" w:rsidRDefault="0008255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B</w:t>
            </w:r>
            <w:r w:rsidR="00070EAF"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.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 xml:space="preserve"> dendrobatidis</w:t>
            </w:r>
          </w:p>
        </w:tc>
        <w:tc>
          <w:tcPr>
            <w:tcW w:w="8500" w:type="dxa"/>
          </w:tcPr>
          <w:p w14:paraId="796322B8" w14:textId="3AC06D5E" w:rsidR="00DA42D8" w:rsidRPr="00FE6C75" w:rsidRDefault="00DA42D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F6D7117" w14:textId="2DC6149F" w:rsidR="00A139BE" w:rsidRPr="00FE6C75" w:rsidRDefault="00A139B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7770DE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B06F44" w:rsidRPr="00AA13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infection with </w:t>
            </w:r>
            <w:r w:rsidR="00B06F44" w:rsidRPr="00AA1316">
              <w:rPr>
                <w:rFonts w:ascii="Arial" w:hAnsi="Arial"/>
                <w:i/>
                <w:iCs/>
                <w:highlight w:val="yellow"/>
                <w:u w:val="double"/>
                <w:lang w:val="en-GB" w:bidi="en-US"/>
              </w:rPr>
              <w:t>B. dendrobatidis</w:t>
            </w:r>
            <w:r w:rsidR="007770DE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7770DE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7770DE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7770DE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8.1.2. are present and </w:t>
            </w:r>
            <w:r w:rsidR="007770DE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7770DE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44984F4E" w14:textId="77777777" w:rsidR="00A139BE" w:rsidRPr="00FE6C75" w:rsidRDefault="00A139BE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22735E9" w14:textId="7BEF3933" w:rsidR="00A139BE" w:rsidRPr="00FE6C75" w:rsidRDefault="00A139B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Pr="00FE6C75">
              <w:rPr>
                <w:rFonts w:ascii="Arial" w:hAnsi="Arial"/>
                <w:lang w:val="en-GB"/>
              </w:rPr>
              <w:t>i</w:t>
            </w:r>
            <w:r w:rsidRPr="00FE6C75">
              <w:rPr>
                <w:rFonts w:ascii="Arial" w:hAnsi="Arial"/>
                <w:lang w:val="en-GB" w:bidi="en-US"/>
              </w:rPr>
              <w:t>nfection with 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>B. dendrobatidis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EA6DA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EA6DA4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A6DA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="00EA6DA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554BE590" w14:textId="1D1F5596" w:rsidR="00A139BE" w:rsidRPr="00FE6C75" w:rsidRDefault="0062754B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8C1BAB">
              <w:rPr>
                <w:rFonts w:ascii="Arial" w:hAnsi="Arial"/>
                <w:lang w:val="en-GB" w:eastAsia="en-GB" w:bidi="en-US"/>
              </w:rPr>
              <w:t>…]</w:t>
            </w:r>
            <w:r w:rsidR="00A139BE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</w:p>
          <w:p w14:paraId="5BB2AECF" w14:textId="40BF985C" w:rsidR="00A139BE" w:rsidRPr="00FE6C75" w:rsidRDefault="00A139BE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</w:t>
            </w:r>
            <w:r w:rsidR="00857C3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EB4BC5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857C3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="00EB4BC5" w:rsidRPr="00FE6C75">
              <w:rPr>
                <w:rFonts w:ascii="Arial" w:hAnsi="Arial"/>
                <w:lang w:val="en-GB" w:eastAsia="en-GB" w:bidi="en-US"/>
              </w:rPr>
              <w:t xml:space="preserve">  </w:t>
            </w:r>
            <w:r w:rsidRPr="00FE6C75">
              <w:rPr>
                <w:rFonts w:ascii="Arial" w:hAnsi="Arial"/>
                <w:lang w:val="en-GB" w:eastAsia="en-GB" w:bidi="en-US"/>
              </w:rPr>
              <w:t>years;</w:t>
            </w:r>
          </w:p>
          <w:p w14:paraId="70E931CF" w14:textId="77777777" w:rsidR="00A139BE" w:rsidRPr="00FE6C75" w:rsidRDefault="00A139BE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D28C0A5" w14:textId="5ACBCAD0" w:rsidR="00A139BE" w:rsidRPr="00FE6C75" w:rsidRDefault="00A139B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E552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="00EE5527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years without detection of 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>B. dendrobatidis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F675D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F675D6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F675D6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F675D6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5F7349E3" w14:textId="77777777" w:rsidR="00A139BE" w:rsidRPr="00FE6C75" w:rsidRDefault="00A139BE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6422046" w14:textId="52A6B6E2" w:rsidR="00A139BE" w:rsidRPr="00FE6C75" w:rsidRDefault="00A139BE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="0062754B" w:rsidRPr="646180A7">
              <w:rPr>
                <w:rFonts w:ascii="Arial" w:hAnsi="Arial"/>
                <w:lang w:eastAsia="en-GB" w:bidi="en-US"/>
              </w:rPr>
              <w:t>[</w:t>
            </w:r>
            <w:r w:rsidRPr="646180A7">
              <w:rPr>
                <w:rFonts w:ascii="Arial" w:hAnsi="Arial"/>
                <w:lang w:eastAsia="en-GB" w:bidi="en-US"/>
              </w:rPr>
              <w:t>…</w:t>
            </w:r>
            <w:r w:rsidR="0062754B" w:rsidRPr="646180A7">
              <w:rPr>
                <w:rFonts w:ascii="Arial" w:hAnsi="Arial"/>
                <w:lang w:eastAsia="en-GB" w:bidi="en-US"/>
              </w:rPr>
              <w:t>]</w:t>
            </w:r>
          </w:p>
          <w:p w14:paraId="48646F09" w14:textId="001762EC" w:rsidR="00082555" w:rsidRPr="00FE6C75" w:rsidRDefault="00A139BE" w:rsidP="002B6471">
            <w:pPr>
              <w:pStyle w:val="WOAHListLetterPara"/>
              <w:rPr>
                <w:rFonts w:ascii="Arial" w:hAnsi="Arial"/>
                <w:i/>
                <w:iCs/>
                <w:lang w:val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E54A3B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at least the last </w:t>
            </w:r>
            <w:r w:rsidR="0031140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years without detection of</w:t>
            </w:r>
            <w:r w:rsidR="00743AD0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743AD0" w:rsidRPr="00FE6C75">
              <w:rPr>
                <w:rFonts w:ascii="Arial" w:hAnsi="Arial"/>
                <w:i/>
                <w:iCs/>
                <w:strike/>
                <w:highlight w:val="yellow"/>
                <w:lang w:val="en-GB" w:bidi="en-US"/>
              </w:rPr>
              <w:t>B. dendrobatidis</w:t>
            </w:r>
            <w:r w:rsidR="002D0760" w:rsidRPr="00FE6C75">
              <w:rPr>
                <w:rFonts w:ascii="Arial" w:hAnsi="Arial"/>
                <w:i/>
                <w:iCs/>
                <w:highlight w:val="yellow"/>
                <w:lang w:val="en-GB" w:bidi="en-US"/>
              </w:rPr>
              <w:t>.</w:t>
            </w:r>
            <w:r w:rsidR="00E54A3B" w:rsidRPr="00FE6C75">
              <w:rPr>
                <w:rFonts w:ascii="Arial" w:hAnsi="Arial"/>
                <w:i/>
                <w:iCs/>
                <w:lang w:val="en-GB" w:bidi="en-US"/>
              </w:rPr>
              <w:t xml:space="preserve"> </w:t>
            </w:r>
          </w:p>
          <w:p w14:paraId="500481C3" w14:textId="6F4A8F75" w:rsidR="007E715B" w:rsidRPr="00FE6C75" w:rsidRDefault="007E715B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bidi="en-US"/>
              </w:rPr>
              <w:t>B. dendrobatidis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77485732" w14:textId="4E22560F" w:rsidR="007E715B" w:rsidRPr="00FE6C75" w:rsidRDefault="007E715B" w:rsidP="002B6471">
            <w:pPr>
              <w:pStyle w:val="WOAHListLetterPara"/>
              <w:ind w:left="1302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one </w:t>
            </w:r>
            <w:r w:rsidR="00AD432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year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bidi="en-US"/>
              </w:rPr>
              <w:t>B. dendrobatidis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445D2679" w14:textId="2D462355" w:rsidR="00316614" w:rsidRPr="00FE6C75" w:rsidRDefault="00316614" w:rsidP="002B6471">
            <w:pPr>
              <w:pStyle w:val="WOAHListLetterPara"/>
              <w:ind w:left="0" w:firstLine="0"/>
              <w:rPr>
                <w:rFonts w:ascii="Arial" w:hAnsi="Arial"/>
                <w:strike/>
                <w:highlight w:val="yellow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</w:tc>
      </w:tr>
      <w:tr w:rsidR="00FE6C75" w:rsidRPr="00FE6C75" w14:paraId="5775DE07" w14:textId="77777777" w:rsidTr="4B5E2657">
        <w:tc>
          <w:tcPr>
            <w:tcW w:w="1989" w:type="dxa"/>
          </w:tcPr>
          <w:p w14:paraId="38BD0E40" w14:textId="3D18A43F" w:rsidR="00F11991" w:rsidRPr="00FE6C75" w:rsidRDefault="00F11991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8.1.7.</w:t>
            </w:r>
            <w:r w:rsidR="00AB1F7B"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Compartment 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B. dendrobatidis</w:t>
            </w:r>
          </w:p>
        </w:tc>
        <w:tc>
          <w:tcPr>
            <w:tcW w:w="8500" w:type="dxa"/>
          </w:tcPr>
          <w:p w14:paraId="7DA8188A" w14:textId="77777777" w:rsidR="00F1532C" w:rsidRDefault="00F1532C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6DD67C84" w14:textId="59F62CF6" w:rsidR="004059F9" w:rsidRPr="00FE6C75" w:rsidRDefault="008716DB" w:rsidP="002B6471">
            <w:pPr>
              <w:pStyle w:val="WOAHListNumberedPara"/>
              <w:rPr>
                <w:rFonts w:ascii="Arial" w:eastAsia="Calibri" w:hAnsi="Arial"/>
                <w:lang w:val="en-GB" w:eastAsia="fr-FR"/>
              </w:rPr>
            </w:pPr>
            <w:r>
              <w:rPr>
                <w:rFonts w:ascii="Arial" w:hAnsi="Arial"/>
                <w:lang w:val="en-GB" w:eastAsia="en-GB" w:bidi="en-US"/>
              </w:rPr>
              <w:t>1</w:t>
            </w:r>
            <w:r w:rsidRPr="00FE6C75">
              <w:rPr>
                <w:rFonts w:ascii="Arial" w:hAnsi="Arial"/>
                <w:lang w:val="en-GB" w:eastAsia="en-GB" w:bidi="en-US"/>
              </w:rPr>
              <w:t>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, as described in Chapter 1.4., has been in place in the </w:t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compartment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for at least the last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[two]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year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s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without detection of </w:t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B. dendrobatidis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, and </w:t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basic biosecurity conditions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have been continuously met and have been in place for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year prior to commencement of </w:t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Pr="00FE6C75">
              <w:rPr>
                <w:rFonts w:ascii="Arial" w:eastAsia="Calibri" w:hAnsi="Arial"/>
                <w:lang w:val="en-GB" w:eastAsia="fr-FR"/>
              </w:rPr>
              <w:t>;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</w:p>
          <w:p w14:paraId="5873B8A8" w14:textId="77777777" w:rsidR="004059F9" w:rsidRDefault="004059F9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4AB9D804" w14:textId="41C3AC2B" w:rsidR="008716DB" w:rsidRPr="00FE6C75" w:rsidRDefault="008716DB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2)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399B0AC6" w14:textId="08ECCC1A" w:rsidR="004128BF" w:rsidRPr="00FE6C75" w:rsidRDefault="004128BF" w:rsidP="002B6471">
            <w:pPr>
              <w:pStyle w:val="WOAHListLetterPara"/>
              <w:rPr>
                <w:rFonts w:ascii="Arial" w:hAnsi="Arial"/>
                <w:i/>
                <w:iCs/>
                <w:lang w:val="en-GB" w:bidi="en-US"/>
              </w:rPr>
            </w:pPr>
            <w:r>
              <w:rPr>
                <w:rFonts w:ascii="Arial" w:eastAsia="Calibri" w:hAnsi="Arial"/>
                <w:lang w:val="en-GB" w:bidi="en-US"/>
              </w:rPr>
              <w:t>c</w:t>
            </w:r>
            <w:r w:rsidRPr="00FE6C75">
              <w:rPr>
                <w:rFonts w:ascii="Arial" w:eastAsia="Calibri" w:hAnsi="Arial"/>
                <w:lang w:val="en-GB" w:bidi="en-US"/>
              </w:rPr>
              <w:t>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</w:t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B. dendrobatidis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 xml:space="preserve"> </w:t>
            </w:r>
          </w:p>
          <w:p w14:paraId="47D87E66" w14:textId="0572FA5B" w:rsidR="00316614" w:rsidRPr="00FE6C75" w:rsidRDefault="004128BF" w:rsidP="002B6471">
            <w:pPr>
              <w:spacing w:after="240"/>
              <w:ind w:right="1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 w:eastAsia="en-GB" w:bidi="en-US"/>
              </w:rPr>
              <w:t>[…]</w:t>
            </w:r>
          </w:p>
        </w:tc>
      </w:tr>
      <w:tr w:rsidR="00FE6C75" w:rsidRPr="00FE6C75" w14:paraId="5AE136B9" w14:textId="77777777" w:rsidTr="4B5E2657">
        <w:tc>
          <w:tcPr>
            <w:tcW w:w="1989" w:type="dxa"/>
          </w:tcPr>
          <w:p w14:paraId="32B62EBF" w14:textId="77777777" w:rsidR="00A8581E" w:rsidRDefault="00CD506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8.2.5.</w:t>
            </w:r>
          </w:p>
          <w:p w14:paraId="5B6F2250" w14:textId="6D3F5BEB" w:rsidR="00CD5062" w:rsidRPr="00FE6C75" w:rsidRDefault="00CD506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Country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B</w:t>
            </w:r>
            <w:r w:rsidR="00070EAF"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.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 xml:space="preserve"> salamandrivorans</w:t>
            </w:r>
          </w:p>
        </w:tc>
        <w:tc>
          <w:tcPr>
            <w:tcW w:w="8500" w:type="dxa"/>
          </w:tcPr>
          <w:p w14:paraId="62510C58" w14:textId="1965B9EF" w:rsidR="00440C8B" w:rsidRPr="00FE6C75" w:rsidRDefault="00440C8B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0389610" w14:textId="56AE0228" w:rsidR="00CD5062" w:rsidRPr="00FE6C75" w:rsidRDefault="00CD506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</w:t>
            </w:r>
            <w:r w:rsidR="00752CE0" w:rsidRPr="00FE6C75">
              <w:rPr>
                <w:rFonts w:ascii="Arial" w:hAnsi="Arial"/>
                <w:lang w:val="en-GB" w:eastAsia="en-GB" w:bidi="en-US"/>
              </w:rPr>
              <w:t>8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  <w:r w:rsidR="00752CE0" w:rsidRPr="00FE6C75">
              <w:rPr>
                <w:rFonts w:ascii="Arial" w:hAnsi="Arial"/>
                <w:lang w:val="en-GB" w:eastAsia="en-GB" w:bidi="en-US"/>
              </w:rPr>
              <w:t>2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="00EA6DA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="00EA6DA4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A6DA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55E1A898" w14:textId="77777777" w:rsidR="00CD5062" w:rsidRPr="00FE6C75" w:rsidRDefault="00CD506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D0DC5AE" w14:textId="3B7112E9" w:rsidR="00CD5062" w:rsidRPr="00FE6C75" w:rsidRDefault="00CD506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Pr="00FE6C75">
              <w:rPr>
                <w:rFonts w:ascii="Arial" w:hAnsi="Arial"/>
                <w:lang w:val="en-GB"/>
              </w:rPr>
              <w:t>i</w:t>
            </w:r>
            <w:r w:rsidRPr="00FE6C75">
              <w:rPr>
                <w:rFonts w:ascii="Arial" w:hAnsi="Arial"/>
                <w:lang w:val="en-GB" w:bidi="en-US"/>
              </w:rPr>
              <w:t>nfection with 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 xml:space="preserve">B. </w:t>
            </w:r>
            <w:r w:rsidR="00C15F30" w:rsidRPr="00FE6C75">
              <w:rPr>
                <w:rFonts w:ascii="Arial" w:hAnsi="Arial"/>
                <w:i/>
                <w:iCs/>
                <w:lang w:val="en-GB" w:bidi="en-US"/>
              </w:rPr>
              <w:t>salamandrivorans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F675D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F675D6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F675D6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="00F675D6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2C1B1F96" w14:textId="764C85CC" w:rsidR="00416096" w:rsidRDefault="00416096" w:rsidP="002B6471">
            <w:pPr>
              <w:pStyle w:val="WOAHListLetterPara"/>
              <w:rPr>
                <w:rFonts w:ascii="Arial" w:eastAsia="Calibri" w:hAnsi="Arial"/>
                <w:lang w:val="en-GB" w:bidi="en-US"/>
              </w:rPr>
            </w:pPr>
            <w:r>
              <w:rPr>
                <w:rFonts w:ascii="Arial" w:eastAsia="Calibri" w:hAnsi="Arial"/>
                <w:lang w:val="en-GB" w:bidi="en-US"/>
              </w:rPr>
              <w:t>a</w:t>
            </w:r>
            <w:r w:rsidRPr="00FE6C75">
              <w:rPr>
                <w:rFonts w:ascii="Arial" w:eastAsia="Calibri" w:hAnsi="Arial"/>
                <w:lang w:val="en-GB" w:bidi="en-US"/>
              </w:rPr>
              <w:t>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265251" w:rsidRPr="00FE6C75">
              <w:rPr>
                <w:rFonts w:ascii="Arial" w:eastAsia="Calibri" w:hAnsi="Arial"/>
                <w:i/>
                <w:lang w:val="en-GB" w:eastAsia="fr-FR"/>
              </w:rPr>
              <w:t xml:space="preserve">B. </w:t>
            </w:r>
            <w:r w:rsidR="00265251" w:rsidRPr="00FE6C75">
              <w:rPr>
                <w:rFonts w:ascii="Arial" w:eastAsia="Calibri" w:hAnsi="Arial"/>
                <w:i/>
                <w:iCs/>
                <w:lang w:val="en-GB" w:eastAsia="fr-FR" w:bidi="en-US"/>
              </w:rPr>
              <w:t>salamandrivorans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, as described in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Article 1.4.8. of Chapter 1.4.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 xml:space="preserve">the corresponding chapter of the </w:t>
            </w:r>
            <w:r w:rsidRPr="00FE6C75">
              <w:rPr>
                <w:rFonts w:ascii="Arial" w:eastAsia="Calibri" w:hAnsi="Arial"/>
                <w:i/>
                <w:strike/>
                <w:highlight w:val="yellow"/>
                <w:lang w:val="en-GB" w:eastAsia="fr-FR"/>
              </w:rPr>
              <w:t>Aquatic Manual</w:t>
            </w:r>
            <w:r w:rsidRPr="00FE6C75">
              <w:rPr>
                <w:rFonts w:ascii="Arial" w:eastAsia="Calibri" w:hAnsi="Arial"/>
                <w:lang w:val="en-GB" w:eastAsia="fr-FR"/>
              </w:rPr>
              <w:t>; and</w:t>
            </w:r>
          </w:p>
          <w:p w14:paraId="65A15EE2" w14:textId="5F203D83" w:rsidR="00CD5062" w:rsidRPr="00FE6C75" w:rsidRDefault="00CD506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="00EE552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EB4BC5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EE552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7AC1EE59" w14:textId="77777777" w:rsidR="00CD5062" w:rsidRPr="00FE6C75" w:rsidRDefault="00CD506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CE1BBE6" w14:textId="317B80C0" w:rsidR="00CD5062" w:rsidRPr="00FE6C75" w:rsidRDefault="00CD506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="00EE552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EE5527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E552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 xml:space="preserve">B. </w:t>
            </w:r>
            <w:r w:rsidR="00C15F30" w:rsidRPr="00FE6C75">
              <w:rPr>
                <w:rFonts w:ascii="Arial" w:hAnsi="Arial"/>
                <w:i/>
                <w:iCs/>
                <w:lang w:val="en-GB" w:bidi="en-US"/>
              </w:rPr>
              <w:t>salamandrivorans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</w:t>
            </w:r>
            <w:r w:rsidR="00EB4BC5" w:rsidRPr="00FF00AA">
              <w:rPr>
                <w:rFonts w:ascii="Arial" w:hAnsi="Arial"/>
                <w:lang w:val="en-GB" w:eastAsia="en-GB" w:bidi="en-US"/>
              </w:rPr>
              <w:t xml:space="preserve"> </w:t>
            </w:r>
            <w:r w:rsidR="00EB4BC5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EB4BC5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EB4BC5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7AF25239" w14:textId="77777777" w:rsidR="00CD5062" w:rsidRPr="00FE6C75" w:rsidRDefault="00CD506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D4955A9" w14:textId="177AA9FE" w:rsidR="00CD5062" w:rsidRPr="00FE6C75" w:rsidRDefault="00CD5062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="0062754B" w:rsidRPr="646180A7">
              <w:rPr>
                <w:rFonts w:ascii="Arial" w:hAnsi="Arial"/>
                <w:lang w:eastAsia="en-GB" w:bidi="en-US"/>
              </w:rPr>
              <w:t>[</w:t>
            </w:r>
            <w:r w:rsidRPr="646180A7">
              <w:rPr>
                <w:rFonts w:ascii="Arial" w:hAnsi="Arial"/>
                <w:lang w:eastAsia="en-GB" w:bidi="en-US"/>
              </w:rPr>
              <w:t>…</w:t>
            </w:r>
            <w:r w:rsidR="0062754B" w:rsidRPr="646180A7">
              <w:rPr>
                <w:rFonts w:ascii="Arial" w:hAnsi="Arial"/>
                <w:lang w:eastAsia="en-GB" w:bidi="en-US"/>
              </w:rPr>
              <w:t>]</w:t>
            </w:r>
          </w:p>
          <w:p w14:paraId="4167FF19" w14:textId="77777777" w:rsidR="00CD5062" w:rsidRPr="00FE6C75" w:rsidRDefault="00CD506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0695FB24" w14:textId="4DDD3DE0" w:rsidR="00C15F30" w:rsidRPr="00FE6C75" w:rsidRDefault="00CD5062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>at least the last</w:t>
            </w:r>
            <w:r w:rsidR="00311404" w:rsidRPr="00FF00AA">
              <w:rPr>
                <w:rFonts w:ascii="Arial" w:hAnsi="Arial"/>
                <w:lang w:val="en-GB" w:eastAsia="en-GB" w:bidi="en-US"/>
              </w:rPr>
              <w:t xml:space="preserve"> </w:t>
            </w:r>
            <w:r w:rsidR="0031140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311404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31140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="0031140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>B.</w:t>
            </w:r>
            <w:r w:rsidR="00C15F30" w:rsidRPr="00FE6C75">
              <w:rPr>
                <w:rFonts w:ascii="Arial" w:hAnsi="Arial"/>
                <w:i/>
                <w:iCs/>
                <w:lang w:val="en-GB" w:bidi="en-US"/>
              </w:rPr>
              <w:t xml:space="preserve"> salamandrivorans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796F7FD7" w14:textId="3B9B968A" w:rsidR="00CD5062" w:rsidRPr="00FE6C75" w:rsidRDefault="00553855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8901E6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8901E6" w:rsidRPr="00FE6C75">
              <w:rPr>
                <w:rFonts w:ascii="Arial" w:hAnsi="Arial"/>
                <w:lang w:val="en-GB" w:eastAsia="en-GB" w:bidi="en-US"/>
              </w:rPr>
              <w:tab/>
            </w:r>
            <w:r w:rsidR="00CD5062"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76631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3D0527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0C59E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0C59E5" w:rsidRPr="00FF00AA">
              <w:rPr>
                <w:rFonts w:ascii="Arial" w:hAnsi="Arial"/>
                <w:lang w:val="en-GB" w:eastAsia="en-GB" w:bidi="en-US"/>
              </w:rPr>
              <w:t xml:space="preserve"> </w:t>
            </w:r>
            <w:r w:rsidR="000C59E5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76631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CD5062"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CD5062" w:rsidRPr="00FE6C75">
              <w:rPr>
                <w:rFonts w:ascii="Arial" w:hAnsi="Arial"/>
                <w:i/>
                <w:iCs/>
                <w:lang w:val="en-GB" w:bidi="en-US"/>
              </w:rPr>
              <w:t xml:space="preserve">B. </w:t>
            </w:r>
            <w:r w:rsidR="00C15F30" w:rsidRPr="00FE6C75">
              <w:rPr>
                <w:rFonts w:ascii="Arial" w:hAnsi="Arial"/>
                <w:i/>
                <w:iCs/>
                <w:lang w:val="en-GB" w:bidi="en-US"/>
              </w:rPr>
              <w:t>salamandrivorans</w:t>
            </w:r>
            <w:r w:rsidR="00C15F30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CD5062" w:rsidRPr="00FE6C75">
              <w:rPr>
                <w:rFonts w:ascii="Arial" w:hAnsi="Arial"/>
                <w:lang w:val="en-GB" w:eastAsia="en-GB" w:bidi="en-US"/>
              </w:rPr>
              <w:t>if</w:t>
            </w:r>
            <w:r w:rsidR="00C15F30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CD5062" w:rsidRPr="00FE6C75">
              <w:rPr>
                <w:rFonts w:ascii="Arial" w:hAnsi="Arial"/>
                <w:lang w:val="en-GB" w:eastAsia="en-GB" w:bidi="en-US"/>
              </w:rPr>
              <w:t xml:space="preserve">affected </w:t>
            </w:r>
            <w:r w:rsidR="00CD5062"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="00CD5062"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="00CD5062"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="00CD5062"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51844894" w14:textId="45885ED4" w:rsidR="00316614" w:rsidRPr="00FE6C75" w:rsidRDefault="00316614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43D704E4" w14:textId="77777777" w:rsidTr="4B5E2657">
        <w:tc>
          <w:tcPr>
            <w:tcW w:w="1989" w:type="dxa"/>
          </w:tcPr>
          <w:p w14:paraId="4C592EB0" w14:textId="77777777" w:rsidR="00BB536C" w:rsidRDefault="00CD506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8.2.6. </w:t>
            </w:r>
          </w:p>
          <w:p w14:paraId="0CFD32B3" w14:textId="15CF4A11" w:rsidR="00CD5062" w:rsidRPr="00FE6C75" w:rsidRDefault="00CD506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B</w:t>
            </w:r>
            <w:r w:rsidR="00070EAF"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.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 xml:space="preserve"> salamandrivorans</w:t>
            </w:r>
          </w:p>
        </w:tc>
        <w:tc>
          <w:tcPr>
            <w:tcW w:w="8500" w:type="dxa"/>
          </w:tcPr>
          <w:p w14:paraId="35D71DC9" w14:textId="77777777" w:rsidR="006D147E" w:rsidRPr="00FE6C75" w:rsidRDefault="006D147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599119D0" w14:textId="02083DAE" w:rsidR="00CD5062" w:rsidRPr="00FE6C75" w:rsidRDefault="00CD506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</w:t>
            </w:r>
            <w:r w:rsidR="00752CE0" w:rsidRPr="00FE6C75">
              <w:rPr>
                <w:rFonts w:ascii="Arial" w:hAnsi="Arial"/>
                <w:lang w:val="en-GB" w:eastAsia="en-GB" w:bidi="en-US"/>
              </w:rPr>
              <w:t xml:space="preserve"> 8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  <w:r w:rsidR="00752CE0" w:rsidRPr="00FE6C75">
              <w:rPr>
                <w:rFonts w:ascii="Arial" w:hAnsi="Arial"/>
                <w:lang w:val="en-GB" w:eastAsia="en-GB" w:bidi="en-US"/>
              </w:rPr>
              <w:t>2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="00EA6DA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="00EA6DA4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A6DA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2E982125" w14:textId="77777777" w:rsidR="00CD5062" w:rsidRPr="00FE6C75" w:rsidRDefault="00CD506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D3C6774" w14:textId="4D6CE2C9" w:rsidR="00CD5062" w:rsidRPr="00FE6C75" w:rsidRDefault="00CD506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infection </w:t>
            </w:r>
            <w:r w:rsidRPr="00FE6C75">
              <w:rPr>
                <w:rFonts w:ascii="Arial" w:hAnsi="Arial"/>
                <w:lang w:val="en-GB" w:bidi="en-US"/>
              </w:rPr>
              <w:t>with 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 xml:space="preserve">B. </w:t>
            </w:r>
            <w:r w:rsidR="00553855" w:rsidRPr="00FE6C75">
              <w:rPr>
                <w:rFonts w:ascii="Arial" w:hAnsi="Arial"/>
                <w:i/>
                <w:iCs/>
                <w:lang w:val="en-GB" w:bidi="en-US"/>
              </w:rPr>
              <w:t>salamandrivorans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F675D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F675D6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F675D6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="00F675D6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31598CE8" w14:textId="1460FED7" w:rsidR="00CD5062" w:rsidRPr="00FE6C75" w:rsidRDefault="0062754B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CD5062" w:rsidRPr="00FE6C75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  <w:r w:rsidR="00CD5062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</w:p>
          <w:p w14:paraId="537F69DC" w14:textId="3F82C82D" w:rsidR="00CD5062" w:rsidRPr="00FE6C75" w:rsidRDefault="00CD506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EE552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EB4BC5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EE552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="00EB4BC5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>years;</w:t>
            </w:r>
          </w:p>
          <w:p w14:paraId="5A0D04FF" w14:textId="77777777" w:rsidR="00CD5062" w:rsidRPr="00FE6C75" w:rsidRDefault="00CD506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0858FF1" w14:textId="2E59F74C" w:rsidR="00CD5062" w:rsidRPr="00FE6C75" w:rsidRDefault="00CD506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EE552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EE5527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E552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 xml:space="preserve">B. </w:t>
            </w:r>
            <w:r w:rsidR="00553855" w:rsidRPr="00FE6C75">
              <w:rPr>
                <w:rFonts w:ascii="Arial" w:hAnsi="Arial"/>
                <w:i/>
                <w:iCs/>
                <w:lang w:val="en-GB" w:bidi="en-US"/>
              </w:rPr>
              <w:t>salamandrivorans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EB4BC5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EB4BC5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5EEFDA34" w14:textId="77777777" w:rsidR="00CD5062" w:rsidRPr="00FE6C75" w:rsidRDefault="00CD506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292EBEF" w14:textId="46B2BB39" w:rsidR="00CD5062" w:rsidRPr="00FE6C75" w:rsidRDefault="00CD5062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="0062754B" w:rsidRPr="646180A7">
              <w:rPr>
                <w:rFonts w:ascii="Arial" w:hAnsi="Arial"/>
                <w:lang w:eastAsia="en-GB" w:bidi="en-US"/>
              </w:rPr>
              <w:t>[</w:t>
            </w:r>
            <w:r w:rsidRPr="646180A7">
              <w:rPr>
                <w:rFonts w:ascii="Arial" w:hAnsi="Arial"/>
                <w:lang w:eastAsia="en-GB" w:bidi="en-US"/>
              </w:rPr>
              <w:t>…</w:t>
            </w:r>
            <w:r w:rsidR="0062754B" w:rsidRPr="646180A7">
              <w:rPr>
                <w:rFonts w:ascii="Arial" w:hAnsi="Arial"/>
                <w:lang w:eastAsia="en-GB" w:bidi="en-US"/>
              </w:rPr>
              <w:t>]</w:t>
            </w:r>
          </w:p>
          <w:p w14:paraId="6ED0AA4A" w14:textId="1C3AAD9C" w:rsidR="00CD5062" w:rsidRPr="00FE6C75" w:rsidRDefault="00CD5062" w:rsidP="002B6471">
            <w:pPr>
              <w:spacing w:after="240"/>
              <w:ind w:left="864" w:hanging="432"/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>d)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ab/>
            </w:r>
            <w:r w:rsidRPr="00FE6C75">
              <w:rPr>
                <w:rFonts w:ascii="Arial" w:hAnsi="Arial" w:cs="Arial"/>
                <w:i/>
                <w:sz w:val="18"/>
                <w:szCs w:val="18"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 w:cs="Arial"/>
                <w:sz w:val="18"/>
                <w:szCs w:val="18"/>
                <w:lang w:val="en-GB" w:eastAsia="en-GB" w:bidi="en-US"/>
              </w:rPr>
              <w:t>, as described in Chapter 1.4., has been in place for</w:t>
            </w:r>
            <w:r w:rsidR="00364128" w:rsidRPr="00FE6C75">
              <w:rPr>
                <w:rFonts w:ascii="Arial" w:hAnsi="Arial" w:cs="Arial"/>
                <w:sz w:val="18"/>
                <w:szCs w:val="18"/>
                <w:highlight w:val="yellow"/>
                <w:u w:val="double"/>
                <w:lang w:val="en-GB" w:eastAsia="en-GB" w:bidi="en-US"/>
              </w:rPr>
              <w:t>:</w:t>
            </w:r>
            <w:r w:rsidRPr="00FE6C75">
              <w:rPr>
                <w:rFonts w:ascii="Arial" w:hAnsi="Arial" w:cs="Arial"/>
                <w:sz w:val="18"/>
                <w:szCs w:val="18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 w:cs="Arial"/>
                <w:strike/>
                <w:sz w:val="18"/>
                <w:szCs w:val="18"/>
                <w:highlight w:val="yellow"/>
                <w:lang w:val="en-GB" w:eastAsia="en-GB" w:bidi="en-US"/>
              </w:rPr>
              <w:t>at least the last</w:t>
            </w:r>
            <w:r w:rsidR="00311404" w:rsidRPr="00FE6C75">
              <w:rPr>
                <w:rFonts w:ascii="Arial" w:hAnsi="Arial" w:cs="Arial"/>
                <w:strike/>
                <w:sz w:val="18"/>
                <w:szCs w:val="18"/>
                <w:highlight w:val="yellow"/>
                <w:lang w:val="en-GB" w:eastAsia="en-GB" w:bidi="en-US"/>
              </w:rPr>
              <w:t xml:space="preserve"> </w:t>
            </w:r>
            <w:r w:rsidR="00EF3ED2" w:rsidRPr="00FE6C75">
              <w:rPr>
                <w:rFonts w:ascii="Arial" w:hAnsi="Arial" w:cs="Arial"/>
                <w:strike/>
                <w:sz w:val="18"/>
                <w:szCs w:val="18"/>
                <w:highlight w:val="yellow"/>
                <w:lang w:val="en-GB" w:eastAsia="en-GB" w:bidi="en-US"/>
              </w:rPr>
              <w:t>[two]</w:t>
            </w:r>
            <w:r w:rsidR="00311404" w:rsidRPr="00FE6C75">
              <w:rPr>
                <w:rFonts w:ascii="Arial" w:hAnsi="Arial" w:cs="Arial"/>
                <w:strike/>
                <w:sz w:val="18"/>
                <w:szCs w:val="18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 w:cs="Arial"/>
                <w:strike/>
                <w:sz w:val="18"/>
                <w:szCs w:val="18"/>
                <w:highlight w:val="yellow"/>
                <w:lang w:val="en-GB" w:eastAsia="en-GB" w:bidi="en-US"/>
              </w:rPr>
              <w:t>years without detection of</w:t>
            </w:r>
            <w:r w:rsidRPr="00FE6C75">
              <w:rPr>
                <w:rFonts w:ascii="Arial" w:hAnsi="Arial" w:cs="Arial"/>
                <w:strike/>
                <w:sz w:val="18"/>
                <w:szCs w:val="18"/>
                <w:highlight w:val="yellow"/>
                <w:lang w:val="en-GB"/>
              </w:rPr>
              <w:t xml:space="preserve"> </w:t>
            </w:r>
            <w:r w:rsidRPr="00FE6C75">
              <w:rPr>
                <w:rFonts w:ascii="Arial" w:hAnsi="Arial" w:cs="Arial"/>
                <w:i/>
                <w:iCs/>
                <w:strike/>
                <w:sz w:val="18"/>
                <w:szCs w:val="18"/>
                <w:highlight w:val="yellow"/>
                <w:lang w:val="en-GB" w:bidi="en-US"/>
              </w:rPr>
              <w:t>B.</w:t>
            </w:r>
            <w:r w:rsidR="00553855" w:rsidRPr="00FE6C75">
              <w:rPr>
                <w:rFonts w:ascii="Arial" w:hAnsi="Arial" w:cs="Arial"/>
                <w:i/>
                <w:iCs/>
                <w:strike/>
                <w:sz w:val="18"/>
                <w:szCs w:val="18"/>
                <w:highlight w:val="yellow"/>
                <w:lang w:val="en-GB" w:bidi="en-US"/>
              </w:rPr>
              <w:t xml:space="preserve"> salamandrivorans</w:t>
            </w:r>
            <w:r w:rsidR="002D0760" w:rsidRPr="00FE6C75">
              <w:rPr>
                <w:rFonts w:ascii="Arial" w:hAnsi="Arial" w:cs="Arial"/>
                <w:i/>
                <w:iCs/>
                <w:strike/>
                <w:sz w:val="18"/>
                <w:szCs w:val="18"/>
                <w:highlight w:val="yellow"/>
                <w:lang w:val="en-GB" w:bidi="en-US"/>
              </w:rPr>
              <w:t>.</w:t>
            </w:r>
          </w:p>
          <w:p w14:paraId="1004E8B5" w14:textId="626534FA" w:rsidR="00AD4321" w:rsidRPr="00FE6C75" w:rsidRDefault="00AD4321" w:rsidP="002B6471">
            <w:pPr>
              <w:pStyle w:val="WOAHListRomanNumeralPara"/>
              <w:ind w:left="1282" w:hanging="432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bidi="en-US"/>
              </w:rPr>
              <w:t>B. salamandrivorans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0331C182" w14:textId="0FC4B461" w:rsidR="00AD4321" w:rsidRPr="00FE6C75" w:rsidRDefault="00AD4321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lastRenderedPageBreak/>
              <w:t>ii)</w:t>
            </w:r>
            <w:r w:rsidR="00B257C5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B257C5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bidi="en-US"/>
              </w:rPr>
              <w:t>B. salamandrivorans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688EA82F" w14:textId="26D94975" w:rsidR="00316614" w:rsidRPr="00FE6C75" w:rsidRDefault="00316614" w:rsidP="002B6471">
            <w:pPr>
              <w:pStyle w:val="WOAHListRomanNumeralPara"/>
              <w:ind w:left="0" w:firstLine="0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8904F4B" w14:textId="77777777" w:rsidTr="4B5E2657">
        <w:tc>
          <w:tcPr>
            <w:tcW w:w="1989" w:type="dxa"/>
          </w:tcPr>
          <w:p w14:paraId="4E7C0B43" w14:textId="77777777" w:rsidR="00B9576C" w:rsidRDefault="0080754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8.</w:t>
            </w:r>
            <w:r w:rsidR="00BB0906" w:rsidRPr="00FE6C75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.7.</w:t>
            </w:r>
          </w:p>
          <w:p w14:paraId="1549606A" w14:textId="661F0126" w:rsidR="0080754E" w:rsidRPr="00FE6C75" w:rsidRDefault="00AB1F7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</w:t>
            </w:r>
            <w:r w:rsidR="0080754E"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free from i</w:t>
            </w:r>
            <w:r w:rsidR="0080754E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80754E"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B. salamandrivorans</w:t>
            </w:r>
          </w:p>
        </w:tc>
        <w:tc>
          <w:tcPr>
            <w:tcW w:w="8500" w:type="dxa"/>
          </w:tcPr>
          <w:p w14:paraId="427EF0FD" w14:textId="77777777" w:rsidR="0057748F" w:rsidRDefault="0057748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AEFE777" w14:textId="54967567" w:rsidR="0057748F" w:rsidRPr="00FE6C75" w:rsidRDefault="0057748F" w:rsidP="002B6471">
            <w:pPr>
              <w:pStyle w:val="WOAHListNumberedPara"/>
              <w:rPr>
                <w:rFonts w:ascii="Arial" w:eastAsia="Calibri" w:hAnsi="Arial"/>
                <w:lang w:val="en-GB" w:eastAsia="fr-FR"/>
              </w:rPr>
            </w:pPr>
            <w:r>
              <w:rPr>
                <w:rFonts w:ascii="Arial" w:hAnsi="Arial"/>
                <w:lang w:val="en-GB" w:eastAsia="en-GB" w:bidi="en-US"/>
              </w:rPr>
              <w:t>1</w:t>
            </w:r>
            <w:r w:rsidRPr="00FE6C75">
              <w:rPr>
                <w:rFonts w:ascii="Arial" w:hAnsi="Arial"/>
                <w:lang w:val="en-GB" w:eastAsia="en-GB" w:bidi="en-US"/>
              </w:rPr>
              <w:t>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3F25CA"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="003F25CA" w:rsidRPr="00FE6C75">
              <w:rPr>
                <w:rFonts w:ascii="Arial" w:eastAsia="Calibri" w:hAnsi="Arial"/>
                <w:lang w:val="en-GB" w:eastAsia="fr-FR"/>
              </w:rPr>
              <w:t xml:space="preserve">, as described in Chapter 1.4., has been in place in the </w:t>
            </w:r>
            <w:r w:rsidR="003F25CA" w:rsidRPr="00FE6C75">
              <w:rPr>
                <w:rFonts w:ascii="Arial" w:eastAsia="Calibri" w:hAnsi="Arial"/>
                <w:i/>
                <w:lang w:val="en-GB" w:eastAsia="fr-FR"/>
              </w:rPr>
              <w:t>compartment</w:t>
            </w:r>
            <w:r w:rsidR="003F25CA" w:rsidRPr="00FE6C75">
              <w:rPr>
                <w:rFonts w:ascii="Arial" w:eastAsia="Calibri" w:hAnsi="Arial"/>
                <w:lang w:val="en-GB" w:eastAsia="fr-FR"/>
              </w:rPr>
              <w:t xml:space="preserve"> for at least the last </w:t>
            </w:r>
            <w:r w:rsidR="003F25CA" w:rsidRPr="00324AFC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="007E0A11" w:rsidRPr="00324AFC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3F25CA" w:rsidRPr="00324AFC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[t</w:t>
            </w:r>
            <w:r w:rsidR="003F25CA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wo]</w:t>
            </w:r>
            <w:r w:rsidR="003F25CA" w:rsidRPr="00FE6C75">
              <w:rPr>
                <w:rFonts w:ascii="Arial" w:eastAsia="Calibri" w:hAnsi="Arial"/>
                <w:lang w:val="en-GB" w:eastAsia="fr-FR"/>
              </w:rPr>
              <w:t xml:space="preserve"> year</w:t>
            </w:r>
            <w:r w:rsidR="003F25CA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s</w:t>
            </w:r>
            <w:r w:rsidR="003F25CA" w:rsidRPr="00FE6C75">
              <w:rPr>
                <w:rFonts w:ascii="Arial" w:eastAsia="Calibri" w:hAnsi="Arial"/>
                <w:lang w:val="en-GB" w:eastAsia="fr-FR"/>
              </w:rPr>
              <w:t xml:space="preserve"> without detection of </w:t>
            </w:r>
            <w:r w:rsidR="003F25CA" w:rsidRPr="00FE6C75">
              <w:rPr>
                <w:rFonts w:ascii="Arial" w:eastAsia="Calibri" w:hAnsi="Arial"/>
                <w:i/>
                <w:lang w:val="en-GB" w:eastAsia="fr-FR"/>
              </w:rPr>
              <w:t xml:space="preserve">B. </w:t>
            </w:r>
            <w:r w:rsidR="003F25CA" w:rsidRPr="00FE6C75">
              <w:rPr>
                <w:rFonts w:ascii="Arial" w:hAnsi="Arial"/>
                <w:i/>
                <w:iCs/>
                <w:lang w:val="en-GB" w:bidi="en-US"/>
              </w:rPr>
              <w:t>salamandrivorans</w:t>
            </w:r>
            <w:r w:rsidR="003F25CA" w:rsidRPr="00FE6C75">
              <w:rPr>
                <w:rFonts w:ascii="Arial" w:eastAsia="Calibri" w:hAnsi="Arial"/>
                <w:lang w:val="en-GB" w:eastAsia="fr-FR"/>
              </w:rPr>
              <w:t xml:space="preserve">, and </w:t>
            </w:r>
            <w:r w:rsidR="003F25CA" w:rsidRPr="00FE6C75">
              <w:rPr>
                <w:rFonts w:ascii="Arial" w:eastAsia="Calibri" w:hAnsi="Arial"/>
                <w:i/>
                <w:lang w:val="en-GB" w:eastAsia="fr-FR"/>
              </w:rPr>
              <w:t>basic biosecurity conditions</w:t>
            </w:r>
            <w:r w:rsidR="003F25CA" w:rsidRPr="00FE6C75">
              <w:rPr>
                <w:rFonts w:ascii="Arial" w:eastAsia="Calibri" w:hAnsi="Arial"/>
                <w:lang w:val="en-GB" w:eastAsia="fr-FR"/>
              </w:rPr>
              <w:t xml:space="preserve"> have been continuously met and have been in place for at least </w:t>
            </w:r>
            <w:r w:rsidR="003F25CA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="003F25CA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="003F25CA" w:rsidRPr="00FE6C75">
              <w:rPr>
                <w:rFonts w:ascii="Arial" w:eastAsia="Calibri" w:hAnsi="Arial"/>
                <w:lang w:val="en-GB" w:eastAsia="fr-FR"/>
              </w:rPr>
              <w:t xml:space="preserve"> year prior to commencement of </w:t>
            </w:r>
            <w:r w:rsidR="003F25CA"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="003F25CA" w:rsidRPr="00FE6C75">
              <w:rPr>
                <w:rFonts w:ascii="Arial" w:eastAsia="Calibri" w:hAnsi="Arial"/>
                <w:lang w:val="en-GB" w:eastAsia="fr-FR"/>
              </w:rPr>
              <w:t>;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</w:p>
          <w:p w14:paraId="008F73A3" w14:textId="77777777" w:rsidR="0057748F" w:rsidRDefault="0057748F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1A53D88F" w14:textId="77777777" w:rsidR="0057748F" w:rsidRPr="00FE6C75" w:rsidRDefault="0057748F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2)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4C861ECC" w14:textId="77777777" w:rsidR="0080754E" w:rsidRDefault="0080754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B7410CB" w14:textId="6926E199" w:rsidR="00E03811" w:rsidRPr="00FE6C75" w:rsidRDefault="00267114" w:rsidP="002B6471">
            <w:pPr>
              <w:pStyle w:val="WOAHListNumberedPara"/>
              <w:ind w:left="864" w:hanging="432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eastAsia="Calibri" w:hAnsi="Arial"/>
                <w:lang w:val="en-GB" w:bidi="en-US"/>
              </w:rPr>
              <w:t>c</w:t>
            </w:r>
            <w:r w:rsidR="00E03811" w:rsidRPr="00FE6C75">
              <w:rPr>
                <w:rFonts w:ascii="Arial" w:eastAsia="Calibri" w:hAnsi="Arial"/>
                <w:lang w:val="en-GB" w:bidi="en-US"/>
              </w:rPr>
              <w:t>)</w:t>
            </w:r>
            <w:r w:rsidR="00E03811" w:rsidRPr="00FE6C75">
              <w:rPr>
                <w:rFonts w:ascii="Arial" w:eastAsia="Calibri" w:hAnsi="Arial"/>
                <w:lang w:val="en-GB" w:bidi="en-US"/>
              </w:rPr>
              <w:tab/>
            </w:r>
            <w:r w:rsidR="00E03811" w:rsidRPr="00FE6C75">
              <w:rPr>
                <w:rFonts w:ascii="Arial" w:eastAsia="Calibri" w:hAnsi="Arial"/>
                <w:lang w:val="en-GB" w:eastAsia="fr-FR"/>
              </w:rPr>
              <w:t xml:space="preserve">one survey for infection with </w:t>
            </w:r>
            <w:r w:rsidR="00E03811" w:rsidRPr="00FE6C75">
              <w:rPr>
                <w:rFonts w:ascii="Arial" w:eastAsia="Calibri" w:hAnsi="Arial"/>
                <w:i/>
                <w:lang w:val="en-GB" w:eastAsia="fr-FR"/>
              </w:rPr>
              <w:t>B.</w:t>
            </w:r>
            <w:r w:rsidR="00E03811" w:rsidRPr="00FE6C75">
              <w:rPr>
                <w:rFonts w:ascii="Arial" w:hAnsi="Arial"/>
                <w:i/>
                <w:iCs/>
                <w:lang w:val="en-GB" w:bidi="en-US"/>
              </w:rPr>
              <w:t xml:space="preserve"> salamandrivorans</w:t>
            </w:r>
            <w:r w:rsidR="00E03811"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="00E03811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E03811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E03811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E03811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="00E03811"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="00E03811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E03811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3B048C8A" w14:textId="0DB00594" w:rsidR="006A5A9F" w:rsidRPr="00FE6C75" w:rsidRDefault="006A5A9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6EB8ED0E" w14:textId="77777777" w:rsidTr="4B5E2657">
        <w:tc>
          <w:tcPr>
            <w:tcW w:w="1989" w:type="dxa"/>
          </w:tcPr>
          <w:p w14:paraId="3F0E20E9" w14:textId="77777777" w:rsidR="00B9576C" w:rsidRDefault="00370184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8.</w:t>
            </w:r>
            <w:r w:rsidR="005B5621" w:rsidRPr="00FE6C75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2AE3754C" w14:textId="07C8D7DE" w:rsidR="00370184" w:rsidRPr="00FE6C75" w:rsidRDefault="00370184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Country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Ranavirus species</w:t>
            </w:r>
          </w:p>
        </w:tc>
        <w:tc>
          <w:tcPr>
            <w:tcW w:w="8500" w:type="dxa"/>
          </w:tcPr>
          <w:p w14:paraId="324C4D7C" w14:textId="5FC400DF" w:rsidR="00387D18" w:rsidRPr="00FE6C75" w:rsidRDefault="00387D1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4FC9388" w14:textId="6B76B042" w:rsidR="00370184" w:rsidRPr="00FE6C75" w:rsidRDefault="0037018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84123E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A06455" w:rsidRPr="006D2650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infection</w:t>
            </w:r>
            <w:r w:rsidR="006D2650" w:rsidRPr="006D2650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A06455" w:rsidRPr="006D2650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with</w:t>
            </w:r>
            <w:r w:rsidR="006D2650" w:rsidRPr="006D2650">
              <w:rPr>
                <w:rFonts w:ascii="Arial" w:hAnsi="Arial"/>
                <w:highlight w:val="yellow"/>
                <w:u w:val="double"/>
                <w:lang w:val="en-GB" w:bidi="en-US"/>
              </w:rPr>
              <w:t xml:space="preserve"> </w:t>
            </w:r>
            <w:r w:rsidR="00A06455" w:rsidRPr="006D2650">
              <w:rPr>
                <w:rFonts w:ascii="Arial" w:hAnsi="Arial"/>
                <w:i/>
                <w:iCs/>
                <w:highlight w:val="yellow"/>
                <w:u w:val="double"/>
                <w:lang w:val="en-GB" w:bidi="en-US"/>
              </w:rPr>
              <w:t>Ranavirus</w:t>
            </w:r>
            <w:r w:rsidR="006D2650" w:rsidRPr="006D2650">
              <w:rPr>
                <w:rFonts w:ascii="Arial" w:hAnsi="Arial"/>
                <w:i/>
                <w:iCs/>
                <w:highlight w:val="yellow"/>
                <w:u w:val="double"/>
                <w:lang w:val="en-GB" w:bidi="en-US"/>
              </w:rPr>
              <w:t xml:space="preserve"> </w:t>
            </w:r>
            <w:r w:rsidR="00A06455" w:rsidRPr="006D2650">
              <w:rPr>
                <w:rFonts w:ascii="Arial" w:hAnsi="Arial"/>
                <w:i/>
                <w:iCs/>
                <w:highlight w:val="yellow"/>
                <w:u w:val="double"/>
                <w:lang w:val="en-GB" w:bidi="en-US"/>
              </w:rPr>
              <w:t>species</w:t>
            </w:r>
            <w:r w:rsidR="0084123E" w:rsidRPr="006D2650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84123E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84123E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84123E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8.</w:t>
            </w:r>
            <w:r w:rsidR="00EE299B">
              <w:rPr>
                <w:rFonts w:ascii="Arial" w:hAnsi="Arial"/>
                <w:strike/>
                <w:highlight w:val="yellow"/>
                <w:lang w:val="en-GB" w:eastAsia="en-GB" w:bidi="en-US"/>
              </w:rPr>
              <w:t>3</w:t>
            </w:r>
            <w:r w:rsidR="0084123E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.2. are present and </w:t>
            </w:r>
            <w:r w:rsidR="0084123E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84123E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08B49343" w14:textId="77777777" w:rsidR="00370184" w:rsidRPr="00FE6C75" w:rsidRDefault="00370184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EDB42D8" w14:textId="67F41DEC" w:rsidR="00FF057C" w:rsidRPr="00FE6C75" w:rsidRDefault="0037018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>there has been no occurrence of 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>Ranavirus 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F675D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F675D6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F675D6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="00F675D6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years, </w:t>
            </w:r>
            <w:r w:rsidR="00FF057C" w:rsidRPr="00FE6C75">
              <w:rPr>
                <w:rFonts w:ascii="Arial" w:hAnsi="Arial"/>
                <w:lang w:val="en-GB" w:eastAsia="en-GB" w:bidi="en-US"/>
              </w:rPr>
              <w:t>and:</w:t>
            </w:r>
          </w:p>
          <w:p w14:paraId="1CA049C3" w14:textId="03949D7D" w:rsidR="00FF057C" w:rsidRPr="00FE6C75" w:rsidRDefault="00DF581D" w:rsidP="002B6471">
            <w:pPr>
              <w:spacing w:after="240"/>
              <w:ind w:left="864" w:right="1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ab/>
            </w:r>
            <w:r w:rsidR="00FF057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2B3E2C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Ranavirus</w:t>
            </w:r>
            <w:r w:rsidR="002B3E2C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 xml:space="preserve"> </w:t>
            </w:r>
            <w:r w:rsidR="002B3E2C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species</w:t>
            </w:r>
            <w:r w:rsidR="00FF057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FF057C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FF057C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FF057C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FF057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3AC3F647" w14:textId="494766BB" w:rsidR="00370184" w:rsidRPr="00FE6C75" w:rsidRDefault="00370184" w:rsidP="002B6471">
            <w:pPr>
              <w:pStyle w:val="WOAHListLetterPara"/>
              <w:ind w:left="864" w:hanging="432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="00EE552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EB4BC5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EE552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="00EB4BC5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years; </w:t>
            </w:r>
          </w:p>
          <w:p w14:paraId="0ACBDB56" w14:textId="77777777" w:rsidR="00370184" w:rsidRPr="00FE6C75" w:rsidRDefault="00370184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9AA280A" w14:textId="6C2FCB25" w:rsidR="00370184" w:rsidRPr="00FE6C75" w:rsidRDefault="0037018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="00EE552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</w:t>
            </w:r>
            <w:r w:rsidR="0024635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hree</w:t>
            </w:r>
            <w:r w:rsidR="00EE5527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E552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>Ranavirus species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24635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EB4BC5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EB4BC5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>year</w:t>
            </w:r>
            <w:r w:rsidR="0024635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1FCEF182" w14:textId="77777777" w:rsidR="00370184" w:rsidRPr="00FE6C75" w:rsidRDefault="00370184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113D4F4" w14:textId="1F3EF79F" w:rsidR="00370184" w:rsidRPr="00FE6C75" w:rsidRDefault="00370184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="0062754B" w:rsidRPr="646180A7">
              <w:rPr>
                <w:rFonts w:ascii="Arial" w:hAnsi="Arial"/>
                <w:lang w:eastAsia="en-GB" w:bidi="en-US"/>
              </w:rPr>
              <w:t>[</w:t>
            </w:r>
            <w:r w:rsidRPr="646180A7">
              <w:rPr>
                <w:rFonts w:ascii="Arial" w:hAnsi="Arial"/>
                <w:lang w:eastAsia="en-GB" w:bidi="en-US"/>
              </w:rPr>
              <w:t>…</w:t>
            </w:r>
            <w:r w:rsidR="0062754B" w:rsidRPr="646180A7">
              <w:rPr>
                <w:rFonts w:ascii="Arial" w:hAnsi="Arial"/>
                <w:lang w:eastAsia="en-GB" w:bidi="en-US"/>
              </w:rPr>
              <w:t>]</w:t>
            </w:r>
          </w:p>
          <w:p w14:paraId="50DD6E7B" w14:textId="77777777" w:rsidR="00370184" w:rsidRPr="00FE6C75" w:rsidRDefault="00370184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2D17295D" w14:textId="39EA31E9" w:rsidR="00EE5527" w:rsidRPr="00FE6C75" w:rsidRDefault="00370184" w:rsidP="002B6471">
            <w:pPr>
              <w:pStyle w:val="WOAHListRomanNumeralPara"/>
              <w:ind w:left="1282" w:hanging="432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="0031140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</w:t>
            </w:r>
            <w:r w:rsidR="0024635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hree</w:t>
            </w:r>
            <w:r w:rsidR="00311404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31140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>Ranavirus species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083F84A7" w14:textId="68898D5C" w:rsidR="00370184" w:rsidRPr="00FE6C75" w:rsidRDefault="00370184" w:rsidP="002B6471">
            <w:pPr>
              <w:pStyle w:val="WOAHListRomanNumeralPara"/>
              <w:ind w:left="1282" w:hanging="432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ii)</w:t>
            </w:r>
            <w:r w:rsidR="0056522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565228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8E4085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565228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3055C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3055C4" w:rsidRPr="00565228">
              <w:rPr>
                <w:rFonts w:ascii="Arial" w:hAnsi="Arial"/>
                <w:lang w:val="en-GB" w:eastAsia="en-GB" w:bidi="en-US"/>
              </w:rPr>
              <w:t xml:space="preserve"> </w:t>
            </w:r>
            <w:r w:rsidR="003055C4" w:rsidRPr="00FE6C75">
              <w:rPr>
                <w:rFonts w:ascii="Arial" w:hAnsi="Arial"/>
                <w:lang w:val="en-GB" w:eastAsia="en-GB" w:bidi="en-US"/>
              </w:rPr>
              <w:t>yea</w:t>
            </w:r>
            <w:r w:rsidR="008E4085" w:rsidRPr="00FE6C75">
              <w:rPr>
                <w:rFonts w:ascii="Arial" w:hAnsi="Arial"/>
                <w:lang w:val="en-GB" w:eastAsia="en-GB" w:bidi="en-US"/>
              </w:rPr>
              <w:t xml:space="preserve">r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>Ranavirus 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7317AF9C" w14:textId="07D0C108" w:rsidR="006A5A9F" w:rsidRPr="00FE6C75" w:rsidRDefault="006A5A9F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53D35C65" w14:textId="77777777" w:rsidTr="4B5E2657">
        <w:tc>
          <w:tcPr>
            <w:tcW w:w="1989" w:type="dxa"/>
          </w:tcPr>
          <w:p w14:paraId="04478B83" w14:textId="77777777" w:rsidR="00E67796" w:rsidRDefault="00370184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8.</w:t>
            </w:r>
            <w:r w:rsidR="005B5621" w:rsidRPr="00FE6C75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.6.</w:t>
            </w:r>
          </w:p>
          <w:p w14:paraId="476B15D1" w14:textId="084CC5A9" w:rsidR="00370184" w:rsidRPr="00FE6C75" w:rsidRDefault="00370184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Ranavirus species</w:t>
            </w:r>
          </w:p>
        </w:tc>
        <w:tc>
          <w:tcPr>
            <w:tcW w:w="8500" w:type="dxa"/>
          </w:tcPr>
          <w:p w14:paraId="4192E75B" w14:textId="1B44AA7D" w:rsidR="00387D18" w:rsidRPr="00FE6C75" w:rsidRDefault="00387D1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C317C01" w14:textId="457DBE6D" w:rsidR="00370184" w:rsidRPr="00FE6C75" w:rsidRDefault="0037018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84123E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317EF0" w:rsidRPr="006D2650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infection with</w:t>
            </w:r>
            <w:r w:rsidR="00317EF0" w:rsidRPr="006D2650">
              <w:rPr>
                <w:rFonts w:ascii="Arial" w:hAnsi="Arial"/>
                <w:highlight w:val="yellow"/>
                <w:u w:val="double"/>
                <w:lang w:val="en-GB" w:bidi="en-US"/>
              </w:rPr>
              <w:t xml:space="preserve"> </w:t>
            </w:r>
            <w:r w:rsidR="00317EF0" w:rsidRPr="006D2650">
              <w:rPr>
                <w:rFonts w:ascii="Arial" w:hAnsi="Arial"/>
                <w:i/>
                <w:iCs/>
                <w:highlight w:val="yellow"/>
                <w:u w:val="double"/>
                <w:lang w:val="en-GB" w:bidi="en-US"/>
              </w:rPr>
              <w:t>Ranavirus species</w:t>
            </w:r>
            <w:r w:rsidR="0084123E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84123E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84123E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84123E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8.1.2. are present and </w:t>
            </w:r>
            <w:r w:rsidR="0084123E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84123E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516EFE1D" w14:textId="77777777" w:rsidR="00370184" w:rsidRPr="00FE6C75" w:rsidRDefault="00370184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A1790E1" w14:textId="5302224A" w:rsidR="00370184" w:rsidRPr="00FE6C75" w:rsidRDefault="0037018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>Ranavirus 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="00B022E0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B022E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651DC241" w14:textId="36CC282F" w:rsidR="00370184" w:rsidRPr="00FE6C75" w:rsidRDefault="0062754B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41B2327F" w14:textId="47BFCD06" w:rsidR="00370184" w:rsidRPr="00FE6C75" w:rsidRDefault="00370184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="00EB4BC5" w:rsidRPr="00E67796">
              <w:rPr>
                <w:rFonts w:ascii="Arial" w:hAnsi="Arial"/>
                <w:lang w:val="en-GB" w:eastAsia="en-GB" w:bidi="en-US"/>
              </w:rPr>
              <w:t xml:space="preserve"> </w:t>
            </w:r>
            <w:r w:rsidR="00B022E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EB4BC5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B022E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="00EB4BC5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>years;</w:t>
            </w:r>
          </w:p>
          <w:p w14:paraId="6C4807C7" w14:textId="77777777" w:rsidR="00370184" w:rsidRPr="00FE6C75" w:rsidRDefault="00370184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25F4EBD" w14:textId="24292E02" w:rsidR="00370184" w:rsidRPr="00FE6C75" w:rsidRDefault="0037018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B022E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</w:t>
            </w:r>
            <w:r w:rsidR="0024635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hree</w:t>
            </w:r>
            <w:r w:rsidR="00B022E0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B022E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>Ranavirus 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24635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EB4BC5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B4BC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EB4BC5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>year</w:t>
            </w:r>
            <w:r w:rsidR="0024635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3D5C5C70" w14:textId="77777777" w:rsidR="00370184" w:rsidRPr="00FE6C75" w:rsidRDefault="00370184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B52FBDF" w14:textId="1C849832" w:rsidR="00370184" w:rsidRPr="00FE6C75" w:rsidRDefault="00370184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="0062754B" w:rsidRPr="646180A7">
              <w:rPr>
                <w:rFonts w:ascii="Arial" w:hAnsi="Arial"/>
                <w:lang w:eastAsia="en-GB" w:bidi="en-US"/>
              </w:rPr>
              <w:t>[</w:t>
            </w:r>
            <w:r w:rsidRPr="646180A7">
              <w:rPr>
                <w:rFonts w:ascii="Arial" w:hAnsi="Arial"/>
                <w:lang w:eastAsia="en-GB" w:bidi="en-US"/>
              </w:rPr>
              <w:t>…</w:t>
            </w:r>
            <w:r w:rsidR="0062754B" w:rsidRPr="646180A7">
              <w:rPr>
                <w:rFonts w:ascii="Arial" w:hAnsi="Arial"/>
                <w:lang w:eastAsia="en-GB" w:bidi="en-US"/>
              </w:rPr>
              <w:t>]</w:t>
            </w:r>
          </w:p>
          <w:p w14:paraId="22C2343D" w14:textId="12230428" w:rsidR="00370184" w:rsidRPr="00FE6C75" w:rsidRDefault="00370184" w:rsidP="002B6471">
            <w:pPr>
              <w:spacing w:after="240"/>
              <w:ind w:left="864" w:hanging="432"/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>d)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ab/>
            </w:r>
            <w:r w:rsidRPr="00FE6C75">
              <w:rPr>
                <w:rFonts w:ascii="Arial" w:hAnsi="Arial" w:cs="Arial"/>
                <w:i/>
                <w:sz w:val="18"/>
                <w:szCs w:val="18"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 w:cs="Arial"/>
                <w:sz w:val="18"/>
                <w:szCs w:val="18"/>
                <w:lang w:val="en-GB" w:eastAsia="en-GB" w:bidi="en-US"/>
              </w:rPr>
              <w:t>, as described in Chapter 1.4., has been in place</w:t>
            </w:r>
            <w:r w:rsidR="00213717">
              <w:rPr>
                <w:rFonts w:ascii="Arial" w:hAnsi="Arial" w:cs="Arial"/>
                <w:sz w:val="18"/>
                <w:szCs w:val="18"/>
                <w:lang w:val="en-GB" w:eastAsia="en-GB" w:bidi="en-US"/>
              </w:rPr>
              <w:t xml:space="preserve"> </w:t>
            </w:r>
            <w:r w:rsidR="00213717" w:rsidRPr="009F74D5">
              <w:rPr>
                <w:rFonts w:ascii="Arial" w:hAnsi="Arial" w:cs="Arial"/>
                <w:sz w:val="18"/>
                <w:szCs w:val="18"/>
                <w:lang w:val="en-GB" w:eastAsia="en-GB" w:bidi="en-US"/>
              </w:rPr>
              <w:t>f</w:t>
            </w:r>
            <w:r w:rsidR="00C630C1" w:rsidRPr="009F74D5">
              <w:rPr>
                <w:rFonts w:ascii="Arial" w:hAnsi="Arial" w:cs="Arial"/>
                <w:sz w:val="18"/>
                <w:szCs w:val="18"/>
                <w:lang w:val="en-GB" w:eastAsia="en-GB" w:bidi="en-US"/>
              </w:rPr>
              <w:t>or</w:t>
            </w:r>
            <w:r w:rsidR="004E209A">
              <w:rPr>
                <w:rFonts w:ascii="Arial" w:hAnsi="Arial" w:cs="Arial"/>
                <w:sz w:val="18"/>
                <w:szCs w:val="18"/>
                <w:highlight w:val="yellow"/>
                <w:u w:val="double"/>
                <w:lang w:val="en-GB" w:eastAsia="en-GB" w:bidi="en-US"/>
              </w:rPr>
              <w:t>:</w:t>
            </w:r>
            <w:r w:rsidR="004E209A" w:rsidRPr="004E209A">
              <w:rPr>
                <w:rFonts w:ascii="Arial" w:hAnsi="Arial" w:cs="Arial"/>
                <w:sz w:val="18"/>
                <w:szCs w:val="18"/>
                <w:highlight w:val="yellow"/>
                <w:lang w:val="en-GB" w:eastAsia="en-GB" w:bidi="en-US"/>
              </w:rPr>
              <w:t xml:space="preserve"> </w:t>
            </w:r>
            <w:r w:rsidR="00E62DA9" w:rsidRPr="00FE6C75">
              <w:rPr>
                <w:rFonts w:ascii="Arial" w:hAnsi="Arial" w:cs="Arial"/>
                <w:strike/>
                <w:sz w:val="18"/>
                <w:szCs w:val="18"/>
                <w:highlight w:val="yellow"/>
                <w:lang w:val="en-GB" w:eastAsia="en-GB" w:bidi="en-US"/>
              </w:rPr>
              <w:t>at least the last</w:t>
            </w:r>
            <w:r w:rsidR="00E62DA9" w:rsidRPr="004E209A">
              <w:rPr>
                <w:rFonts w:ascii="Arial" w:hAnsi="Arial" w:cs="Arial"/>
                <w:strike/>
                <w:sz w:val="18"/>
                <w:szCs w:val="18"/>
                <w:highlight w:val="yellow"/>
                <w:lang w:val="en-GB" w:eastAsia="en-GB" w:bidi="en-US"/>
              </w:rPr>
              <w:t xml:space="preserve"> </w:t>
            </w:r>
            <w:r w:rsidR="004E209A" w:rsidRPr="00FE6C75">
              <w:rPr>
                <w:rFonts w:ascii="Arial" w:hAnsi="Arial" w:cs="Arial"/>
                <w:strike/>
                <w:sz w:val="18"/>
                <w:szCs w:val="18"/>
                <w:highlight w:val="yellow"/>
                <w:lang w:val="en-GB" w:eastAsia="en-GB" w:bidi="en-US"/>
              </w:rPr>
              <w:t>[two]</w:t>
            </w:r>
            <w:r w:rsidR="00E62DA9" w:rsidRPr="00FE6C75">
              <w:rPr>
                <w:rFonts w:ascii="Arial" w:hAnsi="Arial" w:cs="Arial"/>
                <w:strike/>
                <w:sz w:val="18"/>
                <w:szCs w:val="18"/>
                <w:highlight w:val="yellow"/>
                <w:lang w:val="en-GB" w:eastAsia="en-GB" w:bidi="en-US"/>
              </w:rPr>
              <w:t xml:space="preserve"> years without detection of</w:t>
            </w:r>
            <w:r w:rsidR="00E62DA9" w:rsidRPr="00FE6C75">
              <w:rPr>
                <w:rFonts w:ascii="Arial" w:hAnsi="Arial" w:cs="Arial"/>
                <w:strike/>
                <w:sz w:val="18"/>
                <w:szCs w:val="18"/>
                <w:highlight w:val="yellow"/>
                <w:lang w:val="en-GB"/>
              </w:rPr>
              <w:t xml:space="preserve"> </w:t>
            </w:r>
            <w:r w:rsidRPr="00FE6C75">
              <w:rPr>
                <w:rFonts w:ascii="Arial" w:hAnsi="Arial" w:cs="Arial"/>
                <w:i/>
                <w:iCs/>
                <w:strike/>
                <w:sz w:val="18"/>
                <w:szCs w:val="18"/>
                <w:highlight w:val="yellow"/>
                <w:lang w:val="en-GB" w:bidi="en-US"/>
              </w:rPr>
              <w:t>Ranavirus species</w:t>
            </w:r>
            <w:r w:rsidR="002D0760" w:rsidRPr="004E209A">
              <w:rPr>
                <w:rFonts w:ascii="Arial" w:hAnsi="Arial" w:cs="Arial"/>
                <w:i/>
                <w:iCs/>
                <w:strike/>
                <w:sz w:val="18"/>
                <w:szCs w:val="18"/>
                <w:highlight w:val="yellow"/>
                <w:lang w:val="en-GB" w:bidi="en-US"/>
              </w:rPr>
              <w:t>.</w:t>
            </w:r>
          </w:p>
          <w:p w14:paraId="7E1060A9" w14:textId="0C6AFB95" w:rsidR="008623C9" w:rsidRPr="00FE6C75" w:rsidRDefault="008623C9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>at least the last t</w:t>
            </w:r>
            <w:r w:rsidR="0024635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hree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bidi="en-US"/>
              </w:rPr>
              <w:t>Ranavirus 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3D29D55F" w14:textId="1B92B8BD" w:rsidR="008623C9" w:rsidRPr="00FE6C75" w:rsidRDefault="008623C9" w:rsidP="002B6471">
            <w:pPr>
              <w:pStyle w:val="WOAHListRomanNumeralPara"/>
              <w:ind w:left="1302" w:hanging="451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E6779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E6779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</w:t>
            </w:r>
            <w:r w:rsidR="008E4085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one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year 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bidi="en-US"/>
              </w:rPr>
              <w:t>Ranavirus 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7230C3C5" w14:textId="08EB7D80" w:rsidR="006A5A9F" w:rsidRPr="00FE6C75" w:rsidRDefault="006A5A9F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2D0D2A91" w14:textId="77777777" w:rsidTr="4B5E2657">
        <w:tc>
          <w:tcPr>
            <w:tcW w:w="1989" w:type="dxa"/>
          </w:tcPr>
          <w:p w14:paraId="04155F29" w14:textId="77777777" w:rsidR="002D75F7" w:rsidRDefault="00F3193F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8.</w:t>
            </w:r>
            <w:r w:rsidR="00BB0906" w:rsidRPr="00FE6C75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.7. </w:t>
            </w:r>
          </w:p>
          <w:p w14:paraId="19F075BA" w14:textId="4AE9BD70" w:rsidR="00F3193F" w:rsidRPr="00FE6C75" w:rsidRDefault="00AB1F7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</w:t>
            </w:r>
            <w:r w:rsidR="00F3193F"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free from i</w:t>
            </w:r>
            <w:r w:rsidR="00F3193F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387D18" w:rsidRPr="00FE6C75">
              <w:rPr>
                <w:rFonts w:ascii="Arial" w:hAnsi="Arial" w:cs="Arial"/>
                <w:i/>
                <w:iCs/>
                <w:sz w:val="18"/>
                <w:szCs w:val="18"/>
                <w:lang w:val="en-GB" w:bidi="en-US"/>
              </w:rPr>
              <w:t>Ranavirus species</w:t>
            </w:r>
          </w:p>
        </w:tc>
        <w:tc>
          <w:tcPr>
            <w:tcW w:w="8500" w:type="dxa"/>
          </w:tcPr>
          <w:p w14:paraId="3AF0DC33" w14:textId="77777777" w:rsidR="00F3193F" w:rsidRDefault="00F3193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53C5456" w14:textId="6E5C47A6" w:rsidR="00F3193F" w:rsidRPr="005019CC" w:rsidRDefault="005019CC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1</w:t>
            </w:r>
            <w:r w:rsidRPr="00FE6C75">
              <w:rPr>
                <w:rFonts w:ascii="Arial" w:hAnsi="Arial"/>
                <w:lang w:val="en-GB" w:eastAsia="en-GB" w:bidi="en-US"/>
              </w:rPr>
              <w:t>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, as described in Chapter 1.4., has been in place in the </w:t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compartment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for at least the last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[two]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year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s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without detection of </w:t>
            </w:r>
            <w:r w:rsidRPr="00FE6C75">
              <w:rPr>
                <w:rFonts w:ascii="Arial" w:hAnsi="Arial"/>
                <w:i/>
                <w:iCs/>
                <w:lang w:val="en-GB" w:bidi="en-US"/>
              </w:rPr>
              <w:t>Ranavirus species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, and </w:t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basic biosecurity conditions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have been continuously met and have been in place for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year prior to commencement of </w:t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Pr="00FE6C75">
              <w:rPr>
                <w:rFonts w:ascii="Arial" w:eastAsia="Calibri" w:hAnsi="Arial"/>
                <w:lang w:val="en-GB" w:eastAsia="fr-FR"/>
              </w:rPr>
              <w:t>;</w:t>
            </w:r>
          </w:p>
          <w:p w14:paraId="367C4FD8" w14:textId="77777777" w:rsidR="00F3193F" w:rsidRDefault="00F3193F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466AEB2A" w14:textId="1580703C" w:rsidR="007A71A4" w:rsidRPr="00FE6C75" w:rsidRDefault="007A71A4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2)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4E869F92" w14:textId="67FED507" w:rsidR="00F3193F" w:rsidRPr="00FE6C75" w:rsidRDefault="0031054A" w:rsidP="002B6471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lastRenderedPageBreak/>
              <w:t>c</w:t>
            </w:r>
            <w:r w:rsidR="00F3193F" w:rsidRPr="00FE6C75">
              <w:rPr>
                <w:rFonts w:ascii="Arial" w:eastAsia="Calibri" w:hAnsi="Arial"/>
                <w:lang w:val="en-GB" w:eastAsia="fr-FR"/>
              </w:rPr>
              <w:t>)</w:t>
            </w:r>
            <w:r w:rsidR="007A71A4"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="007A71A4" w:rsidRPr="00FE6C75">
              <w:rPr>
                <w:rFonts w:ascii="Arial" w:eastAsia="Calibri" w:hAnsi="Arial"/>
                <w:lang w:val="en-GB" w:bidi="en-US"/>
              </w:rPr>
              <w:tab/>
            </w:r>
            <w:r w:rsidR="00F3193F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F3193F" w:rsidRPr="00FE6C75">
              <w:rPr>
                <w:rFonts w:ascii="Arial" w:hAnsi="Arial"/>
                <w:i/>
                <w:iCs/>
                <w:lang w:val="en-GB" w:bidi="en-US"/>
              </w:rPr>
              <w:t xml:space="preserve"> </w:t>
            </w:r>
            <w:r w:rsidR="00387D18" w:rsidRPr="00FE6C75">
              <w:rPr>
                <w:rFonts w:ascii="Arial" w:hAnsi="Arial"/>
                <w:i/>
                <w:iCs/>
                <w:lang w:val="en-GB" w:bidi="en-US"/>
              </w:rPr>
              <w:t xml:space="preserve">Ranavirus species </w:t>
            </w:r>
            <w:r w:rsidR="00F3193F" w:rsidRPr="00FE6C75">
              <w:rPr>
                <w:rFonts w:ascii="Arial" w:eastAsia="Calibri" w:hAnsi="Arial"/>
                <w:lang w:val="en-GB" w:eastAsia="fr-FR"/>
              </w:rPr>
              <w:t xml:space="preserve">has been completed at least </w:t>
            </w:r>
            <w:r w:rsidR="00F3193F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F3193F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F3193F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F3193F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F3193F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38E10F1A" w14:textId="5E68213D" w:rsidR="006A5A9F" w:rsidRPr="00FE6C75" w:rsidRDefault="006A5A9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A0B0C26" w14:textId="77777777" w:rsidTr="4B5E2657">
        <w:tc>
          <w:tcPr>
            <w:tcW w:w="1989" w:type="dxa"/>
          </w:tcPr>
          <w:p w14:paraId="26B1A47E" w14:textId="77777777" w:rsidR="00181859" w:rsidRDefault="00752CE0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9.1.5.</w:t>
            </w:r>
          </w:p>
          <w:p w14:paraId="2F5D8F38" w14:textId="64BC4BB7" w:rsidR="00752CE0" w:rsidRPr="00FE6C75" w:rsidRDefault="00752CE0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Country free from AHPND</w:t>
            </w:r>
          </w:p>
        </w:tc>
        <w:tc>
          <w:tcPr>
            <w:tcW w:w="8500" w:type="dxa"/>
          </w:tcPr>
          <w:p w14:paraId="322A5C78" w14:textId="77777777" w:rsidR="00387D18" w:rsidRPr="00FE6C75" w:rsidRDefault="00387D1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C3F6721" w14:textId="3F8C3A48" w:rsidR="00752CE0" w:rsidRPr="00FE6C75" w:rsidRDefault="00752CE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</w:t>
            </w:r>
            <w:r w:rsidR="00DD0F8F" w:rsidRPr="00FE6C75">
              <w:rPr>
                <w:rFonts w:ascii="Arial" w:hAnsi="Arial"/>
                <w:lang w:val="en-GB" w:eastAsia="en-GB" w:bidi="en-US"/>
              </w:rPr>
              <w:t>9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  <w:r w:rsidR="00DD0F8F" w:rsidRPr="00FE6C75">
              <w:rPr>
                <w:rFonts w:ascii="Arial" w:hAnsi="Arial"/>
                <w:lang w:val="en-GB" w:eastAsia="en-GB" w:bidi="en-US"/>
              </w:rPr>
              <w:t>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476419D4" w14:textId="77777777" w:rsidR="00752CE0" w:rsidRPr="00FE6C75" w:rsidRDefault="00752CE0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43B11A8" w14:textId="23EC6E75" w:rsidR="00FF057C" w:rsidRPr="00FE6C75" w:rsidRDefault="00752CE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Pr="004A1C0E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B645CD" w:rsidRPr="00FE6C75">
              <w:rPr>
                <w:rFonts w:ascii="Arial" w:hAnsi="Arial"/>
                <w:lang w:val="en-GB"/>
              </w:rPr>
              <w:t>AHPND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FF057C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09211933" w14:textId="518D704F" w:rsidR="00FF057C" w:rsidRPr="00FE6C75" w:rsidRDefault="00D5480E" w:rsidP="002B6471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ab/>
            </w:r>
            <w:r w:rsidR="00FF057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the Member Country can demonstrate that conditions are conducive to the clinical expression of infection with</w:t>
            </w:r>
            <w:r w:rsidR="002B3E2C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 xml:space="preserve"> AHPND</w:t>
            </w:r>
            <w:r w:rsidR="00FF057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FF057C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FF057C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FF057C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FF057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2A56AF46" w14:textId="3608138B" w:rsidR="00752CE0" w:rsidRPr="00FE6C75" w:rsidRDefault="00752CE0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="00B022E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B022E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5A8EC9F9" w14:textId="77777777" w:rsidR="00752CE0" w:rsidRPr="00FE6C75" w:rsidRDefault="00752CE0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2E7427B" w14:textId="18DBB033" w:rsidR="00752CE0" w:rsidRPr="00FE6C75" w:rsidRDefault="00752CE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="00B022E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B022E0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B022E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5826A2" w:rsidRPr="00FE6C75">
              <w:rPr>
                <w:rFonts w:ascii="Arial" w:hAnsi="Arial"/>
                <w:lang w:val="en-GB"/>
              </w:rPr>
              <w:t>AHPND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903799" w:rsidRPr="00903799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6CEE272C" w14:textId="77777777" w:rsidR="00752CE0" w:rsidRPr="00FE6C75" w:rsidRDefault="00752CE0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761AF8F" w14:textId="77777777" w:rsidR="00752CE0" w:rsidRPr="00FE6C75" w:rsidRDefault="00752CE0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4998BC11" w14:textId="77777777" w:rsidR="00752CE0" w:rsidRPr="00FE6C75" w:rsidRDefault="00752CE0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0373BE15" w14:textId="5F276164" w:rsidR="00752CE0" w:rsidRPr="00FE6C75" w:rsidRDefault="00752CE0" w:rsidP="00AD6322">
            <w:pPr>
              <w:pStyle w:val="WOAHListRomanNumeralPara"/>
              <w:ind w:left="1296" w:hanging="432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5826A2" w:rsidRPr="00FE6C75">
              <w:rPr>
                <w:rFonts w:ascii="Arial" w:hAnsi="Arial"/>
                <w:lang w:val="en-GB"/>
              </w:rPr>
              <w:t>AHPND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59F04637" w14:textId="38890A10" w:rsidR="00752CE0" w:rsidRPr="00FE6C75" w:rsidRDefault="00752CE0" w:rsidP="00AD6322">
            <w:pPr>
              <w:pStyle w:val="WOAHListNumberedPara"/>
              <w:ind w:left="1296" w:hanging="432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AD6322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AD6322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15337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AD6322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3055C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3055C4" w:rsidRPr="00AD6322">
              <w:rPr>
                <w:rFonts w:ascii="Arial" w:hAnsi="Arial"/>
                <w:lang w:val="en-GB" w:eastAsia="en-GB" w:bidi="en-US"/>
              </w:rPr>
              <w:t xml:space="preserve"> </w:t>
            </w:r>
            <w:r w:rsidR="003055C4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15337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5826A2" w:rsidRPr="00FE6C75">
              <w:rPr>
                <w:rFonts w:ascii="Arial" w:hAnsi="Arial"/>
                <w:lang w:val="en-GB"/>
              </w:rPr>
              <w:t>AHPND</w:t>
            </w:r>
            <w:r w:rsidR="005826A2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334C1D41" w14:textId="71C29673" w:rsidR="006A5A9F" w:rsidRPr="00FE6C75" w:rsidRDefault="006A5A9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4155CC0" w14:textId="77777777" w:rsidTr="4B5E2657">
        <w:tc>
          <w:tcPr>
            <w:tcW w:w="1989" w:type="dxa"/>
          </w:tcPr>
          <w:p w14:paraId="1B6E5584" w14:textId="77777777" w:rsidR="00EE3596" w:rsidRDefault="00752CE0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9.1.6. </w:t>
            </w:r>
          </w:p>
          <w:p w14:paraId="6B9296EA" w14:textId="7F4BD66F" w:rsidR="00752CE0" w:rsidRPr="00FE6C75" w:rsidRDefault="00752CE0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AHPND</w:t>
            </w:r>
          </w:p>
        </w:tc>
        <w:tc>
          <w:tcPr>
            <w:tcW w:w="8500" w:type="dxa"/>
          </w:tcPr>
          <w:p w14:paraId="56AFAA66" w14:textId="77777777" w:rsidR="00387D18" w:rsidRPr="00FE6C75" w:rsidRDefault="00387D1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55CDE6A" w14:textId="5F60F99D" w:rsidR="00752CE0" w:rsidRPr="00FE6C75" w:rsidRDefault="00752CE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</w:t>
            </w:r>
            <w:r w:rsidR="00DD0F8F" w:rsidRPr="00FE6C75">
              <w:rPr>
                <w:rFonts w:ascii="Arial" w:hAnsi="Arial"/>
                <w:lang w:val="en-GB" w:eastAsia="en-GB" w:bidi="en-US"/>
              </w:rPr>
              <w:t>9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  <w:r w:rsidR="00DD0F8F" w:rsidRPr="00FE6C75">
              <w:rPr>
                <w:rFonts w:ascii="Arial" w:hAnsi="Arial"/>
                <w:lang w:val="en-GB" w:eastAsia="en-GB" w:bidi="en-US"/>
              </w:rPr>
              <w:t>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410B96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46CD4653" w14:textId="77777777" w:rsidR="00752CE0" w:rsidRPr="00FE6C75" w:rsidRDefault="00752CE0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C0FB25F" w14:textId="1FC9873E" w:rsidR="00752CE0" w:rsidRPr="00FE6C75" w:rsidRDefault="00752CE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infection with </w:t>
            </w:r>
            <w:r w:rsidR="005826A2" w:rsidRPr="00FE6C75">
              <w:rPr>
                <w:rFonts w:ascii="Arial" w:hAnsi="Arial"/>
                <w:lang w:val="en-GB"/>
              </w:rPr>
              <w:t>AHPND</w:t>
            </w:r>
            <w:r w:rsidR="005826A2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="00B022E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B022E0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113AC6A6" w14:textId="2CB27607" w:rsidR="00752CE0" w:rsidRPr="00FE6C75" w:rsidRDefault="00752CE0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6E38382" w14:textId="5566AF53" w:rsidR="00752CE0" w:rsidRPr="00FE6C75" w:rsidRDefault="00752CE0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410B96">
              <w:rPr>
                <w:rFonts w:ascii="Arial" w:hAnsi="Arial"/>
                <w:lang w:val="en-GB" w:eastAsia="en-GB" w:bidi="en-US"/>
              </w:rPr>
              <w:t xml:space="preserve"> </w:t>
            </w:r>
            <w:r w:rsidR="00B022E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B022E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3138C45B" w14:textId="77777777" w:rsidR="00752CE0" w:rsidRPr="00FE6C75" w:rsidRDefault="00752CE0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9D19E63" w14:textId="078EEA6B" w:rsidR="00752CE0" w:rsidRPr="00FE6C75" w:rsidRDefault="00752CE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B022E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B022E0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B022E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5826A2" w:rsidRPr="00FE6C75">
              <w:rPr>
                <w:rFonts w:ascii="Arial" w:hAnsi="Arial"/>
                <w:lang w:val="en-GB"/>
              </w:rPr>
              <w:t>AHPND</w:t>
            </w:r>
            <w:r w:rsidR="005826A2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29B6392C" w14:textId="77777777" w:rsidR="00752CE0" w:rsidRPr="00FE6C75" w:rsidRDefault="00752CE0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EBC1477" w14:textId="77777777" w:rsidR="00752CE0" w:rsidRPr="00FE6C75" w:rsidRDefault="00752CE0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2E8ACBF1" w14:textId="081DFF7A" w:rsidR="00752CE0" w:rsidRPr="00FE6C75" w:rsidRDefault="00752CE0" w:rsidP="00410B96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E62DA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410B96" w:rsidRPr="00410B96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62DA9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</w:t>
            </w:r>
            <w:r w:rsidR="00DA75D1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[two] </w:t>
            </w:r>
            <w:r w:rsidR="00E62DA9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years without detection of</w:t>
            </w:r>
            <w:r w:rsidR="00E62DA9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5826A2" w:rsidRPr="00FE6C75">
              <w:rPr>
                <w:rFonts w:ascii="Arial" w:hAnsi="Arial"/>
                <w:strike/>
                <w:highlight w:val="yellow"/>
                <w:lang w:val="en-GB"/>
              </w:rPr>
              <w:t>AHPND</w:t>
            </w:r>
            <w:r w:rsidR="002D0760" w:rsidRPr="00FE6C75">
              <w:rPr>
                <w:rFonts w:ascii="Arial" w:hAnsi="Arial"/>
                <w:lang w:val="en-GB"/>
              </w:rPr>
              <w:t>.</w:t>
            </w:r>
          </w:p>
          <w:p w14:paraId="33D5CF01" w14:textId="01DEAFA9" w:rsidR="000C1A43" w:rsidRPr="00FE6C75" w:rsidRDefault="008D18FA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AHPND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57197C7C" w14:textId="31E329DD" w:rsidR="008D18FA" w:rsidRPr="00FE6C75" w:rsidRDefault="000C1A43" w:rsidP="002B6471">
            <w:pPr>
              <w:pStyle w:val="WOAHListRomanNumeralPara"/>
              <w:ind w:hanging="399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410B9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410B9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="008D18F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="008D18FA" w:rsidRPr="00FE6C75">
              <w:rPr>
                <w:rFonts w:ascii="Arial" w:hAnsi="Arial"/>
                <w:highlight w:val="yellow"/>
                <w:u w:val="double"/>
                <w:lang w:val="en-GB"/>
              </w:rPr>
              <w:t>AHPND</w:t>
            </w:r>
            <w:r w:rsidR="008D18F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="008D18FA"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="008D18F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="008D18FA"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="008D18F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71B47C67" w14:textId="07C975B8" w:rsidR="006A5A9F" w:rsidRPr="00FE6C75" w:rsidRDefault="006A5A9F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1522CA8" w14:textId="77777777" w:rsidTr="4B5E2657">
        <w:tc>
          <w:tcPr>
            <w:tcW w:w="1989" w:type="dxa"/>
          </w:tcPr>
          <w:p w14:paraId="428E84D1" w14:textId="77777777" w:rsidR="00410B96" w:rsidRDefault="00BF2B11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9.1.7. </w:t>
            </w:r>
          </w:p>
          <w:p w14:paraId="207D909D" w14:textId="72C9CB70" w:rsidR="00BF2B11" w:rsidRPr="00FE6C75" w:rsidRDefault="00AB1F7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</w:t>
            </w:r>
            <w:r w:rsidR="00BF2B11"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free from i</w:t>
            </w:r>
            <w:r w:rsidR="00BF2B11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AHPND</w:t>
            </w:r>
          </w:p>
        </w:tc>
        <w:tc>
          <w:tcPr>
            <w:tcW w:w="8500" w:type="dxa"/>
          </w:tcPr>
          <w:p w14:paraId="3A59A8DF" w14:textId="77777777" w:rsidR="00BF2B11" w:rsidRDefault="00BF2B11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CB03BC5" w14:textId="2C0582F1" w:rsidR="00BF2B11" w:rsidRPr="00410B96" w:rsidRDefault="00410B96" w:rsidP="00410B96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1</w:t>
            </w:r>
            <w:r w:rsidRPr="00FE6C75">
              <w:rPr>
                <w:rFonts w:ascii="Arial" w:hAnsi="Arial"/>
                <w:lang w:val="en-GB" w:eastAsia="en-GB" w:bidi="en-US"/>
              </w:rPr>
              <w:t>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, as described in Chapter 1.4., has been in place in the </w:t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compartment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for at least the last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year without detection of </w:t>
            </w:r>
            <w:r w:rsidRPr="00FE6C75">
              <w:rPr>
                <w:rFonts w:ascii="Arial" w:hAnsi="Arial"/>
                <w:lang w:val="en-GB" w:bidi="en-US"/>
              </w:rPr>
              <w:t>AHPND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, and </w:t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basic biosecurity conditions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have been continuously met and have been in place for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year prior to commencement of </w:t>
            </w:r>
            <w:r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Pr="00FE6C75">
              <w:rPr>
                <w:rFonts w:ascii="Arial" w:eastAsia="Calibri" w:hAnsi="Arial"/>
                <w:lang w:val="en-GB" w:eastAsia="fr-FR"/>
              </w:rPr>
              <w:t>;</w:t>
            </w:r>
          </w:p>
          <w:p w14:paraId="2FF1B65B" w14:textId="77777777" w:rsidR="00BF2B11" w:rsidRDefault="00BF2B11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4E649689" w14:textId="5323ED4B" w:rsidR="00410B96" w:rsidRPr="00FE6C75" w:rsidRDefault="00410B96" w:rsidP="00410B96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2)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182215A7" w14:textId="2B22E030" w:rsidR="00BF2B11" w:rsidRPr="00FE6C75" w:rsidRDefault="0031054A" w:rsidP="00410B96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</w:t>
            </w:r>
            <w:r w:rsidR="00BF2B11" w:rsidRPr="00FE6C75">
              <w:rPr>
                <w:rFonts w:ascii="Arial" w:eastAsia="Calibri" w:hAnsi="Arial"/>
                <w:lang w:val="en-GB" w:eastAsia="fr-FR"/>
              </w:rPr>
              <w:t>)</w:t>
            </w:r>
            <w:r w:rsidR="00410B96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410B96" w:rsidRPr="00FE6C75">
              <w:rPr>
                <w:rFonts w:ascii="Arial" w:hAnsi="Arial"/>
                <w:lang w:val="en-GB" w:eastAsia="en-GB" w:bidi="en-US"/>
              </w:rPr>
              <w:tab/>
            </w:r>
            <w:r w:rsidR="00BF2B11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BF2B11" w:rsidRPr="00FE6C75">
              <w:rPr>
                <w:rFonts w:ascii="Arial" w:hAnsi="Arial"/>
                <w:i/>
                <w:iCs/>
                <w:lang w:val="en-GB" w:bidi="en-US"/>
              </w:rPr>
              <w:t xml:space="preserve"> </w:t>
            </w:r>
            <w:r w:rsidR="00BF2B11" w:rsidRPr="00FE6C75">
              <w:rPr>
                <w:rFonts w:ascii="Arial" w:hAnsi="Arial"/>
                <w:lang w:val="en-GB" w:bidi="en-US"/>
              </w:rPr>
              <w:t>AHPND</w:t>
            </w:r>
            <w:r w:rsidR="00BF2B11" w:rsidRPr="00FE6C75">
              <w:rPr>
                <w:rFonts w:ascii="Arial" w:hAnsi="Arial"/>
                <w:i/>
                <w:iCs/>
                <w:lang w:val="en-GB" w:bidi="en-US"/>
              </w:rPr>
              <w:t xml:space="preserve"> </w:t>
            </w:r>
            <w:r w:rsidR="00BF2B11" w:rsidRPr="00FE6C75">
              <w:rPr>
                <w:rFonts w:ascii="Arial" w:eastAsia="Calibri" w:hAnsi="Arial"/>
                <w:lang w:val="en-GB" w:eastAsia="fr-FR"/>
              </w:rPr>
              <w:t xml:space="preserve">has been completed at least </w:t>
            </w:r>
            <w:r w:rsidR="00BF2B11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BF2B11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BF2B11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BF2B11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BF2B11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0C21A20B" w14:textId="0ECBB6BC" w:rsidR="006A5A9F" w:rsidRPr="00FE6C75" w:rsidRDefault="006A5A9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29B1CF26" w14:textId="77777777" w:rsidTr="4B5E2657">
        <w:tc>
          <w:tcPr>
            <w:tcW w:w="1989" w:type="dxa"/>
          </w:tcPr>
          <w:p w14:paraId="69C77320" w14:textId="77777777" w:rsidR="00E6360F" w:rsidRDefault="00A34D3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9.2.5.</w:t>
            </w:r>
          </w:p>
          <w:p w14:paraId="5F903A71" w14:textId="41FB891A" w:rsidR="00A34D32" w:rsidRPr="00FE6C75" w:rsidRDefault="00A34D3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="00583DFA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. astaci</w:t>
            </w:r>
          </w:p>
        </w:tc>
        <w:tc>
          <w:tcPr>
            <w:tcW w:w="8500" w:type="dxa"/>
          </w:tcPr>
          <w:p w14:paraId="00D32255" w14:textId="77777777" w:rsidR="00421441" w:rsidRPr="00FE6C75" w:rsidRDefault="00421441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DC734A1" w14:textId="7AA835B4" w:rsidR="00A34D32" w:rsidRPr="00FE6C75" w:rsidRDefault="00A34D3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AB0032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4157AB" w:rsidRPr="004157AB">
              <w:rPr>
                <w:rFonts w:ascii="Arial" w:hAnsi="Arial"/>
                <w:highlight w:val="yellow"/>
                <w:u w:val="double"/>
                <w:lang w:val="en-GB"/>
              </w:rPr>
              <w:t>i</w:t>
            </w:r>
            <w:r w:rsidR="004157AB" w:rsidRPr="004157AB">
              <w:rPr>
                <w:rFonts w:ascii="Arial" w:hAnsi="Arial"/>
                <w:highlight w:val="yellow"/>
                <w:u w:val="double"/>
                <w:lang w:val="en-GB" w:bidi="en-US"/>
              </w:rPr>
              <w:t>nfection with </w:t>
            </w:r>
            <w:r w:rsidR="004157AB" w:rsidRPr="004157AB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A. astaci</w:t>
            </w:r>
            <w:r w:rsidR="00AB0032" w:rsidRPr="004157AB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AB003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AB0032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AB003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9.2.2. are present and </w:t>
            </w:r>
            <w:r w:rsidR="00AB0032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AB003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6E3AE49E" w14:textId="77777777" w:rsidR="00A34D32" w:rsidRPr="00FE6C75" w:rsidRDefault="00A34D3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E08E113" w14:textId="2074D389" w:rsidR="002B3E2C" w:rsidRPr="00FE6C75" w:rsidRDefault="00A34D3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583DFA" w:rsidRPr="00FE6C75">
              <w:rPr>
                <w:rFonts w:ascii="Arial" w:hAnsi="Arial"/>
                <w:i/>
                <w:iCs/>
                <w:lang w:val="en-GB"/>
              </w:rPr>
              <w:t>A. astaci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</w:t>
            </w:r>
            <w:r w:rsidR="002B3E2C" w:rsidRPr="00FE6C75">
              <w:rPr>
                <w:rFonts w:ascii="Arial" w:hAnsi="Arial"/>
                <w:lang w:val="en-GB" w:eastAsia="en-GB" w:bidi="en-US"/>
              </w:rPr>
              <w:t>and:</w:t>
            </w:r>
          </w:p>
          <w:p w14:paraId="15AF6D6C" w14:textId="04DD22A3" w:rsidR="002B3E2C" w:rsidRPr="00FE6C75" w:rsidRDefault="00837E88" w:rsidP="00837E88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>a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>)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ab/>
            </w:r>
            <w:r w:rsidR="002B3E2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2B3E2C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A. astaci</w:t>
            </w:r>
            <w:r w:rsidR="002B3E2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2B3E2C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2B3E2C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2B3E2C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2B3E2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3F514404" w14:textId="608AC6ED" w:rsidR="00A34D32" w:rsidRPr="00FE6C75" w:rsidRDefault="00A34D3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="00B022E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B022E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2BAB1C0E" w14:textId="77777777" w:rsidR="00A34D32" w:rsidRPr="00FE6C75" w:rsidRDefault="00A34D3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E600D51" w14:textId="7CA390C8" w:rsidR="00A34D32" w:rsidRPr="00FE6C75" w:rsidRDefault="00A34D3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 at least the last</w:t>
            </w:r>
            <w:r w:rsidR="00B022E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two</w:t>
            </w:r>
            <w:r w:rsidR="00B022E0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B022E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="00B022E0" w:rsidRPr="0090694A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years without detection of </w:t>
            </w:r>
            <w:r w:rsidR="00AF2C35" w:rsidRPr="00FE6C75">
              <w:rPr>
                <w:rFonts w:ascii="Arial" w:hAnsi="Arial"/>
                <w:i/>
                <w:iCs/>
                <w:lang w:val="en-GB"/>
              </w:rPr>
              <w:t>A. astaci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25EBBA2A" w14:textId="77777777" w:rsidR="00A34D32" w:rsidRPr="00FE6C75" w:rsidRDefault="00A34D3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F5199A6" w14:textId="77777777" w:rsidR="00A34D32" w:rsidRPr="00FE6C75" w:rsidRDefault="00A34D32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58805E94" w14:textId="77777777" w:rsidR="00A34D32" w:rsidRPr="00FE6C75" w:rsidRDefault="00A34D3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4FB93579" w14:textId="29F63BD3" w:rsidR="00A34D32" w:rsidRPr="00FE6C75" w:rsidRDefault="00A34D32" w:rsidP="000F14C9">
            <w:pPr>
              <w:pStyle w:val="WOAHListRomanNumeralPara"/>
              <w:ind w:left="1296" w:hanging="432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AF2C35" w:rsidRPr="00FE6C75">
              <w:rPr>
                <w:rFonts w:ascii="Arial" w:hAnsi="Arial"/>
                <w:i/>
                <w:iCs/>
                <w:lang w:val="en-GB"/>
              </w:rPr>
              <w:t>A. astaci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2F47FFF9" w14:textId="3C5E49EB" w:rsidR="00A34D32" w:rsidRPr="00FE6C75" w:rsidRDefault="00A34D32" w:rsidP="000F14C9">
            <w:pPr>
              <w:pStyle w:val="WOAHListNumberedPara"/>
              <w:ind w:left="1296" w:hanging="432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0F14C9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0F14C9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532D6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B95437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3055C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3055C4" w:rsidRPr="00B95437">
              <w:rPr>
                <w:rFonts w:ascii="Arial" w:hAnsi="Arial"/>
                <w:lang w:val="en-GB" w:eastAsia="en-GB" w:bidi="en-US"/>
              </w:rPr>
              <w:t xml:space="preserve"> </w:t>
            </w:r>
            <w:r w:rsidR="003055C4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532D60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AF2C35" w:rsidRPr="00FE6C75">
              <w:rPr>
                <w:rFonts w:ascii="Arial" w:hAnsi="Arial"/>
                <w:i/>
                <w:iCs/>
                <w:lang w:val="en-GB"/>
              </w:rPr>
              <w:t>A. astaci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3B1EDA84" w14:textId="7833CE44" w:rsidR="00DE568A" w:rsidRPr="00FE6C75" w:rsidRDefault="00DE568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4BBE7BE" w14:textId="77777777" w:rsidTr="4B5E2657">
        <w:tc>
          <w:tcPr>
            <w:tcW w:w="1989" w:type="dxa"/>
          </w:tcPr>
          <w:p w14:paraId="1753A369" w14:textId="77777777" w:rsidR="000F14C9" w:rsidRDefault="00A34D3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9.</w:t>
            </w:r>
            <w:r w:rsidR="002C3022" w:rsidRPr="00FE6C75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5BF289FE" w14:textId="08469876" w:rsidR="00A34D32" w:rsidRPr="00FE6C75" w:rsidRDefault="00A34D3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2B2C63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A. astaci</w:t>
            </w:r>
          </w:p>
        </w:tc>
        <w:tc>
          <w:tcPr>
            <w:tcW w:w="8500" w:type="dxa"/>
          </w:tcPr>
          <w:p w14:paraId="00297E5A" w14:textId="77777777" w:rsidR="004414B8" w:rsidRPr="00FE6C75" w:rsidRDefault="004414B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57A1CEB" w14:textId="1684B953" w:rsidR="00A34D32" w:rsidRPr="00FE6C75" w:rsidRDefault="00A34D3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AB0032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1F5147" w:rsidRPr="004157AB">
              <w:rPr>
                <w:rFonts w:ascii="Arial" w:hAnsi="Arial"/>
                <w:highlight w:val="yellow"/>
                <w:u w:val="double"/>
                <w:lang w:val="en-GB"/>
              </w:rPr>
              <w:t>i</w:t>
            </w:r>
            <w:r w:rsidR="001F5147" w:rsidRPr="004157AB">
              <w:rPr>
                <w:rFonts w:ascii="Arial" w:hAnsi="Arial"/>
                <w:highlight w:val="yellow"/>
                <w:u w:val="double"/>
                <w:lang w:val="en-GB" w:bidi="en-US"/>
              </w:rPr>
              <w:t>nfection with </w:t>
            </w:r>
            <w:r w:rsidR="001F5147" w:rsidRPr="004157AB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A. astaci</w:t>
            </w:r>
            <w:r w:rsidR="00AB0032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AB003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AB0032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AB003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9.2.2. are present and </w:t>
            </w:r>
            <w:r w:rsidR="00AB0032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AB003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78B43D0F" w14:textId="77777777" w:rsidR="00A34D32" w:rsidRPr="00FE6C75" w:rsidRDefault="00A34D3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597528C" w14:textId="54AF354D" w:rsidR="00A34D32" w:rsidRPr="00FE6C75" w:rsidRDefault="00A34D3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infection with </w:t>
            </w:r>
            <w:r w:rsidR="00AC3F05" w:rsidRPr="00FE6C75">
              <w:rPr>
                <w:rFonts w:ascii="Arial" w:hAnsi="Arial"/>
                <w:i/>
                <w:iCs/>
                <w:lang w:val="en-GB"/>
              </w:rPr>
              <w:t>A. astaci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2031A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2031A9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0946A67F" w14:textId="7631BCCC" w:rsidR="00A34D32" w:rsidRPr="00FE6C75" w:rsidRDefault="00A34D3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766DFD3F" w14:textId="6A54E96F" w:rsidR="00A34D32" w:rsidRPr="00FE6C75" w:rsidRDefault="00A34D3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B022E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B022E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years;</w:t>
            </w:r>
          </w:p>
          <w:p w14:paraId="7499530B" w14:textId="77777777" w:rsidR="00A34D32" w:rsidRPr="00FE6C75" w:rsidRDefault="00A34D3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913C242" w14:textId="6D24DEE9" w:rsidR="00A34D32" w:rsidRPr="00FE6C75" w:rsidRDefault="00A34D3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2031A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2031A9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2031A9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AC3F05" w:rsidRPr="00FE6C75">
              <w:rPr>
                <w:rFonts w:ascii="Arial" w:hAnsi="Arial"/>
                <w:i/>
                <w:iCs/>
                <w:lang w:val="en-GB"/>
              </w:rPr>
              <w:t>A. astaci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46104228" w14:textId="77777777" w:rsidR="00A34D32" w:rsidRPr="00FE6C75" w:rsidRDefault="00A34D3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8C6CCBF" w14:textId="77777777" w:rsidR="00A34D32" w:rsidRPr="00FE6C75" w:rsidRDefault="00A34D32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71B0B447" w14:textId="28689D4D" w:rsidR="00A34D32" w:rsidRPr="00FE6C75" w:rsidRDefault="00A34D32" w:rsidP="00047F9F">
            <w:pPr>
              <w:pStyle w:val="WOAHListNumberedPara"/>
              <w:ind w:left="864" w:hanging="432"/>
              <w:rPr>
                <w:rFonts w:ascii="Arial" w:hAnsi="Arial"/>
                <w:i/>
                <w:iCs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C1262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047F9F" w:rsidRPr="00047F9F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C1262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</w:t>
            </w:r>
            <w:r w:rsidR="00DA75D1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[two] </w:t>
            </w:r>
            <w:r w:rsidR="00C1262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years without detection of</w:t>
            </w:r>
            <w:r w:rsidR="00C12627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AC3F05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>A. astaci</w:t>
            </w:r>
            <w:r w:rsidR="002D0760" w:rsidRPr="00FE6C75">
              <w:rPr>
                <w:rFonts w:ascii="Arial" w:hAnsi="Arial"/>
                <w:i/>
                <w:iCs/>
                <w:lang w:val="en-GB"/>
              </w:rPr>
              <w:t>.</w:t>
            </w:r>
          </w:p>
          <w:p w14:paraId="6EE7E11D" w14:textId="67B23251" w:rsidR="00532D60" w:rsidRPr="00FE6C75" w:rsidRDefault="00532D60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A. astaci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36593A33" w14:textId="7B6C959B" w:rsidR="00532D60" w:rsidRPr="00FE6C75" w:rsidRDefault="00532D60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lastRenderedPageBreak/>
              <w:t>ii)</w:t>
            </w:r>
            <w:r w:rsidR="00047F9F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047F9F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A. astaci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02A4BB8E" w14:textId="181A90AB" w:rsidR="00DE568A" w:rsidRPr="00FE6C75" w:rsidRDefault="00DE568A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2009130" w14:textId="77777777" w:rsidTr="4B5E2657">
        <w:tc>
          <w:tcPr>
            <w:tcW w:w="1989" w:type="dxa"/>
          </w:tcPr>
          <w:p w14:paraId="75995E98" w14:textId="77777777" w:rsidR="003D29E5" w:rsidRDefault="006B6A2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9.2.7. </w:t>
            </w:r>
          </w:p>
          <w:p w14:paraId="54304F6D" w14:textId="7468DAA8" w:rsidR="006B6A2B" w:rsidRPr="00FE6C75" w:rsidRDefault="00AB1F7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</w:t>
            </w:r>
            <w:r w:rsidR="006B6A2B"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free from i</w:t>
            </w:r>
            <w:r w:rsidR="006B6A2B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6B6A2B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A. astaci</w:t>
            </w:r>
          </w:p>
        </w:tc>
        <w:tc>
          <w:tcPr>
            <w:tcW w:w="8500" w:type="dxa"/>
          </w:tcPr>
          <w:p w14:paraId="3B6DEFB2" w14:textId="77777777" w:rsidR="006B6A2B" w:rsidRDefault="006B6A2B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391632C" w14:textId="7DECB322" w:rsidR="006B6A2B" w:rsidRPr="003D29E5" w:rsidRDefault="003D29E5" w:rsidP="003D29E5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1</w:t>
            </w:r>
            <w:r w:rsidRPr="00FE6C75">
              <w:rPr>
                <w:rFonts w:ascii="Arial" w:hAnsi="Arial"/>
                <w:lang w:val="en-GB" w:eastAsia="en-GB" w:bidi="en-US"/>
              </w:rPr>
              <w:t>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6B6A2B"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="006B6A2B" w:rsidRPr="00FE6C75">
              <w:rPr>
                <w:rFonts w:ascii="Arial" w:eastAsia="Calibri" w:hAnsi="Arial"/>
                <w:lang w:val="en-GB" w:eastAsia="fr-FR"/>
              </w:rPr>
              <w:t xml:space="preserve">, as described in Chapter 1.4., has been in place in the </w:t>
            </w:r>
            <w:r w:rsidR="006B6A2B" w:rsidRPr="00FE6C75">
              <w:rPr>
                <w:rFonts w:ascii="Arial" w:eastAsia="Calibri" w:hAnsi="Arial"/>
                <w:i/>
                <w:lang w:val="en-GB" w:eastAsia="fr-FR"/>
              </w:rPr>
              <w:t>compartment</w:t>
            </w:r>
            <w:r w:rsidR="006B6A2B" w:rsidRPr="00FE6C75">
              <w:rPr>
                <w:rFonts w:ascii="Arial" w:eastAsia="Calibri" w:hAnsi="Arial"/>
                <w:lang w:val="en-GB" w:eastAsia="fr-FR"/>
              </w:rPr>
              <w:t xml:space="preserve"> for at least the last </w:t>
            </w:r>
            <w:r w:rsidR="00961D07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="00961D07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="00961D07" w:rsidRPr="00FE6C75">
              <w:rPr>
                <w:rFonts w:ascii="Arial" w:eastAsia="Calibri" w:hAnsi="Arial"/>
                <w:lang w:val="en-GB" w:eastAsia="fr-FR"/>
              </w:rPr>
              <w:t xml:space="preserve"> </w:t>
            </w:r>
            <w:r w:rsidR="00667A6E" w:rsidRPr="00FE6C75">
              <w:rPr>
                <w:rFonts w:ascii="Arial" w:eastAsia="Calibri" w:hAnsi="Arial"/>
                <w:lang w:val="en-GB" w:eastAsia="fr-FR"/>
              </w:rPr>
              <w:t>year</w:t>
            </w:r>
            <w:r w:rsidR="006B6A2B" w:rsidRPr="00FE6C75">
              <w:rPr>
                <w:rFonts w:ascii="Arial" w:eastAsia="Calibri" w:hAnsi="Arial"/>
                <w:lang w:val="en-GB" w:eastAsia="fr-FR"/>
              </w:rPr>
              <w:t xml:space="preserve"> without detection of </w:t>
            </w:r>
            <w:r w:rsidR="006B6A2B" w:rsidRPr="00FE6C75">
              <w:rPr>
                <w:rFonts w:ascii="Arial" w:hAnsi="Arial"/>
                <w:i/>
                <w:iCs/>
                <w:lang w:val="en-GB"/>
              </w:rPr>
              <w:t>A. astaci</w:t>
            </w:r>
            <w:r w:rsidR="006B6A2B" w:rsidRPr="00FE6C75">
              <w:rPr>
                <w:rFonts w:ascii="Arial" w:eastAsia="Calibri" w:hAnsi="Arial"/>
                <w:lang w:val="en-GB" w:eastAsia="fr-FR"/>
              </w:rPr>
              <w:t xml:space="preserve">, and </w:t>
            </w:r>
            <w:r w:rsidR="006B6A2B" w:rsidRPr="00FE6C75">
              <w:rPr>
                <w:rFonts w:ascii="Arial" w:eastAsia="Calibri" w:hAnsi="Arial"/>
                <w:i/>
                <w:lang w:val="en-GB" w:eastAsia="fr-FR"/>
              </w:rPr>
              <w:t>basic biosecurity conditions</w:t>
            </w:r>
            <w:r w:rsidR="006B6A2B" w:rsidRPr="00FE6C75">
              <w:rPr>
                <w:rFonts w:ascii="Arial" w:eastAsia="Calibri" w:hAnsi="Arial"/>
                <w:lang w:val="en-GB" w:eastAsia="fr-FR"/>
              </w:rPr>
              <w:t xml:space="preserve"> have been continuously met and have been in place for at least </w:t>
            </w:r>
            <w:r w:rsidR="006B6A2B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="006B6A2B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="006B6A2B" w:rsidRPr="00FE6C75">
              <w:rPr>
                <w:rFonts w:ascii="Arial" w:eastAsia="Calibri" w:hAnsi="Arial"/>
                <w:lang w:val="en-GB" w:eastAsia="fr-FR"/>
              </w:rPr>
              <w:t xml:space="preserve"> year prior to commencement of </w:t>
            </w:r>
            <w:r w:rsidR="006B6A2B"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="006B6A2B" w:rsidRPr="00FE6C75">
              <w:rPr>
                <w:rFonts w:ascii="Arial" w:eastAsia="Calibri" w:hAnsi="Arial"/>
                <w:lang w:val="en-GB" w:eastAsia="fr-FR"/>
              </w:rPr>
              <w:t>;</w:t>
            </w:r>
          </w:p>
          <w:p w14:paraId="7B964AD9" w14:textId="77777777" w:rsidR="006B6A2B" w:rsidRPr="003D29E5" w:rsidRDefault="006B6A2B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4FC26C0E" w14:textId="5C5541DE" w:rsidR="006B6A2B" w:rsidRPr="003D29E5" w:rsidRDefault="003D29E5" w:rsidP="003D29E5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646180A7">
              <w:rPr>
                <w:rFonts w:ascii="Arial" w:hAnsi="Arial"/>
                <w:sz w:val="18"/>
                <w:szCs w:val="18"/>
                <w:lang w:eastAsia="en-GB" w:bidi="en-US"/>
              </w:rPr>
              <w:t>2</w:t>
            </w:r>
            <w:r w:rsidRPr="646180A7">
              <w:rPr>
                <w:rFonts w:ascii="Arial" w:hAnsi="Arial" w:cs="Arial"/>
                <w:sz w:val="18"/>
                <w:szCs w:val="18"/>
                <w:lang w:eastAsia="en-GB" w:bidi="en-US"/>
              </w:rPr>
              <w:t>)</w:t>
            </w:r>
            <w:r>
              <w:tab/>
            </w:r>
            <w:r w:rsidR="006B6A2B" w:rsidRPr="646180A7">
              <w:rPr>
                <w:rFonts w:ascii="Arial" w:hAnsi="Arial" w:cs="Arial"/>
                <w:sz w:val="18"/>
                <w:szCs w:val="18"/>
                <w:lang w:eastAsia="en-GB" w:bidi="en-US"/>
              </w:rPr>
              <w:t>[…]</w:t>
            </w:r>
          </w:p>
          <w:p w14:paraId="2480F43E" w14:textId="3ACE1002" w:rsidR="006B6A2B" w:rsidRPr="00FE6C75" w:rsidRDefault="0031054A" w:rsidP="003D29E5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</w:t>
            </w:r>
            <w:r w:rsidR="006B6A2B" w:rsidRPr="00FE6C75">
              <w:rPr>
                <w:rFonts w:ascii="Arial" w:eastAsia="Calibri" w:hAnsi="Arial"/>
                <w:lang w:val="en-GB" w:eastAsia="fr-FR"/>
              </w:rPr>
              <w:t>)</w:t>
            </w:r>
            <w:r w:rsidR="003D29E5" w:rsidRPr="003D29E5">
              <w:rPr>
                <w:rFonts w:ascii="Arial" w:hAnsi="Arial"/>
                <w:lang w:val="en-GB" w:eastAsia="en-GB" w:bidi="en-US"/>
              </w:rPr>
              <w:t xml:space="preserve"> </w:t>
            </w:r>
            <w:r w:rsidR="003D29E5" w:rsidRPr="003D29E5">
              <w:rPr>
                <w:rFonts w:ascii="Arial" w:hAnsi="Arial"/>
                <w:lang w:val="en-GB" w:eastAsia="en-GB" w:bidi="en-US"/>
              </w:rPr>
              <w:tab/>
            </w:r>
            <w:r w:rsidR="006B6A2B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6B6A2B" w:rsidRPr="00FE6C75">
              <w:rPr>
                <w:rFonts w:ascii="Arial" w:hAnsi="Arial"/>
                <w:i/>
                <w:iCs/>
                <w:lang w:val="en-GB" w:bidi="en-US"/>
              </w:rPr>
              <w:t xml:space="preserve"> </w:t>
            </w:r>
            <w:r w:rsidR="006B6A2B" w:rsidRPr="00FE6C75">
              <w:rPr>
                <w:rFonts w:ascii="Arial" w:hAnsi="Arial"/>
                <w:i/>
                <w:iCs/>
                <w:lang w:val="en-GB"/>
              </w:rPr>
              <w:t>A. astaci</w:t>
            </w:r>
            <w:r w:rsidR="006B6A2B"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="006B6A2B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6B6A2B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6B6A2B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6B6A2B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6B6A2B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5C63F6D1" w14:textId="5EC2F2C6" w:rsidR="00DE568A" w:rsidRPr="00FE6C75" w:rsidRDefault="00DE568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2C2B71F" w14:textId="77777777" w:rsidTr="4B5E2657">
        <w:tc>
          <w:tcPr>
            <w:tcW w:w="1989" w:type="dxa"/>
          </w:tcPr>
          <w:p w14:paraId="67931C2A" w14:textId="6996FD44" w:rsidR="00F755D7" w:rsidRDefault="007910B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9.</w:t>
            </w:r>
            <w:r w:rsidR="0063036C" w:rsidRPr="00FE6C75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.5.</w:t>
            </w:r>
          </w:p>
          <w:p w14:paraId="62BFA7D2" w14:textId="6CAA97EC" w:rsidR="007910B2" w:rsidRPr="00FE6C75" w:rsidRDefault="007910B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</w:t>
            </w:r>
            <w:r w:rsidR="004749C2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DIV1</w:t>
            </w:r>
          </w:p>
        </w:tc>
        <w:tc>
          <w:tcPr>
            <w:tcW w:w="8500" w:type="dxa"/>
          </w:tcPr>
          <w:p w14:paraId="5FDDB3DB" w14:textId="77777777" w:rsidR="00BB20E2" w:rsidRPr="00FE6C75" w:rsidRDefault="00BB20E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58B5FB32" w14:textId="042584E0" w:rsidR="007910B2" w:rsidRPr="00FE6C75" w:rsidRDefault="007910B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350FB3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350FB3" w:rsidRPr="004157AB">
              <w:rPr>
                <w:rFonts w:ascii="Arial" w:hAnsi="Arial"/>
                <w:highlight w:val="yellow"/>
                <w:u w:val="double"/>
                <w:lang w:val="en-GB"/>
              </w:rPr>
              <w:t>i</w:t>
            </w:r>
            <w:r w:rsidR="00350FB3" w:rsidRPr="004157AB">
              <w:rPr>
                <w:rFonts w:ascii="Arial" w:hAnsi="Arial"/>
                <w:highlight w:val="yellow"/>
                <w:u w:val="double"/>
                <w:lang w:val="en-GB" w:bidi="en-US"/>
              </w:rPr>
              <w:t>nfection with </w:t>
            </w:r>
            <w:r w:rsidR="00350FB3" w:rsidRPr="00350FB3">
              <w:rPr>
                <w:rFonts w:ascii="Arial" w:hAnsi="Arial"/>
                <w:highlight w:val="yellow"/>
                <w:u w:val="double"/>
                <w:lang w:val="en-GB"/>
              </w:rPr>
              <w:t>DIV1</w:t>
            </w:r>
            <w:r w:rsidR="00350FB3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strike/>
                <w:highlight w:val="yellow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9.</w:t>
            </w:r>
            <w:r w:rsidR="0063036C">
              <w:rPr>
                <w:rFonts w:ascii="Arial" w:hAnsi="Arial"/>
                <w:strike/>
                <w:highlight w:val="yellow"/>
                <w:lang w:val="en-GB" w:eastAsia="en-GB" w:bidi="en-US"/>
              </w:rPr>
              <w:t>3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strike/>
                <w:highlight w:val="yellow"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58728AD3" w14:textId="77777777" w:rsidR="007910B2" w:rsidRPr="00FE6C75" w:rsidRDefault="007910B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31FD317" w14:textId="235C282E" w:rsidR="00B37DEC" w:rsidRPr="00FE6C75" w:rsidRDefault="007910B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infection </w:t>
            </w:r>
            <w:r w:rsidRPr="00FE6C75">
              <w:rPr>
                <w:rFonts w:ascii="Arial" w:hAnsi="Arial"/>
                <w:lang w:val="en-GB" w:bidi="en-US"/>
              </w:rPr>
              <w:t>with </w:t>
            </w:r>
            <w:r w:rsidR="00D031D5" w:rsidRPr="00FE6C75">
              <w:rPr>
                <w:rFonts w:ascii="Arial" w:hAnsi="Arial"/>
                <w:lang w:val="en-GB" w:bidi="en-US"/>
              </w:rPr>
              <w:t>DIV1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350FB3" w:rsidRPr="00350FB3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350FB3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</w:t>
            </w:r>
            <w:r w:rsidR="00B37DEC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0C326216" w14:textId="3FDF4DE5" w:rsidR="007910B2" w:rsidRPr="00C77C08" w:rsidRDefault="00C77C08" w:rsidP="00C77C08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ab/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B37DEC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DIV1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B37DEC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B37DEC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03E9A0F7" w14:textId="1A4CA456" w:rsidR="007910B2" w:rsidRPr="00FE6C75" w:rsidRDefault="007910B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="00D77CD8" w:rsidRPr="00D77CD8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D77CD8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2031A9" w:rsidRPr="00D77CD8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Pr="00D77CD8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34D0D556" w14:textId="77777777" w:rsidR="007910B2" w:rsidRPr="00FE6C75" w:rsidRDefault="007910B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A950129" w14:textId="6EDF7239" w:rsidR="007910B2" w:rsidRPr="00FE6C75" w:rsidRDefault="007910B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="00C43FB4" w:rsidRPr="00C43FB4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2031A9"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two</w:t>
            </w:r>
            <w:r w:rsidR="002031A9"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334586" w:rsidRPr="00FE6C75">
              <w:rPr>
                <w:rFonts w:ascii="Arial" w:hAnsi="Arial"/>
                <w:lang w:val="en-GB" w:bidi="en-US"/>
              </w:rPr>
              <w:t>DIV1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C43FB4" w:rsidRPr="00C43FB4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515A4F38" w14:textId="77777777" w:rsidR="007910B2" w:rsidRPr="00FE6C75" w:rsidRDefault="007910B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09E0292" w14:textId="77777777" w:rsidR="007910B2" w:rsidRPr="00FE6C75" w:rsidRDefault="007910B2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18D54BBF" w14:textId="77777777" w:rsidR="007910B2" w:rsidRPr="00FE6C75" w:rsidRDefault="007910B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49C79469" w14:textId="4A35E888" w:rsidR="007910B2" w:rsidRPr="00FE6C75" w:rsidRDefault="007910B2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>at least the last</w:t>
            </w:r>
            <w:r w:rsidR="000F625F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C43FB4" w:rsidRPr="00C43FB4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334586" w:rsidRPr="00FE6C75">
              <w:rPr>
                <w:rFonts w:ascii="Arial" w:hAnsi="Arial"/>
                <w:lang w:val="en-GB" w:bidi="en-US"/>
              </w:rPr>
              <w:t>DIV1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4AEA1F82" w14:textId="598C3508" w:rsidR="007910B2" w:rsidRPr="00FE6C75" w:rsidRDefault="007910B2" w:rsidP="002B6471">
            <w:pPr>
              <w:pStyle w:val="WOAHListNumberedPara"/>
              <w:ind w:left="1146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ii)</w:t>
            </w:r>
            <w:r w:rsidR="00F32115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F32115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C43FB4" w:rsidRPr="00C43FB4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3055C4"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one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="002031A9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 without detection of </w:t>
            </w:r>
            <w:r w:rsidR="00334586" w:rsidRPr="00FE6C75">
              <w:rPr>
                <w:rFonts w:ascii="Arial" w:hAnsi="Arial"/>
                <w:lang w:val="en-GB" w:bidi="en-US"/>
              </w:rPr>
              <w:t>DIV1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6D961C25" w14:textId="12C78CAE" w:rsidR="006E7745" w:rsidRPr="00FE6C75" w:rsidRDefault="006E774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73642458" w14:textId="77777777" w:rsidTr="4B5E2657">
        <w:tc>
          <w:tcPr>
            <w:tcW w:w="1989" w:type="dxa"/>
          </w:tcPr>
          <w:p w14:paraId="5D281976" w14:textId="77777777" w:rsidR="00F32115" w:rsidRDefault="007910B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9.</w:t>
            </w:r>
            <w:r w:rsidR="0063036C" w:rsidRPr="00FE6C75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.6.</w:t>
            </w:r>
          </w:p>
          <w:p w14:paraId="755C888D" w14:textId="348B4022" w:rsidR="007910B2" w:rsidRPr="00FE6C75" w:rsidRDefault="007910B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4749C2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DIV1</w:t>
            </w:r>
          </w:p>
        </w:tc>
        <w:tc>
          <w:tcPr>
            <w:tcW w:w="8500" w:type="dxa"/>
          </w:tcPr>
          <w:p w14:paraId="45A352CF" w14:textId="77777777" w:rsidR="00BB20E2" w:rsidRPr="00FE6C75" w:rsidRDefault="00BB20E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65163D0" w14:textId="3D41A370" w:rsidR="007910B2" w:rsidRPr="00FE6C75" w:rsidRDefault="007910B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C43FB4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C43FB4" w:rsidRPr="004157AB">
              <w:rPr>
                <w:rFonts w:ascii="Arial" w:hAnsi="Arial"/>
                <w:highlight w:val="yellow"/>
                <w:u w:val="double"/>
                <w:lang w:val="en-GB"/>
              </w:rPr>
              <w:t>i</w:t>
            </w:r>
            <w:r w:rsidR="00C43FB4" w:rsidRPr="004157AB">
              <w:rPr>
                <w:rFonts w:ascii="Arial" w:hAnsi="Arial"/>
                <w:highlight w:val="yellow"/>
                <w:u w:val="double"/>
                <w:lang w:val="en-GB" w:bidi="en-US"/>
              </w:rPr>
              <w:t>nfection with </w:t>
            </w:r>
            <w:r w:rsidR="00C43FB4" w:rsidRPr="00350FB3">
              <w:rPr>
                <w:rFonts w:ascii="Arial" w:hAnsi="Arial"/>
                <w:highlight w:val="yellow"/>
                <w:u w:val="double"/>
                <w:lang w:val="en-GB"/>
              </w:rPr>
              <w:t>DIV1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Pr="00C43FB4">
              <w:rPr>
                <w:rFonts w:ascii="Arial" w:hAnsi="Arial"/>
                <w:i/>
                <w:strike/>
                <w:highlight w:val="yellow"/>
                <w:lang w:val="en-GB" w:eastAsia="en-GB" w:bidi="en-US"/>
              </w:rPr>
              <w:t>susceptible species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9.</w:t>
            </w:r>
            <w:r w:rsidR="0063036C"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3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.2. are present and </w:t>
            </w:r>
            <w:r w:rsidRPr="00C43FB4">
              <w:rPr>
                <w:rFonts w:ascii="Arial" w:hAnsi="Arial"/>
                <w:i/>
                <w:strike/>
                <w:highlight w:val="yellow"/>
                <w:lang w:val="en-GB" w:eastAsia="en-GB" w:bidi="en-US"/>
              </w:rPr>
              <w:t>basic biosecurity conditions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6B6EE9AB" w14:textId="77777777" w:rsidR="007910B2" w:rsidRPr="00FE6C75" w:rsidRDefault="007910B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9072D6D" w14:textId="56FA0717" w:rsidR="007910B2" w:rsidRPr="00FE6C75" w:rsidRDefault="007910B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infection with </w:t>
            </w:r>
            <w:r w:rsidR="00334586" w:rsidRPr="00FE6C75">
              <w:rPr>
                <w:rFonts w:ascii="Arial" w:hAnsi="Arial"/>
                <w:lang w:val="en-GB" w:bidi="en-US"/>
              </w:rPr>
              <w:t>DIV1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C43FB4" w:rsidRPr="00C43FB4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43665C14" w14:textId="683CA26D" w:rsidR="007910B2" w:rsidRPr="00FE6C75" w:rsidRDefault="007910B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8E74EEC" w14:textId="3BB20B89" w:rsidR="007910B2" w:rsidRPr="00FE6C75" w:rsidRDefault="007910B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</w:t>
            </w:r>
            <w:r w:rsidR="007862FF" w:rsidRPr="00FE6C75">
              <w:rPr>
                <w:rFonts w:ascii="Arial" w:hAnsi="Arial"/>
                <w:lang w:val="en-GB" w:eastAsia="en-GB" w:bidi="en-US"/>
              </w:rPr>
              <w:t xml:space="preserve">t </w:t>
            </w:r>
            <w:r w:rsidR="00C43FB4" w:rsidRPr="00C43FB4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EC1197"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6CCB7D89" w14:textId="77777777" w:rsidR="007910B2" w:rsidRPr="00FE6C75" w:rsidRDefault="007910B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59BEDC0" w14:textId="12D62EFF" w:rsidR="007910B2" w:rsidRPr="00FE6C75" w:rsidRDefault="007910B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C43FB4" w:rsidRPr="00C43FB4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EC1197"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two</w:t>
            </w:r>
            <w:r w:rsidR="00EC1197"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334586" w:rsidRPr="00FE6C75">
              <w:rPr>
                <w:rFonts w:ascii="Arial" w:hAnsi="Arial"/>
                <w:lang w:val="en-GB" w:bidi="en-US"/>
              </w:rPr>
              <w:t>DIV1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C43FB4" w:rsidRPr="00C43FB4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C43FB4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F10BFB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59FCB7B0" w14:textId="77777777" w:rsidR="007910B2" w:rsidRPr="00FE6C75" w:rsidRDefault="007910B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F1FCC14" w14:textId="77777777" w:rsidR="007910B2" w:rsidRPr="00FE6C75" w:rsidRDefault="007910B2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04A89592" w14:textId="333540E1" w:rsidR="007910B2" w:rsidRPr="00FE6C75" w:rsidRDefault="007910B2" w:rsidP="00D57FF8">
            <w:pPr>
              <w:pStyle w:val="WOAHListNumberedPara"/>
              <w:ind w:left="864" w:hanging="432"/>
              <w:rPr>
                <w:rFonts w:ascii="Arial" w:hAnsi="Arial"/>
                <w:lang w:val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C1262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C12627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C1262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</w:t>
            </w:r>
            <w:r w:rsidR="002E19AA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[two] </w:t>
            </w:r>
            <w:r w:rsidR="00C1262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years without detection of</w:t>
            </w:r>
            <w:r w:rsidR="00C12627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334586" w:rsidRPr="00FE6C75">
              <w:rPr>
                <w:rFonts w:ascii="Arial" w:hAnsi="Arial"/>
                <w:strike/>
                <w:highlight w:val="yellow"/>
                <w:lang w:val="en-GB" w:bidi="en-US"/>
              </w:rPr>
              <w:t>DIV1</w:t>
            </w:r>
            <w:r w:rsidR="002D0760" w:rsidRPr="00FE6C75">
              <w:rPr>
                <w:rFonts w:ascii="Arial" w:hAnsi="Arial"/>
                <w:highlight w:val="yellow"/>
                <w:lang w:val="en-GB" w:bidi="en-US"/>
              </w:rPr>
              <w:t>.</w:t>
            </w:r>
          </w:p>
          <w:p w14:paraId="269BFB0D" w14:textId="3A43C28D" w:rsidR="005E7BFE" w:rsidRPr="00FE6C75" w:rsidRDefault="005E7BFE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 w:bidi="en-US"/>
              </w:rPr>
              <w:t>DIV1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3FAF9FD7" w14:textId="7647C454" w:rsidR="005E7BFE" w:rsidRPr="00FE6C75" w:rsidRDefault="005E7BFE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ii)    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 w:bidi="en-US"/>
              </w:rPr>
              <w:t>DIV1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79EF7B8F" w14:textId="4F93DD1C" w:rsidR="006E7745" w:rsidRPr="00FE6C75" w:rsidRDefault="006E7745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BA5DBCE" w14:textId="77777777" w:rsidTr="4B5E2657">
        <w:tc>
          <w:tcPr>
            <w:tcW w:w="1989" w:type="dxa"/>
          </w:tcPr>
          <w:p w14:paraId="55A89DC6" w14:textId="77777777" w:rsidR="00BE630D" w:rsidRDefault="00724F2A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9.3.7. </w:t>
            </w:r>
          </w:p>
          <w:p w14:paraId="1A888119" w14:textId="3B4EB5FE" w:rsidR="00724F2A" w:rsidRPr="00FE6C75" w:rsidRDefault="00AB1F7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</w:t>
            </w:r>
            <w:r w:rsidR="00724F2A"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free from i</w:t>
            </w:r>
            <w:r w:rsidR="00724F2A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</w:t>
            </w:r>
            <w:r w:rsidR="00724F2A"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DIV1</w:t>
            </w:r>
          </w:p>
        </w:tc>
        <w:tc>
          <w:tcPr>
            <w:tcW w:w="8500" w:type="dxa"/>
          </w:tcPr>
          <w:p w14:paraId="17138C93" w14:textId="77777777" w:rsidR="00724F2A" w:rsidRDefault="00724F2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6404A410" w14:textId="570F1233" w:rsidR="00724F2A" w:rsidRPr="00BE630D" w:rsidRDefault="00BE630D" w:rsidP="00BE630D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>
              <w:rPr>
                <w:rFonts w:ascii="Arial" w:hAnsi="Arial"/>
                <w:lang w:eastAsia="en-GB" w:bidi="en-US"/>
              </w:rPr>
              <w:t>1</w:t>
            </w:r>
            <w:r w:rsidRPr="646180A7">
              <w:rPr>
                <w:rFonts w:ascii="Arial" w:hAnsi="Arial"/>
                <w:lang w:eastAsia="en-GB" w:bidi="en-US"/>
              </w:rPr>
              <w:t>)</w:t>
            </w:r>
            <w:r>
              <w:tab/>
            </w:r>
            <w:r w:rsidR="00724F2A"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="00724F2A" w:rsidRPr="00FE6C75">
              <w:rPr>
                <w:rFonts w:ascii="Arial" w:eastAsia="Calibri" w:hAnsi="Arial"/>
                <w:lang w:val="en-GB" w:eastAsia="fr-FR"/>
              </w:rPr>
              <w:t xml:space="preserve">, as described in Chapter 1.4., has been in place in the </w:t>
            </w:r>
            <w:r w:rsidR="00724F2A" w:rsidRPr="00FE6C75">
              <w:rPr>
                <w:rFonts w:ascii="Arial" w:eastAsia="Calibri" w:hAnsi="Arial"/>
                <w:i/>
                <w:lang w:val="en-GB" w:eastAsia="fr-FR"/>
              </w:rPr>
              <w:t>compartment</w:t>
            </w:r>
            <w:r w:rsidR="00724F2A" w:rsidRPr="00FE6C75">
              <w:rPr>
                <w:rFonts w:ascii="Arial" w:eastAsia="Calibri" w:hAnsi="Arial"/>
                <w:lang w:val="en-GB" w:eastAsia="fr-FR"/>
              </w:rPr>
              <w:t xml:space="preserve"> for at least the last </w:t>
            </w:r>
            <w:r w:rsidR="007C29BC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="007C29BC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="007C29BC" w:rsidRPr="00FE6C75">
              <w:rPr>
                <w:rFonts w:ascii="Arial" w:eastAsia="Calibri" w:hAnsi="Arial"/>
                <w:lang w:val="en-GB" w:eastAsia="fr-FR"/>
              </w:rPr>
              <w:t xml:space="preserve"> year </w:t>
            </w:r>
            <w:r w:rsidR="00724F2A" w:rsidRPr="00FE6C75">
              <w:rPr>
                <w:rFonts w:ascii="Arial" w:eastAsia="Calibri" w:hAnsi="Arial"/>
                <w:lang w:val="en-GB" w:eastAsia="fr-FR"/>
              </w:rPr>
              <w:t xml:space="preserve">without detection of </w:t>
            </w:r>
            <w:r w:rsidR="00724F2A" w:rsidRPr="00FE6C75">
              <w:rPr>
                <w:rFonts w:ascii="Arial" w:hAnsi="Arial"/>
                <w:lang w:val="en-GB"/>
              </w:rPr>
              <w:t>DIV1</w:t>
            </w:r>
            <w:r w:rsidR="00724F2A" w:rsidRPr="00FE6C75">
              <w:rPr>
                <w:rFonts w:ascii="Arial" w:eastAsia="Calibri" w:hAnsi="Arial"/>
                <w:lang w:val="en-GB" w:eastAsia="fr-FR"/>
              </w:rPr>
              <w:t xml:space="preserve">, and </w:t>
            </w:r>
            <w:r w:rsidR="00724F2A" w:rsidRPr="00FE6C75">
              <w:rPr>
                <w:rFonts w:ascii="Arial" w:eastAsia="Calibri" w:hAnsi="Arial"/>
                <w:i/>
                <w:lang w:val="en-GB" w:eastAsia="fr-FR"/>
              </w:rPr>
              <w:t>basic biosecurity conditions</w:t>
            </w:r>
            <w:r w:rsidR="00724F2A" w:rsidRPr="00FE6C75">
              <w:rPr>
                <w:rFonts w:ascii="Arial" w:eastAsia="Calibri" w:hAnsi="Arial"/>
                <w:lang w:val="en-GB" w:eastAsia="fr-FR"/>
              </w:rPr>
              <w:t xml:space="preserve"> have been continuously met and have been in place for at least </w:t>
            </w:r>
            <w:r w:rsidR="00724F2A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="00724F2A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="00724F2A" w:rsidRPr="00FE6C75">
              <w:rPr>
                <w:rFonts w:ascii="Arial" w:eastAsia="Calibri" w:hAnsi="Arial"/>
                <w:lang w:val="en-GB" w:eastAsia="fr-FR"/>
              </w:rPr>
              <w:t xml:space="preserve"> year prior to commencement of </w:t>
            </w:r>
            <w:r w:rsidR="00724F2A"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="00724F2A" w:rsidRPr="00FE6C75">
              <w:rPr>
                <w:rFonts w:ascii="Arial" w:eastAsia="Calibri" w:hAnsi="Arial"/>
                <w:lang w:val="en-GB" w:eastAsia="fr-FR"/>
              </w:rPr>
              <w:t>;</w:t>
            </w:r>
          </w:p>
          <w:p w14:paraId="2116F0A7" w14:textId="77777777" w:rsidR="00724F2A" w:rsidRDefault="00724F2A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1CF6F10D" w14:textId="2AF4E6D6" w:rsidR="00BE630D" w:rsidRPr="00FE6C75" w:rsidRDefault="00BE630D" w:rsidP="00BE630D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>
              <w:rPr>
                <w:rFonts w:ascii="Arial" w:hAnsi="Arial"/>
                <w:lang w:eastAsia="en-GB" w:bidi="en-US"/>
              </w:rPr>
              <w:t>2</w:t>
            </w:r>
            <w:r w:rsidRPr="646180A7">
              <w:rPr>
                <w:rFonts w:ascii="Arial" w:hAnsi="Arial"/>
                <w:lang w:eastAsia="en-GB" w:bidi="en-US"/>
              </w:rPr>
              <w:t>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03A67EF8" w14:textId="62DB5DEC" w:rsidR="00724F2A" w:rsidRPr="00FE6C75" w:rsidRDefault="00616203" w:rsidP="00BE630D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lastRenderedPageBreak/>
              <w:t>c)</w:t>
            </w:r>
            <w:r w:rsidR="00BE630D">
              <w:t xml:space="preserve"> </w:t>
            </w:r>
            <w:r w:rsidR="00BE630D">
              <w:tab/>
            </w:r>
            <w:r w:rsidR="00724F2A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724F2A" w:rsidRPr="00FE6C75">
              <w:rPr>
                <w:rFonts w:ascii="Arial" w:hAnsi="Arial"/>
                <w:i/>
                <w:iCs/>
                <w:lang w:val="en-GB" w:bidi="en-US"/>
              </w:rPr>
              <w:t xml:space="preserve"> </w:t>
            </w:r>
            <w:r w:rsidR="00724F2A" w:rsidRPr="00FE6C75">
              <w:rPr>
                <w:rFonts w:ascii="Arial" w:hAnsi="Arial"/>
                <w:lang w:val="en-GB"/>
              </w:rPr>
              <w:t xml:space="preserve">DIV1 </w:t>
            </w:r>
            <w:r w:rsidR="00724F2A" w:rsidRPr="00FE6C75">
              <w:rPr>
                <w:rFonts w:ascii="Arial" w:eastAsia="Calibri" w:hAnsi="Arial"/>
                <w:lang w:val="en-GB" w:eastAsia="fr-FR"/>
              </w:rPr>
              <w:t xml:space="preserve">has been completed at least </w:t>
            </w:r>
            <w:r w:rsidR="00724F2A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724F2A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724F2A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724F2A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="0031054A"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="0031054A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724F2A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01CD4A3E" w14:textId="393ECFF7" w:rsidR="006E7745" w:rsidRPr="00FE6C75" w:rsidRDefault="006E774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323FB7D" w14:textId="77777777" w:rsidTr="4B5E2657">
        <w:tc>
          <w:tcPr>
            <w:tcW w:w="1989" w:type="dxa"/>
          </w:tcPr>
          <w:p w14:paraId="45138C4A" w14:textId="77777777" w:rsidR="002F619C" w:rsidRDefault="00C7087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9.</w:t>
            </w:r>
            <w:r w:rsidR="00334586" w:rsidRPr="00FE6C75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7369C771" w14:textId="505AC3BA" w:rsidR="00C70875" w:rsidRPr="00FE6C75" w:rsidRDefault="00C7087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</w:t>
            </w:r>
            <w:r w:rsidR="00BC4F93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H. penaei</w:t>
            </w:r>
          </w:p>
        </w:tc>
        <w:tc>
          <w:tcPr>
            <w:tcW w:w="8500" w:type="dxa"/>
          </w:tcPr>
          <w:p w14:paraId="7D2BB071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A5D56F5" w14:textId="38D23FAA" w:rsidR="00C70875" w:rsidRPr="00FE6C75" w:rsidRDefault="00C7087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9.</w:t>
            </w:r>
            <w:r w:rsidR="00334586" w:rsidRPr="00FE6C75">
              <w:rPr>
                <w:rFonts w:ascii="Arial" w:hAnsi="Arial"/>
                <w:lang w:val="en-GB" w:eastAsia="en-GB" w:bidi="en-US"/>
              </w:rPr>
              <w:t>4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59DDC33A" w14:textId="77777777" w:rsidR="00C70875" w:rsidRPr="00FE6C75" w:rsidRDefault="00C7087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3738196" w14:textId="47A3B4EC" w:rsidR="00B37DEC" w:rsidRPr="00FE6C75" w:rsidRDefault="00C7087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Pr="00FE6C75">
              <w:rPr>
                <w:rFonts w:ascii="Arial" w:hAnsi="Arial"/>
                <w:lang w:val="en-GB"/>
              </w:rPr>
              <w:t>i</w:t>
            </w:r>
            <w:r w:rsidRPr="00FE6C75">
              <w:rPr>
                <w:rFonts w:ascii="Arial" w:hAnsi="Arial"/>
                <w:lang w:val="en-GB" w:bidi="en-US"/>
              </w:rPr>
              <w:t>nfection with </w:t>
            </w:r>
            <w:r w:rsidR="00BC4F93" w:rsidRPr="00FE6C75">
              <w:rPr>
                <w:rFonts w:ascii="Arial" w:hAnsi="Arial"/>
                <w:i/>
                <w:iCs/>
                <w:lang w:val="en-GB"/>
              </w:rPr>
              <w:t>H. penaei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B37DEC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513F02E0" w14:textId="43D14505" w:rsidR="00B37DEC" w:rsidRPr="00FE6C75" w:rsidRDefault="008629D6" w:rsidP="008629D6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b)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bidi="en-US"/>
              </w:rPr>
              <w:tab/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B37DEC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H. penaei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B37DEC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B37DEC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7DEE7663" w14:textId="62410441" w:rsidR="00C70875" w:rsidRPr="00FE6C75" w:rsidRDefault="00C70875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="00EC119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EC119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4040AEEC" w14:textId="77777777" w:rsidR="00C70875" w:rsidRPr="00FE6C75" w:rsidRDefault="00C7087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C83706D" w14:textId="0E74A4CE" w:rsidR="00C70875" w:rsidRPr="00FE6C75" w:rsidRDefault="00C7087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="002A066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2A0660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2A066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9321ED" w:rsidRPr="00FE6C75">
              <w:rPr>
                <w:rFonts w:ascii="Arial" w:hAnsi="Arial"/>
                <w:i/>
                <w:iCs/>
                <w:lang w:val="en-GB"/>
              </w:rPr>
              <w:t>H. penaei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297CAD29" w14:textId="77777777" w:rsidR="00C70875" w:rsidRPr="00FE6C75" w:rsidRDefault="00C7087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F0BD423" w14:textId="77777777" w:rsidR="00C70875" w:rsidRPr="00FE6C75" w:rsidRDefault="00C70875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73D61F2C" w14:textId="77777777" w:rsidR="00C70875" w:rsidRPr="00FE6C75" w:rsidRDefault="00C70875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3DDE8DAB" w14:textId="2BE32CD5" w:rsidR="002A0660" w:rsidRPr="00FE6C75" w:rsidRDefault="00C70875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9321ED" w:rsidRPr="00FE6C75">
              <w:rPr>
                <w:rFonts w:ascii="Arial" w:hAnsi="Arial"/>
                <w:i/>
                <w:iCs/>
                <w:lang w:val="en-GB"/>
              </w:rPr>
              <w:t>H. penaei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2476AB1E" w14:textId="7FC0137E" w:rsidR="00C70875" w:rsidRPr="00FE6C75" w:rsidRDefault="00C70875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7A10E7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7A10E7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5E7BFE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7A10E7">
              <w:rPr>
                <w:rFonts w:ascii="Arial" w:hAnsi="Arial"/>
                <w:lang w:val="en-GB" w:eastAsia="en-GB" w:bidi="en-US"/>
              </w:rPr>
              <w:t xml:space="preserve"> </w:t>
            </w:r>
            <w:r w:rsidR="00EE223A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EE223A" w:rsidRPr="007A10E7">
              <w:rPr>
                <w:rFonts w:ascii="Arial" w:hAnsi="Arial"/>
                <w:lang w:val="en-GB" w:eastAsia="en-GB" w:bidi="en-US"/>
              </w:rPr>
              <w:t xml:space="preserve"> </w:t>
            </w:r>
            <w:r w:rsidR="00EE223A" w:rsidRPr="00FE6C75">
              <w:rPr>
                <w:rFonts w:ascii="Arial" w:hAnsi="Arial"/>
                <w:lang w:val="en-GB" w:eastAsia="en-GB" w:bidi="en-US"/>
              </w:rPr>
              <w:t>yea</w:t>
            </w:r>
            <w:r w:rsidR="00621B80" w:rsidRPr="00FE6C75">
              <w:rPr>
                <w:rFonts w:ascii="Arial" w:hAnsi="Arial"/>
                <w:lang w:val="en-GB" w:eastAsia="en-GB" w:bidi="en-US"/>
              </w:rPr>
              <w:t xml:space="preserve">r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9321ED" w:rsidRPr="00FE6C75">
              <w:rPr>
                <w:rFonts w:ascii="Arial" w:hAnsi="Arial"/>
                <w:i/>
                <w:iCs/>
                <w:lang w:val="en-GB"/>
              </w:rPr>
              <w:t>H. penaei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3C152B1E" w14:textId="1CD76720" w:rsidR="00616203" w:rsidRPr="00FE6C75" w:rsidRDefault="00616203" w:rsidP="002B6471">
            <w:pPr>
              <w:pStyle w:val="WOAHListRomanNumeralPara"/>
              <w:ind w:left="425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30BEC0C" w14:textId="77777777" w:rsidTr="4B5E2657">
        <w:tc>
          <w:tcPr>
            <w:tcW w:w="1989" w:type="dxa"/>
          </w:tcPr>
          <w:p w14:paraId="0522F295" w14:textId="77777777" w:rsidR="00F42BEC" w:rsidRDefault="00C7087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9.</w:t>
            </w:r>
            <w:r w:rsidR="00334586" w:rsidRPr="00FE6C75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011B646F" w14:textId="41556C27" w:rsidR="00C70875" w:rsidRPr="00FE6C75" w:rsidRDefault="00C7087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434E4D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H. penaei</w:t>
            </w:r>
          </w:p>
        </w:tc>
        <w:tc>
          <w:tcPr>
            <w:tcW w:w="8500" w:type="dxa"/>
          </w:tcPr>
          <w:p w14:paraId="3CD347C6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56A57C4D" w14:textId="3A52E4F9" w:rsidR="00C70875" w:rsidRPr="00FE6C75" w:rsidRDefault="00C7087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9.</w:t>
            </w:r>
            <w:r w:rsidR="00334586" w:rsidRPr="00FE6C75">
              <w:rPr>
                <w:rFonts w:ascii="Arial" w:hAnsi="Arial"/>
                <w:lang w:val="en-GB" w:eastAsia="en-GB" w:bidi="en-US"/>
              </w:rPr>
              <w:t>4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42BEC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months;</w:t>
            </w:r>
          </w:p>
          <w:p w14:paraId="259E8C49" w14:textId="77777777" w:rsidR="00C70875" w:rsidRPr="00FE6C75" w:rsidRDefault="00C7087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E789F17" w14:textId="6E6097AD" w:rsidR="00C70875" w:rsidRPr="00FE6C75" w:rsidRDefault="00C7087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Pr="00FE6C75">
              <w:rPr>
                <w:rFonts w:ascii="Arial" w:hAnsi="Arial"/>
                <w:lang w:val="en-GB"/>
              </w:rPr>
              <w:t>i</w:t>
            </w:r>
            <w:r w:rsidRPr="00FE6C75">
              <w:rPr>
                <w:rFonts w:ascii="Arial" w:hAnsi="Arial"/>
                <w:lang w:val="en-GB" w:bidi="en-US"/>
              </w:rPr>
              <w:t>nfection with </w:t>
            </w:r>
            <w:r w:rsidR="009321ED" w:rsidRPr="00FE6C75">
              <w:rPr>
                <w:rFonts w:ascii="Arial" w:hAnsi="Arial"/>
                <w:i/>
                <w:iCs/>
                <w:lang w:val="en-GB"/>
              </w:rPr>
              <w:t>H. penaei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2A066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="002A0660" w:rsidRPr="00F42BEC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047C15A4" w14:textId="0C3E21C7" w:rsidR="00C70875" w:rsidRPr="00FE6C75" w:rsidRDefault="00C70875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756F7B7" w14:textId="46A28E02" w:rsidR="00C70875" w:rsidRPr="00FE6C75" w:rsidRDefault="00C70875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42BEC">
              <w:rPr>
                <w:rFonts w:ascii="Arial" w:hAnsi="Arial"/>
                <w:lang w:val="en-GB" w:eastAsia="en-GB" w:bidi="en-US"/>
              </w:rPr>
              <w:t xml:space="preserve"> </w:t>
            </w:r>
            <w:r w:rsidR="002A066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2A066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4E69F7BA" w14:textId="77777777" w:rsidR="00C70875" w:rsidRPr="00FE6C75" w:rsidRDefault="00C7087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2518904" w14:textId="652EBDD6" w:rsidR="00C70875" w:rsidRPr="00FE6C75" w:rsidRDefault="00C7087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2A066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="002A0660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2A066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="002A0660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years without detection of </w:t>
            </w:r>
            <w:r w:rsidR="009321ED" w:rsidRPr="00FE6C75">
              <w:rPr>
                <w:rFonts w:ascii="Arial" w:hAnsi="Arial"/>
                <w:i/>
                <w:iCs/>
                <w:lang w:val="en-GB"/>
              </w:rPr>
              <w:t>H. penaei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1D022E41" w14:textId="77777777" w:rsidR="00C70875" w:rsidRPr="00FE6C75" w:rsidRDefault="00C7087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7B5383F" w14:textId="77777777" w:rsidR="00C70875" w:rsidRPr="00FE6C75" w:rsidRDefault="00C70875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13F7917B" w14:textId="6A9803D5" w:rsidR="00C70875" w:rsidRPr="00FE6C75" w:rsidRDefault="00C70875" w:rsidP="00F42BEC">
            <w:pPr>
              <w:pStyle w:val="WOAHListNumberedPara"/>
              <w:ind w:left="864" w:hanging="432"/>
              <w:rPr>
                <w:rFonts w:ascii="Arial" w:hAnsi="Arial"/>
                <w:i/>
                <w:iCs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2E19A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2E19AA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2E19AA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years without detection of</w:t>
            </w:r>
            <w:r w:rsidR="002E19AA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9321ED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>H. penaei</w:t>
            </w:r>
            <w:r w:rsidR="002D0760" w:rsidRPr="00FE6C75">
              <w:rPr>
                <w:rFonts w:ascii="Arial" w:hAnsi="Arial"/>
                <w:i/>
                <w:iCs/>
                <w:lang w:val="en-GB"/>
              </w:rPr>
              <w:t>.</w:t>
            </w:r>
          </w:p>
          <w:p w14:paraId="38D90A00" w14:textId="64D7EE20" w:rsidR="00621B80" w:rsidRPr="00FE6C75" w:rsidRDefault="00621B80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without detection of</w:t>
            </w:r>
            <w:r w:rsidRPr="00FE6C75">
              <w:rPr>
                <w:rFonts w:ascii="Arial" w:hAnsi="Arial"/>
                <w:highlight w:val="yellow"/>
                <w:u w:val="double"/>
                <w:lang w:val="en-GB" w:bidi="en-US"/>
              </w:rPr>
              <w:t> 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H. penaei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1B354364" w14:textId="4AD7231B" w:rsidR="00621B80" w:rsidRPr="00FE6C75" w:rsidRDefault="00621B80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ii)      at least the last one year 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H. penaei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12E8AB9A" w14:textId="65670B4C" w:rsidR="00616203" w:rsidRPr="00FE6C75" w:rsidRDefault="00616203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6A16D1E" w14:textId="77777777" w:rsidTr="4B5E2657">
        <w:tc>
          <w:tcPr>
            <w:tcW w:w="1989" w:type="dxa"/>
          </w:tcPr>
          <w:p w14:paraId="3F27460E" w14:textId="77777777" w:rsidR="00470FDF" w:rsidRDefault="0031466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9.4.7. </w:t>
            </w:r>
          </w:p>
          <w:p w14:paraId="20EAD388" w14:textId="037874D8" w:rsidR="0031466B" w:rsidRPr="00FE6C75" w:rsidRDefault="00AB1F7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Compartment </w:t>
            </w:r>
            <w:r w:rsidR="0031466B" w:rsidRPr="00FE6C75">
              <w:rPr>
                <w:rFonts w:ascii="Arial" w:hAnsi="Arial" w:cs="Arial"/>
                <w:sz w:val="18"/>
                <w:szCs w:val="18"/>
                <w:lang w:val="en-GB"/>
              </w:rPr>
              <w:t>free from i</w:t>
            </w:r>
            <w:r w:rsidR="0031466B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</w:t>
            </w:r>
            <w:r w:rsidR="0031466B"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66B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H. penaei</w:t>
            </w:r>
          </w:p>
        </w:tc>
        <w:tc>
          <w:tcPr>
            <w:tcW w:w="8500" w:type="dxa"/>
          </w:tcPr>
          <w:p w14:paraId="444B52C0" w14:textId="77777777" w:rsidR="0031466B" w:rsidRDefault="0031466B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8B278A7" w14:textId="02AE06CA" w:rsidR="0031466B" w:rsidRPr="00902D86" w:rsidRDefault="00902D86" w:rsidP="00902D86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>
              <w:rPr>
                <w:rFonts w:ascii="Arial" w:hAnsi="Arial"/>
                <w:lang w:eastAsia="en-GB" w:bidi="en-US"/>
              </w:rPr>
              <w:t>1</w:t>
            </w:r>
            <w:r w:rsidRPr="646180A7">
              <w:rPr>
                <w:rFonts w:ascii="Arial" w:hAnsi="Arial"/>
                <w:lang w:eastAsia="en-GB" w:bidi="en-US"/>
              </w:rPr>
              <w:t>)</w:t>
            </w:r>
            <w:r>
              <w:tab/>
            </w:r>
            <w:r w:rsidR="0031466B"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="0031466B" w:rsidRPr="00FE6C75">
              <w:rPr>
                <w:rFonts w:ascii="Arial" w:eastAsia="Calibri" w:hAnsi="Arial"/>
                <w:lang w:val="en-GB" w:eastAsia="fr-FR"/>
              </w:rPr>
              <w:t xml:space="preserve">, as described in Chapter 1.4., has been in place in the </w:t>
            </w:r>
            <w:r w:rsidR="0031466B" w:rsidRPr="00FE6C75">
              <w:rPr>
                <w:rFonts w:ascii="Arial" w:eastAsia="Calibri" w:hAnsi="Arial"/>
                <w:i/>
                <w:lang w:val="en-GB" w:eastAsia="fr-FR"/>
              </w:rPr>
              <w:t>compartment</w:t>
            </w:r>
            <w:r w:rsidR="0031466B" w:rsidRPr="00FE6C75">
              <w:rPr>
                <w:rFonts w:ascii="Arial" w:eastAsia="Calibri" w:hAnsi="Arial"/>
                <w:lang w:val="en-GB" w:eastAsia="fr-FR"/>
              </w:rPr>
              <w:t xml:space="preserve"> for at least the last </w:t>
            </w:r>
            <w:r w:rsidR="007C29BC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="007C29BC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="007C29BC" w:rsidRPr="00FE6C75">
              <w:rPr>
                <w:rFonts w:ascii="Arial" w:eastAsia="Calibri" w:hAnsi="Arial"/>
                <w:lang w:val="en-GB" w:eastAsia="fr-FR"/>
              </w:rPr>
              <w:t xml:space="preserve"> year </w:t>
            </w:r>
            <w:r w:rsidR="0031466B" w:rsidRPr="00FE6C75">
              <w:rPr>
                <w:rFonts w:ascii="Arial" w:eastAsia="Calibri" w:hAnsi="Arial"/>
                <w:lang w:val="en-GB" w:eastAsia="fr-FR"/>
              </w:rPr>
              <w:t xml:space="preserve">without detection of </w:t>
            </w:r>
            <w:r w:rsidR="0031466B" w:rsidRPr="00FE6C75">
              <w:rPr>
                <w:rFonts w:ascii="Arial" w:hAnsi="Arial"/>
                <w:i/>
                <w:iCs/>
                <w:lang w:val="en-GB"/>
              </w:rPr>
              <w:t>H. penaei</w:t>
            </w:r>
            <w:r w:rsidR="0031466B" w:rsidRPr="00FE6C75">
              <w:rPr>
                <w:rFonts w:ascii="Arial" w:eastAsia="Calibri" w:hAnsi="Arial"/>
                <w:lang w:val="en-GB" w:eastAsia="fr-FR"/>
              </w:rPr>
              <w:t xml:space="preserve">, and </w:t>
            </w:r>
            <w:r w:rsidR="0031466B" w:rsidRPr="00FE6C75">
              <w:rPr>
                <w:rFonts w:ascii="Arial" w:eastAsia="Calibri" w:hAnsi="Arial"/>
                <w:i/>
                <w:lang w:val="en-GB" w:eastAsia="fr-FR"/>
              </w:rPr>
              <w:t>basic biosecurity conditions</w:t>
            </w:r>
            <w:r w:rsidR="0031466B" w:rsidRPr="00FE6C75">
              <w:rPr>
                <w:rFonts w:ascii="Arial" w:eastAsia="Calibri" w:hAnsi="Arial"/>
                <w:lang w:val="en-GB" w:eastAsia="fr-FR"/>
              </w:rPr>
              <w:t xml:space="preserve"> have been continuously met and have been in place for at least </w:t>
            </w:r>
            <w:r w:rsidR="0031466B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="0031466B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="0031466B" w:rsidRPr="00FE6C75">
              <w:rPr>
                <w:rFonts w:ascii="Arial" w:eastAsia="Calibri" w:hAnsi="Arial"/>
                <w:lang w:val="en-GB" w:eastAsia="fr-FR"/>
              </w:rPr>
              <w:t xml:space="preserve"> year prior to commencement of </w:t>
            </w:r>
            <w:r w:rsidR="0031466B"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="0031466B" w:rsidRPr="00FE6C75">
              <w:rPr>
                <w:rFonts w:ascii="Arial" w:eastAsia="Calibri" w:hAnsi="Arial"/>
                <w:lang w:val="en-GB" w:eastAsia="fr-FR"/>
              </w:rPr>
              <w:t>;</w:t>
            </w:r>
          </w:p>
          <w:p w14:paraId="11CB5D89" w14:textId="77777777" w:rsidR="0031466B" w:rsidRDefault="0031466B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41D01375" w14:textId="68E814F2" w:rsidR="0031466B" w:rsidRPr="00FE6C75" w:rsidRDefault="00011D61" w:rsidP="00011D6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eastAsia="en-GB" w:bidi="en-US"/>
              </w:rPr>
              <w:t>2</w:t>
            </w:r>
            <w:r w:rsidR="00902D86" w:rsidRPr="646180A7">
              <w:rPr>
                <w:rFonts w:ascii="Arial" w:hAnsi="Arial"/>
                <w:lang w:eastAsia="en-GB" w:bidi="en-US"/>
              </w:rPr>
              <w:t>)</w:t>
            </w:r>
            <w:r w:rsidR="00902D86">
              <w:tab/>
            </w:r>
            <w:r w:rsidR="00902D86"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5F912537" w14:textId="718D3739" w:rsidR="0031466B" w:rsidRPr="00FE6C75" w:rsidRDefault="0031054A" w:rsidP="00011D61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</w:t>
            </w:r>
            <w:r w:rsidR="0031466B" w:rsidRPr="00FE6C75">
              <w:rPr>
                <w:rFonts w:ascii="Arial" w:eastAsia="Calibri" w:hAnsi="Arial"/>
                <w:lang w:val="en-GB" w:eastAsia="fr-FR"/>
              </w:rPr>
              <w:t>)</w:t>
            </w:r>
            <w:r w:rsidR="00011D61">
              <w:t xml:space="preserve"> </w:t>
            </w:r>
            <w:r w:rsidR="00011D61">
              <w:tab/>
            </w:r>
            <w:r w:rsidR="0031466B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31466B" w:rsidRPr="00FE6C75">
              <w:rPr>
                <w:rFonts w:ascii="Arial" w:hAnsi="Arial"/>
                <w:i/>
                <w:iCs/>
                <w:lang w:val="en-GB" w:bidi="en-US"/>
              </w:rPr>
              <w:t xml:space="preserve"> </w:t>
            </w:r>
            <w:r w:rsidR="0031466B" w:rsidRPr="00FE6C75">
              <w:rPr>
                <w:rFonts w:ascii="Arial" w:hAnsi="Arial"/>
                <w:i/>
                <w:iCs/>
                <w:lang w:val="en-GB"/>
              </w:rPr>
              <w:t>H. penaei</w:t>
            </w:r>
            <w:r w:rsidR="0031466B" w:rsidRPr="00FE6C75">
              <w:rPr>
                <w:rFonts w:ascii="Arial" w:hAnsi="Arial"/>
                <w:lang w:val="en-GB"/>
              </w:rPr>
              <w:t xml:space="preserve"> </w:t>
            </w:r>
            <w:r w:rsidR="0031466B" w:rsidRPr="00FE6C75">
              <w:rPr>
                <w:rFonts w:ascii="Arial" w:eastAsia="Calibri" w:hAnsi="Arial"/>
                <w:lang w:val="en-GB" w:eastAsia="fr-FR"/>
              </w:rPr>
              <w:t xml:space="preserve">has been completed at least </w:t>
            </w:r>
            <w:r w:rsidR="0031466B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31466B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31466B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31466B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 xml:space="preserve"> 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31466B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6BC1D8A7" w14:textId="3387F9B9" w:rsidR="00616203" w:rsidRPr="00FE6C75" w:rsidRDefault="00616203" w:rsidP="002B6471">
            <w:pPr>
              <w:pStyle w:val="WOAHListNumberedPara"/>
              <w:ind w:left="733" w:hanging="733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AA49564" w14:textId="77777777" w:rsidTr="4B5E2657">
        <w:tc>
          <w:tcPr>
            <w:tcW w:w="1989" w:type="dxa"/>
          </w:tcPr>
          <w:p w14:paraId="2C74F3CA" w14:textId="77777777" w:rsidR="00011D61" w:rsidRDefault="0016300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9.5.5. </w:t>
            </w:r>
          </w:p>
          <w:p w14:paraId="03A52030" w14:textId="2B711665" w:rsidR="00163006" w:rsidRPr="00FE6C75" w:rsidRDefault="0016300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</w:t>
            </w:r>
            <w:r w:rsidR="009132B8" w:rsidRPr="00FE6C75">
              <w:rPr>
                <w:rFonts w:ascii="Arial" w:hAnsi="Arial" w:cs="Arial"/>
                <w:sz w:val="18"/>
                <w:szCs w:val="18"/>
                <w:lang w:val="en-GB"/>
              </w:rPr>
              <w:t>IHHNV</w:t>
            </w:r>
          </w:p>
        </w:tc>
        <w:tc>
          <w:tcPr>
            <w:tcW w:w="8500" w:type="dxa"/>
          </w:tcPr>
          <w:p w14:paraId="00188233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18DD128" w14:textId="5A3155C2" w:rsidR="00163006" w:rsidRPr="00FE6C75" w:rsidRDefault="0016300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9.5.2.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289DB63D" w14:textId="77777777" w:rsidR="00163006" w:rsidRPr="00FE6C75" w:rsidRDefault="0016300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23C2B2F" w14:textId="0AA7AECD" w:rsidR="00B37DEC" w:rsidRPr="00FE6C75" w:rsidRDefault="0016300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infection with </w:t>
            </w:r>
            <w:r w:rsidR="009132B8" w:rsidRPr="00FE6C75">
              <w:rPr>
                <w:rFonts w:ascii="Arial" w:hAnsi="Arial"/>
                <w:lang w:val="en-GB"/>
              </w:rPr>
              <w:t>IHHNV</w:t>
            </w:r>
            <w:r w:rsidR="009132B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</w:t>
            </w:r>
            <w:r w:rsidR="00B37DEC" w:rsidRPr="00FE6C75">
              <w:rPr>
                <w:rFonts w:ascii="Arial" w:hAnsi="Arial"/>
                <w:lang w:val="en-GB" w:eastAsia="en-GB" w:bidi="en-US"/>
              </w:rPr>
              <w:t>and:</w:t>
            </w:r>
          </w:p>
          <w:p w14:paraId="295160D9" w14:textId="5DFCB346" w:rsidR="00B37DEC" w:rsidRPr="00FE6C75" w:rsidRDefault="00470FDF" w:rsidP="00470FDF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/>
              </w:rPr>
              <w:t xml:space="preserve"> 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/>
              </w:rPr>
              <w:tab/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the Member Country can demonstrate that conditions are conducive to the clinical expression of infection with</w:t>
            </w:r>
            <w:r w:rsidR="00B37DEC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 xml:space="preserve"> IHHNV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B37DEC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B37DEC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6A8A057F" w14:textId="24F7F0B0" w:rsidR="00163006" w:rsidRPr="00FE6C75" w:rsidRDefault="0016300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4C01B9B8" w14:textId="77777777" w:rsidR="00163006" w:rsidRPr="00FE6C75" w:rsidRDefault="0016300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93EA6DA" w14:textId="6A0173E6" w:rsidR="00163006" w:rsidRPr="00FE6C75" w:rsidRDefault="0016300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9132B8" w:rsidRPr="00FE6C75">
              <w:rPr>
                <w:rFonts w:ascii="Arial" w:hAnsi="Arial"/>
                <w:lang w:val="en-GB"/>
              </w:rPr>
              <w:t>IHHNV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7393DF52" w14:textId="77777777" w:rsidR="00163006" w:rsidRPr="00FE6C75" w:rsidRDefault="0016300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AEB3CCF" w14:textId="77777777" w:rsidR="00163006" w:rsidRPr="00FE6C75" w:rsidRDefault="00163006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7D8899F3" w14:textId="77777777" w:rsidR="00163006" w:rsidRPr="00FE6C75" w:rsidRDefault="0016300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5C969802" w14:textId="751F1A7D" w:rsidR="00A77BAF" w:rsidRPr="00FE6C75" w:rsidRDefault="00163006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9132B8" w:rsidRPr="00FE6C75">
              <w:rPr>
                <w:rFonts w:ascii="Arial" w:hAnsi="Arial"/>
                <w:lang w:val="en-GB"/>
              </w:rPr>
              <w:t>IHHNV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165E621A" w14:textId="45481AE1" w:rsidR="00163006" w:rsidRPr="00FE6C75" w:rsidRDefault="00163006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0723B1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0723B1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00225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0723B1">
              <w:rPr>
                <w:rFonts w:ascii="Arial" w:hAnsi="Arial"/>
                <w:lang w:val="en-GB" w:eastAsia="en-GB" w:bidi="en-US"/>
              </w:rPr>
              <w:t xml:space="preserve"> </w:t>
            </w:r>
            <w:r w:rsidR="00EE223A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EE223A" w:rsidRPr="000723B1">
              <w:rPr>
                <w:rFonts w:ascii="Arial" w:hAnsi="Arial"/>
                <w:lang w:val="en-GB" w:eastAsia="en-GB" w:bidi="en-US"/>
              </w:rPr>
              <w:t xml:space="preserve"> </w:t>
            </w:r>
            <w:r w:rsidR="00EE223A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002256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9132B8" w:rsidRPr="00FE6C75">
              <w:rPr>
                <w:rFonts w:ascii="Arial" w:hAnsi="Arial"/>
                <w:lang w:val="en-GB"/>
              </w:rPr>
              <w:t>IHHNV</w:t>
            </w:r>
            <w:r w:rsidR="009132B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70D085A9" w14:textId="3DE63C36" w:rsidR="00616203" w:rsidRPr="00FE6C75" w:rsidRDefault="00616203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708FA4A4" w14:textId="77777777" w:rsidTr="4B5E2657">
        <w:tc>
          <w:tcPr>
            <w:tcW w:w="1989" w:type="dxa"/>
          </w:tcPr>
          <w:p w14:paraId="5544A54B" w14:textId="77777777" w:rsidR="003F0B14" w:rsidRDefault="0016300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9.5.6. </w:t>
            </w:r>
          </w:p>
          <w:p w14:paraId="6493616D" w14:textId="2D168DA4" w:rsidR="00163006" w:rsidRPr="00FE6C75" w:rsidRDefault="0016300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A147F5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IHHNV</w:t>
            </w:r>
          </w:p>
        </w:tc>
        <w:tc>
          <w:tcPr>
            <w:tcW w:w="8500" w:type="dxa"/>
          </w:tcPr>
          <w:p w14:paraId="1E90EF5C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6548DB62" w14:textId="12EC2321" w:rsidR="00163006" w:rsidRPr="00FE6C75" w:rsidRDefault="0016300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9.5.2.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3F0B14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371518E4" w14:textId="77777777" w:rsidR="00163006" w:rsidRPr="00FE6C75" w:rsidRDefault="0016300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F68B7F2" w14:textId="2F77A8F9" w:rsidR="00163006" w:rsidRPr="00FE6C75" w:rsidRDefault="0016300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infection with </w:t>
            </w:r>
            <w:r w:rsidR="009132B8" w:rsidRPr="00FE6C75">
              <w:rPr>
                <w:rFonts w:ascii="Arial" w:hAnsi="Arial"/>
                <w:lang w:val="en-GB"/>
              </w:rPr>
              <w:t>IHHNV</w:t>
            </w:r>
            <w:r w:rsidR="009132B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3F0B14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2F65A5F1" w14:textId="424D0187" w:rsidR="00163006" w:rsidRPr="00FE6C75" w:rsidRDefault="0016300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699BDF06" w14:textId="1F4060A7" w:rsidR="00163006" w:rsidRPr="00FE6C75" w:rsidRDefault="0016300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3F0B14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1BC7C62B" w14:textId="77777777" w:rsidR="00163006" w:rsidRPr="00FE6C75" w:rsidRDefault="0016300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A0A230E" w14:textId="0489A47B" w:rsidR="00163006" w:rsidRPr="00FE6C75" w:rsidRDefault="0016300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0B0BFF" w:rsidRPr="00FE6C75">
              <w:rPr>
                <w:rFonts w:ascii="Arial" w:hAnsi="Arial"/>
                <w:lang w:val="en-GB"/>
              </w:rPr>
              <w:t xml:space="preserve">IHHNV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51EFBC35" w14:textId="77777777" w:rsidR="00163006" w:rsidRPr="00FE6C75" w:rsidRDefault="0016300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5141B36" w14:textId="77777777" w:rsidR="00163006" w:rsidRPr="00FE6C75" w:rsidRDefault="00163006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13ABE818" w14:textId="454F1D36" w:rsidR="00163006" w:rsidRPr="00FE6C75" w:rsidRDefault="00163006" w:rsidP="006A6151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5E5655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6A6151" w:rsidRPr="006A6151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5E565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years without detection of</w:t>
            </w:r>
            <w:r w:rsidR="005E5655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0B0BFF" w:rsidRPr="00FE6C75">
              <w:rPr>
                <w:rFonts w:ascii="Arial" w:hAnsi="Arial"/>
                <w:strike/>
                <w:highlight w:val="yellow"/>
                <w:lang w:val="en-GB"/>
              </w:rPr>
              <w:t>IHHNV</w:t>
            </w:r>
            <w:r w:rsidR="002D0760" w:rsidRPr="00FE6C75">
              <w:rPr>
                <w:rFonts w:ascii="Arial" w:hAnsi="Arial"/>
                <w:highlight w:val="yellow"/>
                <w:lang w:val="en-GB"/>
              </w:rPr>
              <w:t>.</w:t>
            </w:r>
          </w:p>
          <w:p w14:paraId="19E53E78" w14:textId="072079C9" w:rsidR="00002256" w:rsidRPr="00FE6C75" w:rsidRDefault="00002256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IHHNV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425EA2EF" w14:textId="488C4C48" w:rsidR="00002256" w:rsidRPr="00FE6C75" w:rsidRDefault="00002256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lastRenderedPageBreak/>
              <w:t>ii)</w:t>
            </w:r>
            <w:r w:rsidR="006A615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6A615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IHHNV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050D76B5" w14:textId="439D8543" w:rsidR="00920783" w:rsidRPr="00FE6C75" w:rsidRDefault="00920783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938C403" w14:textId="77777777" w:rsidTr="4B5E2657">
        <w:tc>
          <w:tcPr>
            <w:tcW w:w="1989" w:type="dxa"/>
          </w:tcPr>
          <w:p w14:paraId="43C87FC7" w14:textId="77777777" w:rsidR="0011065B" w:rsidRDefault="00204EB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9.5.7. </w:t>
            </w:r>
          </w:p>
          <w:p w14:paraId="3FEA4A01" w14:textId="7D410E24" w:rsidR="00204EBB" w:rsidRPr="00FE6C75" w:rsidRDefault="00AB1F7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</w:t>
            </w:r>
            <w:r w:rsidR="00204EBB"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free from i</w:t>
            </w:r>
            <w:r w:rsidR="00204EBB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</w:t>
            </w:r>
            <w:r w:rsidR="00204EBB"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04EBB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IHHNV</w:t>
            </w:r>
          </w:p>
        </w:tc>
        <w:tc>
          <w:tcPr>
            <w:tcW w:w="8500" w:type="dxa"/>
          </w:tcPr>
          <w:p w14:paraId="64629C2C" w14:textId="77777777" w:rsidR="00204EBB" w:rsidRPr="00FE6C75" w:rsidRDefault="00204EBB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60E21A5" w14:textId="2D338782" w:rsidR="00204EBB" w:rsidRPr="00FE6C75" w:rsidRDefault="00073C8A" w:rsidP="00073C8A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hAnsi="Arial"/>
                <w:sz w:val="18"/>
                <w:szCs w:val="18"/>
                <w:lang w:eastAsia="en-GB" w:bidi="en-US"/>
              </w:rPr>
              <w:t>1</w:t>
            </w:r>
            <w:r w:rsidRPr="00073C8A">
              <w:rPr>
                <w:rFonts w:ascii="Arial" w:hAnsi="Arial"/>
                <w:sz w:val="18"/>
                <w:szCs w:val="18"/>
                <w:lang w:eastAsia="en-GB" w:bidi="en-US"/>
              </w:rPr>
              <w:t>)</w:t>
            </w:r>
            <w:r w:rsidRPr="00073C8A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ab/>
            </w:r>
            <w:r w:rsidR="00204EBB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204EBB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204EBB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204EBB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</w:t>
            </w:r>
            <w:r w:rsidR="00C3521D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 xml:space="preserve"> one</w:t>
            </w:r>
            <w:r w:rsidR="00C3521D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C3521D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</w:t>
            </w:r>
            <w:r w:rsidR="00204EBB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without detection of </w:t>
            </w:r>
            <w:r w:rsidR="00204EBB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H. penaei</w:t>
            </w:r>
            <w:r w:rsidR="00204EBB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204EBB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204EBB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204EBB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204EBB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204EBB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204EBB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204EBB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0C4B83DE" w14:textId="77777777" w:rsidR="00116AD6" w:rsidRDefault="00204EBB" w:rsidP="00116AD6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0A62D6F8" w14:textId="50FFC93D" w:rsidR="00204EBB" w:rsidRPr="00116AD6" w:rsidRDefault="00116AD6" w:rsidP="4B5E2657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eastAsia="fr-FR"/>
              </w:rPr>
            </w:pPr>
            <w:r w:rsidRPr="4B5E2657">
              <w:rPr>
                <w:rFonts w:ascii="Arial" w:hAnsi="Arial" w:cs="Arial"/>
                <w:sz w:val="18"/>
                <w:szCs w:val="18"/>
                <w:lang w:eastAsia="en-GB" w:bidi="en-US"/>
              </w:rPr>
              <w:t>2)</w:t>
            </w:r>
            <w:r>
              <w:tab/>
            </w:r>
            <w:r w:rsidR="00204EBB" w:rsidRPr="4B5E2657">
              <w:rPr>
                <w:rFonts w:ascii="Arial" w:hAnsi="Arial" w:cs="Arial"/>
                <w:sz w:val="18"/>
                <w:szCs w:val="18"/>
                <w:lang w:eastAsia="en-GB" w:bidi="en-US"/>
              </w:rPr>
              <w:t>[…]</w:t>
            </w:r>
          </w:p>
          <w:p w14:paraId="578A4D85" w14:textId="50F77542" w:rsidR="00204EBB" w:rsidRPr="00FE6C75" w:rsidRDefault="0031054A" w:rsidP="00116AD6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</w:t>
            </w:r>
            <w:r w:rsidR="00204EBB" w:rsidRPr="00FE6C75">
              <w:rPr>
                <w:rFonts w:ascii="Arial" w:eastAsia="Calibri" w:hAnsi="Arial"/>
                <w:lang w:val="en-GB" w:eastAsia="fr-FR"/>
              </w:rPr>
              <w:t>)</w:t>
            </w:r>
            <w:r w:rsidR="00116AD6" w:rsidRPr="00116AD6">
              <w:rPr>
                <w:rFonts w:ascii="Arial" w:eastAsia="Calibri" w:hAnsi="Arial"/>
                <w:lang w:val="en-GB" w:eastAsia="fr-FR"/>
              </w:rPr>
              <w:t xml:space="preserve"> </w:t>
            </w:r>
            <w:r w:rsidR="00116AD6" w:rsidRPr="00116AD6">
              <w:rPr>
                <w:rFonts w:ascii="Arial" w:eastAsia="Calibri" w:hAnsi="Arial"/>
                <w:lang w:val="en-GB" w:eastAsia="fr-FR"/>
              </w:rPr>
              <w:tab/>
            </w:r>
            <w:r w:rsidR="00204EBB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204EBB" w:rsidRPr="00FE6C75">
              <w:rPr>
                <w:rFonts w:ascii="Arial" w:hAnsi="Arial"/>
                <w:i/>
                <w:iCs/>
                <w:lang w:val="en-GB" w:bidi="en-US"/>
              </w:rPr>
              <w:t xml:space="preserve"> </w:t>
            </w:r>
            <w:r w:rsidR="00204EBB" w:rsidRPr="00FE6C75">
              <w:rPr>
                <w:rFonts w:ascii="Arial" w:hAnsi="Arial"/>
                <w:i/>
                <w:iCs/>
                <w:lang w:val="en-GB"/>
              </w:rPr>
              <w:t>H. penaei</w:t>
            </w:r>
            <w:r w:rsidR="00204EBB" w:rsidRPr="00FE6C75">
              <w:rPr>
                <w:rFonts w:ascii="Arial" w:hAnsi="Arial"/>
                <w:lang w:val="en-GB"/>
              </w:rPr>
              <w:t xml:space="preserve"> </w:t>
            </w:r>
            <w:r w:rsidR="00204EBB" w:rsidRPr="00FE6C75">
              <w:rPr>
                <w:rFonts w:ascii="Arial" w:eastAsia="Calibri" w:hAnsi="Arial"/>
                <w:lang w:val="en-GB" w:eastAsia="fr-FR"/>
              </w:rPr>
              <w:t xml:space="preserve">has been completed at least </w:t>
            </w:r>
            <w:r w:rsidR="00204EBB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204EBB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204EBB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204EBB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204EBB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1A25DA6A" w14:textId="67CF074E" w:rsidR="00920783" w:rsidRPr="00FE6C75" w:rsidRDefault="00920783" w:rsidP="002B6471">
            <w:pPr>
              <w:pStyle w:val="WOAHListNumberedPara"/>
              <w:ind w:left="875" w:hanging="875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53B133BB" w14:textId="77777777" w:rsidTr="4B5E2657">
        <w:tc>
          <w:tcPr>
            <w:tcW w:w="1989" w:type="dxa"/>
          </w:tcPr>
          <w:p w14:paraId="63DF2B77" w14:textId="77777777" w:rsidR="00116AD6" w:rsidRDefault="00543179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9.</w:t>
            </w:r>
            <w:r w:rsidR="00464674" w:rsidRPr="00FE6C75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37CB6C3F" w14:textId="58522EED" w:rsidR="00543179" w:rsidRPr="00FE6C75" w:rsidRDefault="00543179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Country free from I</w:t>
            </w:r>
            <w:r w:rsidR="00464674" w:rsidRPr="00FE6C75">
              <w:rPr>
                <w:rFonts w:ascii="Arial" w:hAnsi="Arial" w:cs="Arial"/>
                <w:sz w:val="18"/>
                <w:szCs w:val="18"/>
                <w:lang w:val="en-GB"/>
              </w:rPr>
              <w:t>MNV</w:t>
            </w:r>
          </w:p>
        </w:tc>
        <w:tc>
          <w:tcPr>
            <w:tcW w:w="8500" w:type="dxa"/>
          </w:tcPr>
          <w:p w14:paraId="35CDC133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85B61FB" w14:textId="4AF13426" w:rsidR="00543179" w:rsidRPr="00FE6C75" w:rsidRDefault="0054317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9.</w:t>
            </w:r>
            <w:r w:rsidR="00464674" w:rsidRPr="00FE6C75">
              <w:rPr>
                <w:rFonts w:ascii="Arial" w:hAnsi="Arial"/>
                <w:lang w:val="en-GB" w:eastAsia="en-GB" w:bidi="en-US"/>
              </w:rPr>
              <w:t>6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months;</w:t>
            </w:r>
          </w:p>
          <w:p w14:paraId="04CA92E9" w14:textId="77777777" w:rsidR="00543179" w:rsidRPr="00FE6C75" w:rsidRDefault="00543179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F38210B" w14:textId="17C9EC7B" w:rsidR="00B37DEC" w:rsidRPr="00FE6C75" w:rsidRDefault="0054317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>there has been no occurrence of 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464674" w:rsidRPr="00FE6C75">
              <w:rPr>
                <w:rFonts w:ascii="Arial" w:hAnsi="Arial"/>
                <w:lang w:val="en-GB"/>
              </w:rPr>
              <w:t>IMNV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B37DEC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48CB7FE9" w14:textId="0BDCCB3E" w:rsidR="00543179" w:rsidRPr="00172F4B" w:rsidRDefault="00172F4B" w:rsidP="00172F4B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the Member Country can demonstrate that conditions are conducive to the clinical expression of infection with</w:t>
            </w:r>
            <w:r w:rsidR="00B37DEC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 xml:space="preserve"> IMNV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B37DEC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B37DEC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41F6F618" w14:textId="20FB3063" w:rsidR="00543179" w:rsidRPr="00FE6C75" w:rsidRDefault="00543179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3A4BD880" w14:textId="77777777" w:rsidR="00543179" w:rsidRPr="00FE6C75" w:rsidRDefault="00543179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ABD81EB" w14:textId="189C32EE" w:rsidR="00543179" w:rsidRPr="00FE6C75" w:rsidRDefault="0054317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464674" w:rsidRPr="00FE6C75">
              <w:rPr>
                <w:rFonts w:ascii="Arial" w:hAnsi="Arial"/>
                <w:lang w:val="en-GB"/>
              </w:rPr>
              <w:t>IMNV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232DB890" w14:textId="77777777" w:rsidR="00543179" w:rsidRPr="00FE6C75" w:rsidRDefault="00543179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C0E3BE3" w14:textId="77777777" w:rsidR="00543179" w:rsidRPr="00FE6C75" w:rsidRDefault="00543179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391C498F" w14:textId="77777777" w:rsidR="00543179" w:rsidRPr="00FE6C75" w:rsidRDefault="00543179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3017D1D4" w14:textId="18A1F815" w:rsidR="00A77BAF" w:rsidRPr="00FE6C75" w:rsidRDefault="00543179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464674" w:rsidRPr="00FE6C75">
              <w:rPr>
                <w:rFonts w:ascii="Arial" w:hAnsi="Arial"/>
                <w:lang w:val="en-GB"/>
              </w:rPr>
              <w:t>IMNV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243AC2A4" w14:textId="18B70603" w:rsidR="00543179" w:rsidRPr="00FE6C75" w:rsidRDefault="00543179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ii)</w:t>
            </w:r>
            <w:r w:rsidR="009973B7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9973B7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D31E55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6F7A8B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E223A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EE223A" w:rsidRPr="006F7A8B">
              <w:rPr>
                <w:rFonts w:ascii="Arial" w:hAnsi="Arial"/>
                <w:lang w:val="en-GB" w:eastAsia="en-GB" w:bidi="en-US"/>
              </w:rPr>
              <w:t xml:space="preserve"> </w:t>
            </w:r>
            <w:r w:rsidR="00EE223A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D31E55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464674" w:rsidRPr="00FE6C75">
              <w:rPr>
                <w:rFonts w:ascii="Arial" w:hAnsi="Arial"/>
                <w:lang w:val="en-GB"/>
              </w:rPr>
              <w:t>IMNV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12048D66" w14:textId="7D49D1AF" w:rsidR="00920783" w:rsidRPr="00FE6C75" w:rsidRDefault="00920783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C941E29" w14:textId="77777777" w:rsidTr="4B5E2657">
        <w:tc>
          <w:tcPr>
            <w:tcW w:w="1989" w:type="dxa"/>
          </w:tcPr>
          <w:p w14:paraId="665B3191" w14:textId="77777777" w:rsidR="002819F9" w:rsidRDefault="00543179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9.</w:t>
            </w:r>
            <w:r w:rsidR="00464674" w:rsidRPr="00FE6C75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.6.</w:t>
            </w:r>
          </w:p>
          <w:p w14:paraId="1A660265" w14:textId="538971B3" w:rsidR="00543179" w:rsidRPr="00FE6C75" w:rsidRDefault="00543179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A147F5" w:rsidRPr="00FE6C75">
              <w:rPr>
                <w:rFonts w:ascii="Arial" w:hAnsi="Arial" w:cs="Arial"/>
                <w:sz w:val="18"/>
                <w:szCs w:val="18"/>
                <w:lang w:val="en-GB"/>
              </w:rPr>
              <w:t>IMNV</w:t>
            </w:r>
          </w:p>
        </w:tc>
        <w:tc>
          <w:tcPr>
            <w:tcW w:w="8500" w:type="dxa"/>
          </w:tcPr>
          <w:p w14:paraId="1EA0F579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78DFBCED" w14:textId="7E481EF7" w:rsidR="00543179" w:rsidRPr="00FE6C75" w:rsidRDefault="0054317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9.</w:t>
            </w:r>
            <w:r w:rsidR="00464674" w:rsidRPr="00FE6C75">
              <w:rPr>
                <w:rFonts w:ascii="Arial" w:hAnsi="Arial"/>
                <w:lang w:val="en-GB" w:eastAsia="en-GB" w:bidi="en-US"/>
              </w:rPr>
              <w:t>6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</w:t>
            </w:r>
            <w:r w:rsidRPr="002819F9">
              <w:rPr>
                <w:rFonts w:ascii="Arial" w:hAnsi="Arial"/>
                <w:lang w:val="en-GB" w:eastAsia="en-GB" w:bidi="en-US"/>
              </w:rPr>
              <w:t xml:space="preserve">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months;</w:t>
            </w:r>
          </w:p>
          <w:p w14:paraId="3A5FBCE5" w14:textId="77777777" w:rsidR="00543179" w:rsidRPr="00FE6C75" w:rsidRDefault="00543179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5DE6D25" w14:textId="5ADBBAB0" w:rsidR="00543179" w:rsidRPr="00FE6C75" w:rsidRDefault="0054317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infection </w:t>
            </w:r>
            <w:r w:rsidRPr="00FE6C75">
              <w:rPr>
                <w:rFonts w:ascii="Arial" w:hAnsi="Arial"/>
                <w:lang w:val="en-GB" w:bidi="en-US"/>
              </w:rPr>
              <w:t>with </w:t>
            </w:r>
            <w:r w:rsidR="00A147F5" w:rsidRPr="00FE6C75">
              <w:rPr>
                <w:rFonts w:ascii="Arial" w:hAnsi="Arial"/>
                <w:lang w:val="en-GB"/>
              </w:rPr>
              <w:t>IMNV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2819F9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410DD0A6" w14:textId="623BE616" w:rsidR="00543179" w:rsidRPr="00FE6C75" w:rsidRDefault="00543179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A0A5096" w14:textId="77D0EFF8" w:rsidR="00543179" w:rsidRPr="00FE6C75" w:rsidRDefault="00543179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2819F9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08C273FF" w14:textId="77777777" w:rsidR="00543179" w:rsidRPr="00FE6C75" w:rsidRDefault="00543179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6E8A786" w14:textId="2EF6C6CA" w:rsidR="00543179" w:rsidRPr="00FE6C75" w:rsidRDefault="0054317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464674" w:rsidRPr="00FE6C75">
              <w:rPr>
                <w:rFonts w:ascii="Arial" w:hAnsi="Arial"/>
                <w:lang w:val="en-GB"/>
              </w:rPr>
              <w:t>IMNV</w:t>
            </w:r>
            <w:r w:rsidRPr="00FE6C75">
              <w:rPr>
                <w:rFonts w:ascii="Arial" w:hAnsi="Arial"/>
                <w:lang w:val="en-GB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466F87C3" w14:textId="77777777" w:rsidR="00543179" w:rsidRPr="00FE6C75" w:rsidRDefault="00543179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FB813A4" w14:textId="77777777" w:rsidR="00543179" w:rsidRPr="00FE6C75" w:rsidRDefault="00543179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59CCA3B6" w14:textId="1D5346E9" w:rsidR="00543179" w:rsidRPr="00FE6C75" w:rsidRDefault="00543179" w:rsidP="002819F9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</w:t>
            </w:r>
            <w:r w:rsidR="009B50AC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2819F9" w:rsidRPr="002819F9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9B50AC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years without detection of</w:t>
            </w:r>
            <w:r w:rsidR="009B50AC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464674" w:rsidRPr="00FE6C75">
              <w:rPr>
                <w:rFonts w:ascii="Arial" w:hAnsi="Arial"/>
                <w:strike/>
                <w:highlight w:val="yellow"/>
                <w:lang w:val="en-GB"/>
              </w:rPr>
              <w:t>IMNV</w:t>
            </w:r>
            <w:r w:rsidR="002D0760" w:rsidRPr="00FE6C75">
              <w:rPr>
                <w:rFonts w:ascii="Arial" w:hAnsi="Arial"/>
                <w:lang w:val="en-GB"/>
              </w:rPr>
              <w:t>.</w:t>
            </w:r>
          </w:p>
          <w:p w14:paraId="466D08F9" w14:textId="24897D67" w:rsidR="00D31E55" w:rsidRPr="00FE6C75" w:rsidRDefault="00D31E55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IMNV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6814819F" w14:textId="079F7F08" w:rsidR="00D31E55" w:rsidRPr="00FE6C75" w:rsidRDefault="00D31E55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621D5C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621D5C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IMNV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567689DF" w14:textId="75BD9A68" w:rsidR="00920783" w:rsidRPr="00FE6C75" w:rsidRDefault="00920783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5E5BB8C1" w14:textId="77777777" w:rsidTr="4B5E2657">
        <w:tc>
          <w:tcPr>
            <w:tcW w:w="1989" w:type="dxa"/>
          </w:tcPr>
          <w:p w14:paraId="1CE1984E" w14:textId="77777777" w:rsidR="008452AC" w:rsidRDefault="003E528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9.6.7. </w:t>
            </w:r>
          </w:p>
          <w:p w14:paraId="740574C1" w14:textId="22A13100" w:rsidR="003E5282" w:rsidRPr="00FE6C75" w:rsidRDefault="003E528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IMNV</w:t>
            </w:r>
          </w:p>
        </w:tc>
        <w:tc>
          <w:tcPr>
            <w:tcW w:w="8500" w:type="dxa"/>
          </w:tcPr>
          <w:p w14:paraId="2E061040" w14:textId="77777777" w:rsidR="003E5282" w:rsidRDefault="003E528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9AA3A92" w14:textId="1D5EE39F" w:rsidR="003E5282" w:rsidRPr="00FE6C75" w:rsidRDefault="008452AC" w:rsidP="008452AC">
            <w:pPr>
              <w:pStyle w:val="WOAHListNumberedPara"/>
              <w:rPr>
                <w:rFonts w:ascii="Arial" w:eastAsia="Calibri" w:hAnsi="Arial"/>
                <w:lang w:val="en-GB" w:eastAsia="fr-FR"/>
              </w:rPr>
            </w:pPr>
            <w:r>
              <w:rPr>
                <w:rFonts w:ascii="Arial" w:hAnsi="Arial"/>
                <w:lang w:eastAsia="en-GB" w:bidi="en-US"/>
              </w:rPr>
              <w:t>1</w:t>
            </w:r>
            <w:r w:rsidRPr="646180A7">
              <w:rPr>
                <w:rFonts w:ascii="Arial" w:hAnsi="Arial"/>
                <w:lang w:eastAsia="en-GB" w:bidi="en-US"/>
              </w:rPr>
              <w:t>)</w:t>
            </w:r>
            <w:r>
              <w:tab/>
            </w:r>
            <w:r w:rsidR="003E5282"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="003E5282" w:rsidRPr="00FE6C75">
              <w:rPr>
                <w:rFonts w:ascii="Arial" w:eastAsia="Calibri" w:hAnsi="Arial"/>
                <w:lang w:val="en-GB" w:eastAsia="fr-FR"/>
              </w:rPr>
              <w:t xml:space="preserve">, as described in Chapter 1.4., has been in place in the </w:t>
            </w:r>
            <w:r w:rsidR="003E5282" w:rsidRPr="00FE6C75">
              <w:rPr>
                <w:rFonts w:ascii="Arial" w:eastAsia="Calibri" w:hAnsi="Arial"/>
                <w:i/>
                <w:lang w:val="en-GB" w:eastAsia="fr-FR"/>
              </w:rPr>
              <w:t>compartment</w:t>
            </w:r>
            <w:r w:rsidR="003E5282" w:rsidRPr="00FE6C75">
              <w:rPr>
                <w:rFonts w:ascii="Arial" w:eastAsia="Calibri" w:hAnsi="Arial"/>
                <w:lang w:val="en-GB" w:eastAsia="fr-FR"/>
              </w:rPr>
              <w:t xml:space="preserve"> for at least the last </w:t>
            </w:r>
            <w:r w:rsidR="00C3521D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="00C3521D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="00C3521D" w:rsidRPr="00FE6C75">
              <w:rPr>
                <w:rFonts w:ascii="Arial" w:eastAsia="Calibri" w:hAnsi="Arial"/>
                <w:lang w:val="en-GB" w:eastAsia="fr-FR"/>
              </w:rPr>
              <w:t xml:space="preserve"> year </w:t>
            </w:r>
            <w:r w:rsidR="003E5282" w:rsidRPr="00FE6C75">
              <w:rPr>
                <w:rFonts w:ascii="Arial" w:eastAsia="Calibri" w:hAnsi="Arial"/>
                <w:lang w:val="en-GB" w:eastAsia="fr-FR"/>
              </w:rPr>
              <w:t xml:space="preserve">without detection of </w:t>
            </w:r>
            <w:r w:rsidR="003E5282" w:rsidRPr="00FE6C75">
              <w:rPr>
                <w:rFonts w:ascii="Arial" w:hAnsi="Arial"/>
                <w:lang w:val="en-GB"/>
              </w:rPr>
              <w:t>IMNV</w:t>
            </w:r>
            <w:r w:rsidR="003E5282" w:rsidRPr="00FE6C75">
              <w:rPr>
                <w:rFonts w:ascii="Arial" w:eastAsia="Calibri" w:hAnsi="Arial"/>
                <w:lang w:val="en-GB" w:eastAsia="fr-FR"/>
              </w:rPr>
              <w:t xml:space="preserve">, and </w:t>
            </w:r>
            <w:r w:rsidR="003E5282" w:rsidRPr="00FE6C75">
              <w:rPr>
                <w:rFonts w:ascii="Arial" w:eastAsia="Calibri" w:hAnsi="Arial"/>
                <w:i/>
                <w:lang w:val="en-GB" w:eastAsia="fr-FR"/>
              </w:rPr>
              <w:t>basic biosecurity conditions</w:t>
            </w:r>
            <w:r w:rsidR="003E5282" w:rsidRPr="00FE6C75">
              <w:rPr>
                <w:rFonts w:ascii="Arial" w:eastAsia="Calibri" w:hAnsi="Arial"/>
                <w:lang w:val="en-GB" w:eastAsia="fr-FR"/>
              </w:rPr>
              <w:t xml:space="preserve"> have been continuously met and have been in place for at least </w:t>
            </w:r>
            <w:r w:rsidR="003E5282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one</w:t>
            </w:r>
            <w:r w:rsidR="003E5282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[one]</w:t>
            </w:r>
            <w:r w:rsidR="003E5282" w:rsidRPr="00FE6C75">
              <w:rPr>
                <w:rFonts w:ascii="Arial" w:eastAsia="Calibri" w:hAnsi="Arial"/>
                <w:lang w:val="en-GB" w:eastAsia="fr-FR"/>
              </w:rPr>
              <w:t xml:space="preserve"> year prior to commencement of </w:t>
            </w:r>
            <w:r w:rsidR="003E5282" w:rsidRPr="00FE6C75">
              <w:rPr>
                <w:rFonts w:ascii="Arial" w:eastAsia="Calibri" w:hAnsi="Arial"/>
                <w:i/>
                <w:lang w:val="en-GB" w:eastAsia="fr-FR"/>
              </w:rPr>
              <w:t>targeted surveillance</w:t>
            </w:r>
            <w:r w:rsidR="003E5282" w:rsidRPr="00FE6C75">
              <w:rPr>
                <w:rFonts w:ascii="Arial" w:eastAsia="Calibri" w:hAnsi="Arial"/>
                <w:lang w:val="en-GB" w:eastAsia="fr-FR"/>
              </w:rPr>
              <w:t>;</w:t>
            </w:r>
          </w:p>
          <w:p w14:paraId="5295CC47" w14:textId="77777777" w:rsidR="003E5282" w:rsidRDefault="003E5282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429EDACB" w14:textId="19FEE751" w:rsidR="008452AC" w:rsidRPr="008452AC" w:rsidRDefault="008452AC" w:rsidP="008452AC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hAnsi="Arial"/>
                <w:sz w:val="18"/>
                <w:szCs w:val="18"/>
                <w:lang w:eastAsia="en-GB" w:bidi="en-US"/>
              </w:rPr>
              <w:t>2</w:t>
            </w:r>
            <w:r w:rsidRPr="008452AC">
              <w:rPr>
                <w:rFonts w:ascii="Arial" w:hAnsi="Arial"/>
                <w:sz w:val="18"/>
                <w:szCs w:val="18"/>
                <w:lang w:eastAsia="en-GB" w:bidi="en-US"/>
              </w:rPr>
              <w:t>)</w:t>
            </w:r>
            <w:r w:rsidRPr="008452AC">
              <w:rPr>
                <w:sz w:val="18"/>
                <w:szCs w:val="18"/>
              </w:rPr>
              <w:tab/>
            </w:r>
            <w:r w:rsidRPr="008452AC">
              <w:rPr>
                <w:rFonts w:ascii="Arial" w:hAnsi="Arial"/>
                <w:sz w:val="18"/>
                <w:szCs w:val="18"/>
                <w:lang w:eastAsia="en-GB" w:bidi="en-US"/>
              </w:rPr>
              <w:t>[…]</w:t>
            </w:r>
          </w:p>
          <w:p w14:paraId="5C184596" w14:textId="0951CFE5" w:rsidR="003E5282" w:rsidRPr="00FE6C75" w:rsidRDefault="00920783" w:rsidP="008452AC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</w:t>
            </w:r>
            <w:r w:rsidR="003E5282" w:rsidRPr="00FE6C75">
              <w:rPr>
                <w:rFonts w:ascii="Arial" w:eastAsia="Calibri" w:hAnsi="Arial"/>
                <w:lang w:val="en-GB" w:eastAsia="fr-FR"/>
              </w:rPr>
              <w:t>)</w:t>
            </w:r>
            <w:r w:rsidR="008452AC" w:rsidRPr="008452AC">
              <w:t xml:space="preserve"> </w:t>
            </w:r>
            <w:r w:rsidR="008452AC" w:rsidRPr="008452AC">
              <w:tab/>
            </w:r>
            <w:r w:rsidR="003E5282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3E5282" w:rsidRPr="00FE6C75">
              <w:rPr>
                <w:rFonts w:ascii="Arial" w:hAnsi="Arial"/>
                <w:i/>
                <w:iCs/>
                <w:lang w:val="en-GB" w:bidi="en-US"/>
              </w:rPr>
              <w:t xml:space="preserve"> </w:t>
            </w:r>
            <w:r w:rsidR="003E5282" w:rsidRPr="00FE6C75">
              <w:rPr>
                <w:rFonts w:ascii="Arial" w:hAnsi="Arial"/>
                <w:lang w:val="en-GB"/>
              </w:rPr>
              <w:t>IMNV</w:t>
            </w:r>
            <w:r w:rsidR="003E5282"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="003E5282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3E5282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3E5282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3E5282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pathogen.</w:t>
            </w:r>
          </w:p>
          <w:p w14:paraId="105D1783" w14:textId="2A326615" w:rsidR="00920783" w:rsidRPr="00FE6C75" w:rsidRDefault="0092078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lastRenderedPageBreak/>
              <w:t>[…]</w:t>
            </w:r>
          </w:p>
        </w:tc>
      </w:tr>
      <w:tr w:rsidR="00FE6C75" w:rsidRPr="00FE6C75" w14:paraId="00CAB7D6" w14:textId="77777777" w:rsidTr="4B5E2657">
        <w:tc>
          <w:tcPr>
            <w:tcW w:w="1989" w:type="dxa"/>
          </w:tcPr>
          <w:p w14:paraId="373A07E5" w14:textId="77777777" w:rsidR="008452AC" w:rsidRDefault="00F40E03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9.</w:t>
            </w:r>
            <w:r w:rsidR="00464674" w:rsidRPr="00FE6C75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191D9DB0" w14:textId="159CB0DF" w:rsidR="00F40E03" w:rsidRPr="00FE6C75" w:rsidRDefault="00F40E03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</w:t>
            </w:r>
            <w:r w:rsidR="001139EF" w:rsidRPr="00FE6C75">
              <w:rPr>
                <w:rFonts w:ascii="Arial" w:hAnsi="Arial" w:cs="Arial"/>
                <w:sz w:val="18"/>
                <w:szCs w:val="18"/>
                <w:lang w:val="en-GB"/>
              </w:rPr>
              <w:t>MrNV</w:t>
            </w:r>
          </w:p>
        </w:tc>
        <w:tc>
          <w:tcPr>
            <w:tcW w:w="8500" w:type="dxa"/>
          </w:tcPr>
          <w:p w14:paraId="37C27462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9DCBF84" w14:textId="6DFEDC5F" w:rsidR="00F40E03" w:rsidRPr="00FE6C75" w:rsidRDefault="00F40E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9.</w:t>
            </w:r>
            <w:r w:rsidR="00464674" w:rsidRPr="00FE6C75">
              <w:rPr>
                <w:rFonts w:ascii="Arial" w:hAnsi="Arial"/>
                <w:lang w:val="en-GB" w:eastAsia="en-GB" w:bidi="en-US"/>
              </w:rPr>
              <w:t>7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44ABDF2E" w14:textId="77777777" w:rsidR="00F40E03" w:rsidRPr="00FE6C75" w:rsidRDefault="00F40E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BD66CC8" w14:textId="4045A6FC" w:rsidR="00B37DEC" w:rsidRPr="00FE6C75" w:rsidRDefault="00F40E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Pr="00FE6C75">
              <w:rPr>
                <w:rFonts w:ascii="Arial" w:hAnsi="Arial"/>
                <w:lang w:val="en-GB"/>
              </w:rPr>
              <w:t>i</w:t>
            </w:r>
            <w:r w:rsidRPr="00FE6C75">
              <w:rPr>
                <w:rFonts w:ascii="Arial" w:hAnsi="Arial"/>
                <w:lang w:val="en-GB" w:bidi="en-US"/>
              </w:rPr>
              <w:t>nfection with </w:t>
            </w:r>
            <w:r w:rsidR="001139EF" w:rsidRPr="00FE6C75">
              <w:rPr>
                <w:rFonts w:ascii="Arial" w:hAnsi="Arial"/>
                <w:lang w:val="en-GB"/>
              </w:rPr>
              <w:t>MrNV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B37DEC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4C181F47" w14:textId="632B8D8C" w:rsidR="00B37DEC" w:rsidRPr="00FE6C75" w:rsidRDefault="008452AC" w:rsidP="008452AC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the Member Country can demonstrate that conditions are conducive to the clinical expression of infection with</w:t>
            </w:r>
            <w:r w:rsidR="00B37DEC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 xml:space="preserve"> MrNV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B37DEC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B37DEC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10F3A5C8" w14:textId="418EB060" w:rsidR="00F40E03" w:rsidRPr="00FE6C75" w:rsidRDefault="00F40E03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6E2B9231" w14:textId="77777777" w:rsidR="00F40E03" w:rsidRPr="00FE6C75" w:rsidRDefault="00F40E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89445E8" w14:textId="7119F945" w:rsidR="00F40E03" w:rsidRPr="00FE6C75" w:rsidRDefault="00F40E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1139EF" w:rsidRPr="00FE6C75">
              <w:rPr>
                <w:rFonts w:ascii="Arial" w:hAnsi="Arial"/>
                <w:lang w:val="en-GB"/>
              </w:rPr>
              <w:t>MrNV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0B4AA289" w14:textId="77777777" w:rsidR="00F40E03" w:rsidRPr="00FE6C75" w:rsidRDefault="00F40E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94A1FA9" w14:textId="77777777" w:rsidR="00F40E03" w:rsidRPr="00FE6C75" w:rsidRDefault="00F40E03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3BAD7195" w14:textId="77777777" w:rsidR="00F40E03" w:rsidRPr="00FE6C75" w:rsidRDefault="00F40E03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6E333AFC" w14:textId="11BB1A13" w:rsidR="00A77BAF" w:rsidRPr="00FE6C75" w:rsidRDefault="00F40E03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1139EF" w:rsidRPr="00FE6C75">
              <w:rPr>
                <w:rFonts w:ascii="Arial" w:hAnsi="Arial"/>
                <w:lang w:val="en-GB"/>
              </w:rPr>
              <w:t>MrNV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7CBDF81F" w14:textId="491328AB" w:rsidR="00F40E03" w:rsidRPr="00FE6C75" w:rsidRDefault="00F40E03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9D5EE1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9D5EE1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D31E55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9D5EE1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E223A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EE223A" w:rsidRPr="009D5EE1">
              <w:rPr>
                <w:rFonts w:ascii="Arial" w:hAnsi="Arial"/>
                <w:lang w:val="en-GB" w:eastAsia="en-GB" w:bidi="en-US"/>
              </w:rPr>
              <w:t xml:space="preserve"> </w:t>
            </w:r>
            <w:r w:rsidR="00EE223A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D31E55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1139EF" w:rsidRPr="00FE6C75">
              <w:rPr>
                <w:rFonts w:ascii="Arial" w:hAnsi="Arial"/>
                <w:lang w:val="en-GB"/>
              </w:rPr>
              <w:t>MrNV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203733CB" w14:textId="1EE4B72C" w:rsidR="00920783" w:rsidRPr="00FE6C75" w:rsidRDefault="00920783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2B05B1D2" w14:textId="77777777" w:rsidTr="4B5E2657">
        <w:tc>
          <w:tcPr>
            <w:tcW w:w="1989" w:type="dxa"/>
          </w:tcPr>
          <w:p w14:paraId="0A9A2D35" w14:textId="77777777" w:rsidR="009D5EE1" w:rsidRDefault="00F40E03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9.</w:t>
            </w:r>
            <w:r w:rsidR="00464674" w:rsidRPr="00FE6C75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6007ADE7" w14:textId="7F0C0148" w:rsidR="00F40E03" w:rsidRPr="00FE6C75" w:rsidRDefault="00F40E03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1139EF" w:rsidRPr="00FE6C75">
              <w:rPr>
                <w:rFonts w:ascii="Arial" w:hAnsi="Arial" w:cs="Arial"/>
                <w:sz w:val="18"/>
                <w:szCs w:val="18"/>
                <w:lang w:val="en-GB"/>
              </w:rPr>
              <w:t>MrNV</w:t>
            </w:r>
          </w:p>
        </w:tc>
        <w:tc>
          <w:tcPr>
            <w:tcW w:w="8500" w:type="dxa"/>
          </w:tcPr>
          <w:p w14:paraId="6A41E233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5DE43853" w14:textId="59A8EB95" w:rsidR="00F40E03" w:rsidRPr="00FE6C75" w:rsidRDefault="00F40E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9.</w:t>
            </w:r>
            <w:r w:rsidR="00464674" w:rsidRPr="00FE6C75">
              <w:rPr>
                <w:rFonts w:ascii="Arial" w:hAnsi="Arial"/>
                <w:lang w:val="en-GB" w:eastAsia="en-GB" w:bidi="en-US"/>
              </w:rPr>
              <w:t>7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1751A0DF" w14:textId="77777777" w:rsidR="00F40E03" w:rsidRPr="00FE6C75" w:rsidRDefault="00F40E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19540E3" w14:textId="57C4FC15" w:rsidR="00F40E03" w:rsidRPr="00FE6C75" w:rsidRDefault="00F40E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infection with </w:t>
            </w:r>
            <w:r w:rsidR="001139EF" w:rsidRPr="00FE6C75">
              <w:rPr>
                <w:rFonts w:ascii="Arial" w:hAnsi="Arial"/>
                <w:lang w:val="en-GB"/>
              </w:rPr>
              <w:t>MrNV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ten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45E70EF2" w14:textId="7546A003" w:rsidR="00F40E03" w:rsidRPr="00FE6C75" w:rsidRDefault="00F40E03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C352285" w14:textId="317599AA" w:rsidR="00F40E03" w:rsidRPr="00FE6C75" w:rsidRDefault="00F40E03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11518C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2D7A2288" w14:textId="77777777" w:rsidR="00F40E03" w:rsidRPr="00FE6C75" w:rsidRDefault="00F40E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18B898F" w14:textId="0794CAEE" w:rsidR="00F40E03" w:rsidRPr="00FE6C75" w:rsidRDefault="00F40E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="00376790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years without detection of </w:t>
            </w:r>
            <w:r w:rsidR="001139EF" w:rsidRPr="00FE6C75">
              <w:rPr>
                <w:rFonts w:ascii="Arial" w:hAnsi="Arial"/>
                <w:lang w:val="en-GB"/>
              </w:rPr>
              <w:t>MrNV</w:t>
            </w:r>
            <w:r w:rsidRPr="00FE6C75">
              <w:rPr>
                <w:rFonts w:ascii="Arial" w:hAnsi="Arial"/>
                <w:lang w:val="en-GB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2128F7BC" w14:textId="77777777" w:rsidR="00F40E03" w:rsidRPr="00FE6C75" w:rsidRDefault="00F40E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BB4B765" w14:textId="77777777" w:rsidR="00F40E03" w:rsidRPr="00FE6C75" w:rsidRDefault="00F40E03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4799375D" w14:textId="3EE975A6" w:rsidR="00F40E03" w:rsidRPr="00FE6C75" w:rsidRDefault="00F40E03" w:rsidP="002B6471">
            <w:pPr>
              <w:pStyle w:val="WOAHListNumberedPara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7B47A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7B47A1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years without detection of</w:t>
            </w:r>
            <w:r w:rsidR="007B47A1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1139EF" w:rsidRPr="00FE6C75">
              <w:rPr>
                <w:rFonts w:ascii="Arial" w:hAnsi="Arial"/>
                <w:strike/>
                <w:highlight w:val="yellow"/>
                <w:lang w:val="en-GB"/>
              </w:rPr>
              <w:t>MrNV</w:t>
            </w:r>
            <w:r w:rsidR="002D0760" w:rsidRPr="00FE6C75">
              <w:rPr>
                <w:rFonts w:ascii="Arial" w:hAnsi="Arial"/>
                <w:lang w:val="en-GB"/>
              </w:rPr>
              <w:t>.</w:t>
            </w:r>
          </w:p>
          <w:p w14:paraId="6FD89E6D" w14:textId="490A2239" w:rsidR="00E74297" w:rsidRPr="00FE6C75" w:rsidRDefault="00E74297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MrNV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22B692E4" w14:textId="24CFD2C7" w:rsidR="00E74297" w:rsidRPr="00FE6C75" w:rsidRDefault="00E74297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11518C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11518C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MrNV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21A7521C" w14:textId="512E07EC" w:rsidR="00920783" w:rsidRPr="00FE6C75" w:rsidRDefault="00920783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7CD8C6F8" w14:textId="77777777" w:rsidTr="4B5E2657">
        <w:tc>
          <w:tcPr>
            <w:tcW w:w="1989" w:type="dxa"/>
          </w:tcPr>
          <w:p w14:paraId="53384EEC" w14:textId="77777777" w:rsidR="00AF07B3" w:rsidRDefault="0004662F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9.7.7. </w:t>
            </w:r>
          </w:p>
          <w:p w14:paraId="5DDF3CEF" w14:textId="08C6F1D6" w:rsidR="0004662F" w:rsidRPr="00FE6C75" w:rsidRDefault="0004662F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 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MrNV</w:t>
            </w:r>
          </w:p>
        </w:tc>
        <w:tc>
          <w:tcPr>
            <w:tcW w:w="8500" w:type="dxa"/>
          </w:tcPr>
          <w:p w14:paraId="4744E37F" w14:textId="77777777" w:rsidR="0004662F" w:rsidRPr="00FE6C75" w:rsidRDefault="0004662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8D862DE" w14:textId="3EA788EB" w:rsidR="0004662F" w:rsidRPr="00FE6C75" w:rsidRDefault="00AF07B3" w:rsidP="00AF07B3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="0004662F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04662F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</w:t>
            </w:r>
            <w:r w:rsidR="00C3521D" w:rsidRPr="00AF07B3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</w:t>
            </w:r>
            <w:r w:rsidR="00C3521D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C3521D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C3521D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without detection of </w:t>
            </w:r>
            <w:r w:rsidR="0004662F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 </w:t>
            </w:r>
            <w:r w:rsidR="0004662F" w:rsidRPr="00FE6C75">
              <w:rPr>
                <w:rFonts w:ascii="Arial" w:hAnsi="Arial" w:cs="Arial"/>
                <w:sz w:val="18"/>
                <w:szCs w:val="18"/>
                <w:lang w:val="en-GB"/>
              </w:rPr>
              <w:t>MrNV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04662F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04662F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04662F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6055AF6B" w14:textId="77777777" w:rsidR="0004662F" w:rsidRPr="00FE6C75" w:rsidRDefault="0004662F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523794BB" w14:textId="4E6247B2" w:rsidR="0004662F" w:rsidRPr="00FE6C75" w:rsidRDefault="008C0FA3" w:rsidP="008C0FA3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04662F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6462D6C8" w14:textId="6FF7E9A9" w:rsidR="0004662F" w:rsidRPr="00FE6C75" w:rsidRDefault="0031054A" w:rsidP="008C0FA3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</w:t>
            </w:r>
            <w:r w:rsidR="0004662F" w:rsidRPr="00FE6C75">
              <w:rPr>
                <w:rFonts w:ascii="Arial" w:eastAsia="Calibri" w:hAnsi="Arial"/>
                <w:lang w:val="en-GB" w:eastAsia="fr-FR"/>
              </w:rPr>
              <w:t>)</w:t>
            </w:r>
            <w:r w:rsidR="008C0FA3"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="008C0FA3" w:rsidRPr="00FE6C75">
              <w:rPr>
                <w:rFonts w:ascii="Arial" w:eastAsia="Calibri" w:hAnsi="Arial"/>
                <w:lang w:val="en-GB" w:bidi="en-US"/>
              </w:rPr>
              <w:tab/>
            </w:r>
            <w:r w:rsidR="0004662F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04662F" w:rsidRPr="00FE6C75">
              <w:rPr>
                <w:rFonts w:ascii="Arial" w:hAnsi="Arial"/>
                <w:lang w:val="en-GB" w:bidi="en-US"/>
              </w:rPr>
              <w:t> </w:t>
            </w:r>
            <w:r w:rsidR="0004662F" w:rsidRPr="00FE6C75">
              <w:rPr>
                <w:rFonts w:ascii="Arial" w:hAnsi="Arial"/>
                <w:lang w:val="en-GB"/>
              </w:rPr>
              <w:t>MrNV</w:t>
            </w:r>
            <w:r w:rsidR="0004662F"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="0004662F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04662F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04662F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04662F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04662F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58317816" w14:textId="50ABBFE0" w:rsidR="00920783" w:rsidRPr="00FE6C75" w:rsidRDefault="00920783" w:rsidP="002B6471">
            <w:pPr>
              <w:pStyle w:val="WOAHListNumberedPara"/>
              <w:ind w:left="875" w:hanging="875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B070DF9" w14:textId="77777777" w:rsidTr="4B5E2657">
        <w:tc>
          <w:tcPr>
            <w:tcW w:w="1989" w:type="dxa"/>
          </w:tcPr>
          <w:p w14:paraId="7A7BBCFB" w14:textId="77777777" w:rsidR="000C52B6" w:rsidRDefault="00F40E03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9.</w:t>
            </w:r>
            <w:r w:rsidR="00FE2529" w:rsidRPr="00FE6C75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0BFA6FBA" w14:textId="4F1BD9B4" w:rsidR="00F40E03" w:rsidRPr="00FE6C75" w:rsidRDefault="00F40E03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Country free from</w:t>
            </w:r>
            <w:r w:rsidR="00A076B9"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infection with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B70D38" w:rsidRPr="00FE6C75">
              <w:rPr>
                <w:rFonts w:ascii="Arial" w:hAnsi="Arial" w:cs="Arial"/>
                <w:sz w:val="18"/>
                <w:szCs w:val="18"/>
                <w:lang w:val="en-GB"/>
              </w:rPr>
              <w:t>TSV</w:t>
            </w:r>
          </w:p>
        </w:tc>
        <w:tc>
          <w:tcPr>
            <w:tcW w:w="8500" w:type="dxa"/>
          </w:tcPr>
          <w:p w14:paraId="2F58D758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5EB09EEC" w14:textId="4E6669D4" w:rsidR="00F40E03" w:rsidRPr="00FE6C75" w:rsidRDefault="00F40E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9.</w:t>
            </w:r>
            <w:r w:rsidR="00FE2529" w:rsidRPr="00FE6C75">
              <w:rPr>
                <w:rFonts w:ascii="Arial" w:hAnsi="Arial"/>
                <w:lang w:val="en-GB" w:eastAsia="en-GB" w:bidi="en-US"/>
              </w:rPr>
              <w:t>8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38CDB374" w14:textId="77777777" w:rsidR="00F40E03" w:rsidRPr="00FE6C75" w:rsidRDefault="00F40E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4846828" w14:textId="780DED47" w:rsidR="00B37DEC" w:rsidRPr="00FE6C75" w:rsidRDefault="00F40E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infection with </w:t>
            </w:r>
            <w:r w:rsidR="00B70D38" w:rsidRPr="00FE6C75">
              <w:rPr>
                <w:rFonts w:ascii="Arial" w:hAnsi="Arial"/>
                <w:lang w:val="en-GB"/>
              </w:rPr>
              <w:t>TSV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B37DEC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569C9C2C" w14:textId="6F04D344" w:rsidR="00B37DEC" w:rsidRPr="00FE6C75" w:rsidRDefault="00D92CA9" w:rsidP="00D92CA9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the Member Country can demonstrate that conditions are conducive to the clinical expression of infection with</w:t>
            </w:r>
            <w:r w:rsidR="00B37DEC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 xml:space="preserve"> </w:t>
            </w:r>
            <w:r w:rsidR="00B37DEC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TSV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B37DEC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B37DEC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B37D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1C80A2AE" w14:textId="79A7DBC1" w:rsidR="00F40E03" w:rsidRPr="00FE6C75" w:rsidRDefault="00F40E03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years; </w:t>
            </w:r>
          </w:p>
          <w:p w14:paraId="0DEDC076" w14:textId="77777777" w:rsidR="00F40E03" w:rsidRPr="00FE6C75" w:rsidRDefault="00F40E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4FD1AC6" w14:textId="474F6D2B" w:rsidR="00F40E03" w:rsidRPr="00FE6C75" w:rsidRDefault="00F40E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A77BAF" w:rsidRPr="00FE6C75">
              <w:rPr>
                <w:rFonts w:ascii="Arial" w:hAnsi="Arial"/>
                <w:lang w:val="en-GB"/>
              </w:rPr>
              <w:t>TSV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</w:t>
            </w: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 xml:space="preserve">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2CF908B4" w14:textId="77777777" w:rsidR="00F40E03" w:rsidRPr="00FE6C75" w:rsidRDefault="00F40E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8CFB515" w14:textId="77777777" w:rsidR="00F40E03" w:rsidRPr="00FE6C75" w:rsidRDefault="00F40E03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0362E2B7" w14:textId="77777777" w:rsidR="00F40E03" w:rsidRPr="00FE6C75" w:rsidRDefault="00F40E03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14FF1F0E" w14:textId="5EAC7ECD" w:rsidR="00F84288" w:rsidRPr="00FE6C75" w:rsidRDefault="00F40E03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A77BAF" w:rsidRPr="00FE6C75">
              <w:rPr>
                <w:rFonts w:ascii="Arial" w:hAnsi="Arial"/>
                <w:lang w:val="en-GB"/>
              </w:rPr>
              <w:t>TSV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033807B4" w14:textId="1A89577D" w:rsidR="00F40E03" w:rsidRPr="00FE6C75" w:rsidRDefault="00F40E03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9C5976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9C5976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E7429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9C5976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EE223A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EE223A" w:rsidRPr="00FE6C75">
              <w:rPr>
                <w:rFonts w:ascii="Arial" w:hAnsi="Arial"/>
                <w:lang w:val="en-GB" w:eastAsia="en-GB" w:bidi="en-US"/>
              </w:rPr>
              <w:t xml:space="preserve"> yea</w:t>
            </w:r>
            <w:r w:rsidR="00E74297" w:rsidRPr="00FE6C75">
              <w:rPr>
                <w:rFonts w:ascii="Arial" w:hAnsi="Arial"/>
                <w:lang w:val="en-GB" w:eastAsia="en-GB" w:bidi="en-US"/>
              </w:rPr>
              <w:t xml:space="preserve">r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A77BAF" w:rsidRPr="00FE6C75">
              <w:rPr>
                <w:rFonts w:ascii="Arial" w:hAnsi="Arial"/>
                <w:lang w:val="en-GB"/>
              </w:rPr>
              <w:t>TSV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219CE4ED" w14:textId="6895F450" w:rsidR="00F37F9E" w:rsidRPr="00FE6C75" w:rsidRDefault="00F37F9E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B5A66FE" w14:textId="77777777" w:rsidTr="4B5E2657">
        <w:tc>
          <w:tcPr>
            <w:tcW w:w="1989" w:type="dxa"/>
          </w:tcPr>
          <w:p w14:paraId="0D09A0F6" w14:textId="77777777" w:rsidR="009C5976" w:rsidRDefault="00F40E03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9.</w:t>
            </w:r>
            <w:r w:rsidR="00FE2529" w:rsidRPr="00FE6C75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360E5409" w14:textId="3CE3DFB3" w:rsidR="00F40E03" w:rsidRPr="00FE6C75" w:rsidRDefault="00F40E03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F63D68" w:rsidRPr="00FE6C75">
              <w:rPr>
                <w:rFonts w:ascii="Arial" w:hAnsi="Arial" w:cs="Arial"/>
                <w:sz w:val="18"/>
                <w:szCs w:val="18"/>
                <w:lang w:val="en-GB"/>
              </w:rPr>
              <w:t>TSV</w:t>
            </w:r>
          </w:p>
        </w:tc>
        <w:tc>
          <w:tcPr>
            <w:tcW w:w="8500" w:type="dxa"/>
          </w:tcPr>
          <w:p w14:paraId="79CF94C5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7F84304B" w14:textId="5CC8921F" w:rsidR="00F40E03" w:rsidRPr="00FE6C75" w:rsidRDefault="00F40E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9.</w:t>
            </w:r>
            <w:r w:rsidR="00FE2529" w:rsidRPr="00FE6C75">
              <w:rPr>
                <w:rFonts w:ascii="Arial" w:hAnsi="Arial"/>
                <w:lang w:val="en-GB" w:eastAsia="en-GB" w:bidi="en-US"/>
              </w:rPr>
              <w:t>8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DE73F4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0D3DB458" w14:textId="77777777" w:rsidR="00F40E03" w:rsidRPr="00FE6C75" w:rsidRDefault="00F40E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33C5AA1" w14:textId="3F2C3400" w:rsidR="00F40E03" w:rsidRPr="00FE6C75" w:rsidRDefault="00F40E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F63D68" w:rsidRPr="00FE6C75">
              <w:rPr>
                <w:rFonts w:ascii="Arial" w:hAnsi="Arial"/>
                <w:lang w:val="en-GB"/>
              </w:rPr>
              <w:t>TSV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DE73F4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0D6D90FB" w14:textId="7C296948" w:rsidR="00F40E03" w:rsidRPr="00FE6C75" w:rsidRDefault="00F40E03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3F5FB364" w14:textId="77CB4359" w:rsidR="00F40E03" w:rsidRPr="00FE6C75" w:rsidRDefault="00F40E03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DE73F4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5571E4BC" w14:textId="77777777" w:rsidR="00F40E03" w:rsidRPr="00FE6C75" w:rsidRDefault="00F40E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D60DF3C" w14:textId="0B1C2033" w:rsidR="00F40E03" w:rsidRPr="00FE6C75" w:rsidRDefault="00F40E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E225FA" w:rsidRPr="00FE6C75">
              <w:rPr>
                <w:rFonts w:ascii="Arial" w:hAnsi="Arial"/>
                <w:lang w:val="en-GB"/>
              </w:rPr>
              <w:t>TSV</w:t>
            </w:r>
            <w:r w:rsidRPr="00FE6C75">
              <w:rPr>
                <w:rFonts w:ascii="Arial" w:hAnsi="Arial"/>
                <w:lang w:val="en-GB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5860B997" w14:textId="77777777" w:rsidR="00F40E03" w:rsidRPr="00FE6C75" w:rsidRDefault="00F40E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1BCC9EC" w14:textId="77777777" w:rsidR="00F40E03" w:rsidRPr="00FE6C75" w:rsidRDefault="00F40E03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52EF79FC" w14:textId="510C0B2F" w:rsidR="00F40E03" w:rsidRPr="00FE6C75" w:rsidRDefault="00F40E03" w:rsidP="00E906CC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</w:t>
            </w:r>
            <w:r w:rsidR="00EB4733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EB4733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years without detection of</w:t>
            </w:r>
            <w:r w:rsidR="00EB4733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E225FA" w:rsidRPr="00FE6C75">
              <w:rPr>
                <w:rFonts w:ascii="Arial" w:hAnsi="Arial"/>
                <w:strike/>
                <w:highlight w:val="yellow"/>
                <w:lang w:val="en-GB"/>
              </w:rPr>
              <w:t>TSV</w:t>
            </w:r>
            <w:r w:rsidR="002D0760"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1F9DEEC4" w14:textId="38E8F5B0" w:rsidR="00E74297" w:rsidRPr="00FE6C75" w:rsidRDefault="00E74297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TSV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2F0D1CC6" w14:textId="5C26286B" w:rsidR="00E74297" w:rsidRPr="00FE6C75" w:rsidRDefault="00E74297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ii)     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TSV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5EBAB263" w14:textId="2515A389" w:rsidR="00F37F9E" w:rsidRPr="00FE6C75" w:rsidRDefault="00F37F9E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7EA48838" w14:textId="77777777" w:rsidTr="4B5E2657">
        <w:tc>
          <w:tcPr>
            <w:tcW w:w="1989" w:type="dxa"/>
          </w:tcPr>
          <w:p w14:paraId="5F987B9E" w14:textId="77777777" w:rsidR="00DE73F4" w:rsidRDefault="0004662F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9.8.7. </w:t>
            </w:r>
          </w:p>
          <w:p w14:paraId="56C5DC50" w14:textId="5BB8E791" w:rsidR="0004662F" w:rsidRPr="00FE6C75" w:rsidRDefault="0004662F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 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TSV</w:t>
            </w:r>
          </w:p>
        </w:tc>
        <w:tc>
          <w:tcPr>
            <w:tcW w:w="8500" w:type="dxa"/>
          </w:tcPr>
          <w:p w14:paraId="4726BAEE" w14:textId="77777777" w:rsidR="0004662F" w:rsidRPr="00FE6C75" w:rsidRDefault="0004662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[…]</w:t>
            </w:r>
          </w:p>
          <w:p w14:paraId="33DE08E4" w14:textId="1C99D00F" w:rsidR="0004662F" w:rsidRPr="00FE6C75" w:rsidRDefault="00C920FE" w:rsidP="00C920FE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lastRenderedPageBreak/>
              <w:t>1)</w:t>
            </w:r>
            <w:r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="0004662F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04662F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C3521D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C3521D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C3521D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without detection of</w:t>
            </w:r>
            <w:r w:rsidR="0004662F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 </w:t>
            </w:r>
            <w:r w:rsidR="0004662F" w:rsidRPr="00FE6C75">
              <w:rPr>
                <w:rFonts w:ascii="Arial" w:hAnsi="Arial" w:cs="Arial"/>
                <w:sz w:val="18"/>
                <w:szCs w:val="18"/>
                <w:lang w:val="en-GB"/>
              </w:rPr>
              <w:t>TSV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04662F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04662F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04662F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04662F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6807D0CB" w14:textId="77777777" w:rsidR="0004662F" w:rsidRPr="00FE6C75" w:rsidRDefault="0004662F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0EE1DDE8" w14:textId="2041F472" w:rsidR="0004662F" w:rsidRPr="00FE6C75" w:rsidRDefault="00C920FE" w:rsidP="00C920FE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04662F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51B70AF1" w14:textId="081549C2" w:rsidR="0004662F" w:rsidRPr="00FE6C75" w:rsidRDefault="00C8757E" w:rsidP="00C920FE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C920FE"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="00C920FE" w:rsidRPr="00FE6C75">
              <w:rPr>
                <w:rFonts w:ascii="Arial" w:eastAsia="Calibri" w:hAnsi="Arial"/>
                <w:lang w:val="en-GB" w:bidi="en-US"/>
              </w:rPr>
              <w:tab/>
            </w:r>
            <w:r w:rsidR="0004662F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04662F" w:rsidRPr="00FE6C75">
              <w:rPr>
                <w:rFonts w:ascii="Arial" w:hAnsi="Arial"/>
                <w:lang w:val="en-GB" w:bidi="en-US"/>
              </w:rPr>
              <w:t> </w:t>
            </w:r>
            <w:r w:rsidR="0004662F" w:rsidRPr="00FE6C75">
              <w:rPr>
                <w:rFonts w:ascii="Arial" w:hAnsi="Arial"/>
                <w:lang w:val="en-GB"/>
              </w:rPr>
              <w:t>TSV</w:t>
            </w:r>
            <w:r w:rsidR="0004662F"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="0004662F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04662F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04662F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04662F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="0031054A"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="0031054A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04662F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7FA1D63B" w14:textId="047DBCF0" w:rsidR="00C8757E" w:rsidRPr="00FE6C75" w:rsidRDefault="00C8757E" w:rsidP="002B6471">
            <w:pPr>
              <w:pStyle w:val="WOAHListNumberedPara"/>
              <w:ind w:left="24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7E561441" w14:textId="77777777" w:rsidTr="4B5E2657">
        <w:tc>
          <w:tcPr>
            <w:tcW w:w="1989" w:type="dxa"/>
          </w:tcPr>
          <w:p w14:paraId="7003EE00" w14:textId="77777777" w:rsidR="00C920FE" w:rsidRDefault="00A2171F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9.9.5. </w:t>
            </w:r>
          </w:p>
          <w:p w14:paraId="14DEB2E2" w14:textId="40FAC929" w:rsidR="00A2171F" w:rsidRPr="00FE6C75" w:rsidRDefault="00A2171F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E82530" w:rsidRPr="00FE6C75">
              <w:rPr>
                <w:rFonts w:ascii="Arial" w:hAnsi="Arial" w:cs="Arial"/>
                <w:sz w:val="18"/>
                <w:szCs w:val="18"/>
                <w:lang w:val="en-GB"/>
              </w:rPr>
              <w:t>WSSV</w:t>
            </w:r>
          </w:p>
        </w:tc>
        <w:tc>
          <w:tcPr>
            <w:tcW w:w="8500" w:type="dxa"/>
          </w:tcPr>
          <w:p w14:paraId="57A3D5EB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1521B08" w14:textId="2468062D" w:rsidR="00A2171F" w:rsidRPr="00FE6C75" w:rsidRDefault="00A2171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635037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C920FE" w:rsidRPr="00C920FE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infection with</w:t>
            </w:r>
            <w:r w:rsidR="00C920FE" w:rsidRPr="00C920FE">
              <w:rPr>
                <w:rFonts w:ascii="Arial" w:hAnsi="Arial"/>
                <w:highlight w:val="yellow"/>
                <w:u w:val="double"/>
                <w:lang w:val="en-GB" w:bidi="en-US"/>
              </w:rPr>
              <w:t> </w:t>
            </w:r>
            <w:r w:rsidR="00C920FE" w:rsidRPr="00C920FE">
              <w:rPr>
                <w:rFonts w:ascii="Arial" w:hAnsi="Arial"/>
                <w:highlight w:val="yellow"/>
                <w:u w:val="double"/>
                <w:lang w:val="en-GB"/>
              </w:rPr>
              <w:t>WSSV</w:t>
            </w:r>
            <w:r w:rsidR="00635037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63503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635037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63503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9.9.2. are present and </w:t>
            </w:r>
            <w:r w:rsidR="00635037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63503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35E3D980" w14:textId="77777777" w:rsidR="00A2171F" w:rsidRPr="00FE6C75" w:rsidRDefault="00A2171F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A8F3093" w14:textId="616878C8" w:rsidR="0058157E" w:rsidRPr="00FE6C75" w:rsidRDefault="00A2171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E82530" w:rsidRPr="00FE6C75">
              <w:rPr>
                <w:rFonts w:ascii="Arial" w:hAnsi="Arial"/>
                <w:lang w:val="en-GB"/>
              </w:rPr>
              <w:t>WSSV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58157E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2138B01F" w14:textId="6769CC64" w:rsidR="00A2171F" w:rsidRPr="00563D07" w:rsidRDefault="00796B10" w:rsidP="00563D07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58157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the Member Country can demonstrate that conditions are conducive to the clinical expression of infection with</w:t>
            </w:r>
            <w:r w:rsidR="0058157E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 xml:space="preserve"> </w:t>
            </w:r>
            <w:r w:rsidR="0058157E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WSSV</w:t>
            </w:r>
            <w:r w:rsidR="0058157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58157E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58157E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58157E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58157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16C95840" w14:textId="183C2668" w:rsidR="00A2171F" w:rsidRPr="00FE6C75" w:rsidRDefault="00A2171F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454B5D10" w14:textId="77777777" w:rsidR="00A2171F" w:rsidRPr="00FE6C75" w:rsidRDefault="00A2171F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73E0DC8" w14:textId="510F1308" w:rsidR="00A2171F" w:rsidRPr="00FE6C75" w:rsidRDefault="00A2171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E82530" w:rsidRPr="00FE6C75">
              <w:rPr>
                <w:rFonts w:ascii="Arial" w:hAnsi="Arial"/>
                <w:lang w:val="en-GB"/>
              </w:rPr>
              <w:t>WSSV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22A3A772" w14:textId="77777777" w:rsidR="00A2171F" w:rsidRPr="00FE6C75" w:rsidRDefault="00A2171F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B5B8891" w14:textId="77777777" w:rsidR="00A2171F" w:rsidRPr="00FE6C75" w:rsidRDefault="00A2171F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01931FCF" w14:textId="77777777" w:rsidR="00A2171F" w:rsidRPr="00FE6C75" w:rsidRDefault="00A2171F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2F62BE6E" w14:textId="6751AD9D" w:rsidR="00E82530" w:rsidRPr="00FE6C75" w:rsidRDefault="00A2171F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E82530" w:rsidRPr="00FE6C75">
              <w:rPr>
                <w:rFonts w:ascii="Arial" w:hAnsi="Arial"/>
                <w:lang w:val="en-GB"/>
              </w:rPr>
              <w:t>WSSV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223B3B76" w14:textId="437E4497" w:rsidR="00A2171F" w:rsidRPr="00FE6C75" w:rsidRDefault="00A2171F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796B10"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="00796B10"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920BF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796B10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76176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761768" w:rsidRPr="00796B10">
              <w:rPr>
                <w:rFonts w:ascii="Arial" w:hAnsi="Arial"/>
                <w:lang w:val="en-GB" w:eastAsia="en-GB" w:bidi="en-US"/>
              </w:rPr>
              <w:t xml:space="preserve"> </w:t>
            </w:r>
            <w:r w:rsidR="00761768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920BFA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E82530" w:rsidRPr="00FE6C75">
              <w:rPr>
                <w:rFonts w:ascii="Arial" w:hAnsi="Arial"/>
                <w:lang w:val="en-GB"/>
              </w:rPr>
              <w:t>WSSV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3E813835" w14:textId="1814E8CF" w:rsidR="00C8757E" w:rsidRPr="00FE6C75" w:rsidRDefault="00C8757E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81E127E" w14:textId="77777777" w:rsidTr="4B5E2657">
        <w:tc>
          <w:tcPr>
            <w:tcW w:w="1989" w:type="dxa"/>
          </w:tcPr>
          <w:p w14:paraId="7DA786EE" w14:textId="77777777" w:rsidR="00563D07" w:rsidRDefault="00A2171F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9.9.6. </w:t>
            </w:r>
          </w:p>
          <w:p w14:paraId="1908A2ED" w14:textId="160FF7F1" w:rsidR="00A2171F" w:rsidRPr="00FE6C75" w:rsidRDefault="00A2171F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E82530" w:rsidRPr="00FE6C75">
              <w:rPr>
                <w:rFonts w:ascii="Arial" w:hAnsi="Arial" w:cs="Arial"/>
                <w:sz w:val="18"/>
                <w:szCs w:val="18"/>
                <w:lang w:val="en-GB"/>
              </w:rPr>
              <w:t>WSSV</w:t>
            </w:r>
          </w:p>
        </w:tc>
        <w:tc>
          <w:tcPr>
            <w:tcW w:w="8500" w:type="dxa"/>
          </w:tcPr>
          <w:p w14:paraId="509D6921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79AB7FEB" w14:textId="213E55EC" w:rsidR="00A2171F" w:rsidRPr="00FE6C75" w:rsidRDefault="00A2171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635037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C920FE" w:rsidRPr="00C920FE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infection with</w:t>
            </w:r>
            <w:r w:rsidR="00C920FE" w:rsidRPr="00C920FE">
              <w:rPr>
                <w:rFonts w:ascii="Arial" w:hAnsi="Arial"/>
                <w:highlight w:val="yellow"/>
                <w:u w:val="double"/>
                <w:lang w:val="en-GB" w:bidi="en-US"/>
              </w:rPr>
              <w:t> </w:t>
            </w:r>
            <w:r w:rsidR="00C920FE" w:rsidRPr="00C920FE">
              <w:rPr>
                <w:rFonts w:ascii="Arial" w:hAnsi="Arial"/>
                <w:highlight w:val="yellow"/>
                <w:u w:val="double"/>
                <w:lang w:val="en-GB"/>
              </w:rPr>
              <w:t>WSSV</w:t>
            </w:r>
            <w:r w:rsidR="00635037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63503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635037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63503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9.9.2. are present and </w:t>
            </w:r>
            <w:r w:rsidR="00635037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635037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43575062" w14:textId="77777777" w:rsidR="00A2171F" w:rsidRPr="00FE6C75" w:rsidRDefault="00A2171F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7B39CBE" w14:textId="7ABFE18D" w:rsidR="00A2171F" w:rsidRPr="00FE6C75" w:rsidRDefault="00A2171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E82530" w:rsidRPr="00FE6C75">
              <w:rPr>
                <w:rFonts w:ascii="Arial" w:hAnsi="Arial"/>
                <w:lang w:val="en-GB"/>
              </w:rPr>
              <w:t>WSSV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9C5201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1090D009" w14:textId="5DF9C617" w:rsidR="00A2171F" w:rsidRPr="00FE6C75" w:rsidRDefault="00A2171F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1E89A6CA" w14:textId="77777777" w:rsidR="00A2171F" w:rsidRPr="00FE6C75" w:rsidRDefault="00A2171F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9C5201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years;</w:t>
            </w:r>
          </w:p>
          <w:p w14:paraId="21D04BBB" w14:textId="77777777" w:rsidR="00A2171F" w:rsidRPr="00FE6C75" w:rsidRDefault="00A2171F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EF60F30" w14:textId="38E23793" w:rsidR="00A2171F" w:rsidRPr="00FE6C75" w:rsidRDefault="00A2171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E82530" w:rsidRPr="00FE6C75">
              <w:rPr>
                <w:rFonts w:ascii="Arial" w:hAnsi="Arial"/>
                <w:lang w:val="en-GB"/>
              </w:rPr>
              <w:t>WSSV</w:t>
            </w:r>
            <w:r w:rsidRPr="00FE6C75">
              <w:rPr>
                <w:rFonts w:ascii="Arial" w:hAnsi="Arial"/>
                <w:lang w:val="en-GB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50B17E80" w14:textId="77777777" w:rsidR="00A2171F" w:rsidRPr="00FE6C75" w:rsidRDefault="00A2171F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44EDB14" w14:textId="77777777" w:rsidR="00A2171F" w:rsidRPr="00FE6C75" w:rsidRDefault="00A2171F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1DE49A31" w14:textId="5213A2BF" w:rsidR="00A2171F" w:rsidRPr="00FE6C75" w:rsidRDefault="00A2171F" w:rsidP="009C5201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6315B5" w:rsidRPr="006315B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6315B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years without detection of</w:t>
            </w:r>
            <w:r w:rsidRPr="006315B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E82530" w:rsidRPr="006315B5">
              <w:rPr>
                <w:rFonts w:ascii="Arial" w:hAnsi="Arial"/>
                <w:strike/>
                <w:highlight w:val="yellow"/>
                <w:lang w:val="en-GB"/>
              </w:rPr>
              <w:t>WSSV</w:t>
            </w:r>
            <w:r w:rsidR="002D0760" w:rsidRPr="006315B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1DC580A3" w14:textId="597AC71C" w:rsidR="00920BFA" w:rsidRPr="00FE6C75" w:rsidRDefault="00920BFA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WSSV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435ACFCC" w14:textId="1D55AECA" w:rsidR="00920BFA" w:rsidRPr="00FE6C75" w:rsidRDefault="00920BFA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9C5201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9C5201" w:rsidRPr="009C5201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9C5201" w:rsidRPr="009C5201">
              <w:rPr>
                <w:rFonts w:ascii="Arial" w:eastAsia="Calibri" w:hAnsi="Arial"/>
                <w:highlight w:val="yellow"/>
                <w:u w:val="double"/>
                <w:lang w:val="en-GB"/>
              </w:rPr>
              <w:tab/>
            </w:r>
            <w:r w:rsidRPr="009C5201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9C5201">
              <w:rPr>
                <w:rFonts w:ascii="Arial" w:hAnsi="Arial"/>
                <w:highlight w:val="yellow"/>
                <w:u w:val="double"/>
                <w:lang w:val="en-GB"/>
              </w:rPr>
              <w:t>WSSV</w:t>
            </w:r>
            <w:r w:rsidRPr="009C5201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9C5201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9C5201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7B5F0A61" w14:textId="0DE2A8FE" w:rsidR="00C8757E" w:rsidRPr="00FE6C75" w:rsidRDefault="00C8757E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6FD16564" w14:textId="77777777" w:rsidTr="4B5E2657">
        <w:tc>
          <w:tcPr>
            <w:tcW w:w="1989" w:type="dxa"/>
          </w:tcPr>
          <w:p w14:paraId="787E0843" w14:textId="77777777" w:rsidR="00563D07" w:rsidRDefault="00C24D9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9.9.7. </w:t>
            </w:r>
          </w:p>
          <w:p w14:paraId="3BE58BC4" w14:textId="23D9E049" w:rsidR="00C24D9E" w:rsidRPr="00FE6C75" w:rsidRDefault="00C24D9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 WSSV</w:t>
            </w:r>
          </w:p>
        </w:tc>
        <w:tc>
          <w:tcPr>
            <w:tcW w:w="8500" w:type="dxa"/>
          </w:tcPr>
          <w:p w14:paraId="40092A6A" w14:textId="77777777" w:rsidR="00C24D9E" w:rsidRPr="00FE6C75" w:rsidRDefault="00C24D9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AACF462" w14:textId="3C7DB868" w:rsidR="00C24D9E" w:rsidRPr="00FE6C75" w:rsidRDefault="00563D07" w:rsidP="00563D07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C24D9E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C24D9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C24D9E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C24D9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C3521D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C3521D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C3521D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</w:t>
            </w:r>
            <w:r w:rsidR="00C24D9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without detection of </w:t>
            </w:r>
            <w:r w:rsidR="00C24D9E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WSSV</w:t>
            </w:r>
            <w:r w:rsidR="00C24D9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C24D9E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C24D9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C24D9E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C24D9E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C24D9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C24D9E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C24D9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18281F35" w14:textId="77777777" w:rsidR="00C24D9E" w:rsidRPr="00FE6C75" w:rsidRDefault="00C24D9E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5641F24B" w14:textId="7B7EAD41" w:rsidR="00C24D9E" w:rsidRPr="00FE6C75" w:rsidRDefault="00563D07" w:rsidP="00563D07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C24D9E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65FA26D" w14:textId="353F0FA2" w:rsidR="00C24D9E" w:rsidRPr="00FE6C75" w:rsidRDefault="0031054A" w:rsidP="00563D07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</w:t>
            </w:r>
            <w:r w:rsidR="00C24D9E" w:rsidRPr="00FE6C75">
              <w:rPr>
                <w:rFonts w:ascii="Arial" w:eastAsia="Calibri" w:hAnsi="Arial"/>
                <w:lang w:val="en-GB" w:eastAsia="fr-FR"/>
              </w:rPr>
              <w:t>)</w:t>
            </w:r>
            <w:r w:rsidR="00563D07"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="00563D07" w:rsidRPr="00FE6C75">
              <w:rPr>
                <w:rFonts w:ascii="Arial" w:eastAsia="Calibri" w:hAnsi="Arial"/>
                <w:lang w:val="en-GB"/>
              </w:rPr>
              <w:tab/>
            </w:r>
            <w:r w:rsidR="00C24D9E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C24D9E" w:rsidRPr="00FE6C75">
              <w:rPr>
                <w:rFonts w:ascii="Arial" w:hAnsi="Arial"/>
                <w:lang w:val="en-GB" w:bidi="en-US"/>
              </w:rPr>
              <w:t> WSSV</w:t>
            </w:r>
            <w:r w:rsidR="00C24D9E"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="00C24D9E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C24D9E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C24D9E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C24D9E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C24D9E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702FAB74" w14:textId="547521E7" w:rsidR="00C8757E" w:rsidRPr="00FE6C75" w:rsidRDefault="00C8757E" w:rsidP="002B6471">
            <w:pPr>
              <w:pStyle w:val="WOAHListNumberedPara"/>
              <w:ind w:left="733" w:hanging="708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616D1B8B" w14:textId="77777777" w:rsidTr="4B5E2657">
        <w:tc>
          <w:tcPr>
            <w:tcW w:w="1989" w:type="dxa"/>
          </w:tcPr>
          <w:p w14:paraId="3E904911" w14:textId="77777777" w:rsidR="00563D07" w:rsidRDefault="00F9763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9.10.5. </w:t>
            </w:r>
          </w:p>
          <w:p w14:paraId="1062251C" w14:textId="44990CE3" w:rsidR="00F9763E" w:rsidRPr="00FE6C75" w:rsidRDefault="00F9763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0D6D0E" w:rsidRPr="00FE6C75">
              <w:rPr>
                <w:rFonts w:ascii="Arial" w:hAnsi="Arial" w:cs="Arial"/>
                <w:sz w:val="18"/>
                <w:szCs w:val="18"/>
                <w:lang w:val="en-GB"/>
              </w:rPr>
              <w:t>YHV1</w:t>
            </w:r>
          </w:p>
        </w:tc>
        <w:tc>
          <w:tcPr>
            <w:tcW w:w="8500" w:type="dxa"/>
          </w:tcPr>
          <w:p w14:paraId="6DB3C8C1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5F07F0A3" w14:textId="788D2E32" w:rsidR="00F9763E" w:rsidRPr="00FE6C75" w:rsidRDefault="00F9763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9.10.2.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4EA77F4C" w14:textId="77777777" w:rsidR="00F9763E" w:rsidRPr="00FE6C75" w:rsidRDefault="00F9763E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OR</w:t>
            </w:r>
          </w:p>
          <w:p w14:paraId="06E02CB7" w14:textId="713C012F" w:rsidR="0058157E" w:rsidRPr="00FE6C75" w:rsidRDefault="00F9763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0D6D0E" w:rsidRPr="00FE6C75">
              <w:rPr>
                <w:rFonts w:ascii="Arial" w:hAnsi="Arial"/>
                <w:lang w:val="en-GB"/>
              </w:rPr>
              <w:t>YHV1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58157E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35E9DCD7" w14:textId="17A52873" w:rsidR="00F9763E" w:rsidRPr="00563D07" w:rsidRDefault="00563D07" w:rsidP="00563D07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58157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the Member Country can demonstrate that conditions are conducive to the clinical expression of infection with</w:t>
            </w:r>
            <w:r w:rsidR="00C868A8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 xml:space="preserve"> </w:t>
            </w:r>
            <w:r w:rsidR="00C868A8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YHV1</w:t>
            </w:r>
            <w:r w:rsidR="0058157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58157E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58157E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58157E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58157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67C9F52D" w14:textId="75862C42" w:rsidR="00F9763E" w:rsidRPr="00FE6C75" w:rsidRDefault="00F9763E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49CFADB7" w14:textId="77777777" w:rsidR="00F9763E" w:rsidRPr="00FE6C75" w:rsidRDefault="00F9763E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F4834AD" w14:textId="60D30892" w:rsidR="00F9763E" w:rsidRPr="00FE6C75" w:rsidRDefault="00F9763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0D6D0E" w:rsidRPr="00FE6C75">
              <w:rPr>
                <w:rFonts w:ascii="Arial" w:hAnsi="Arial"/>
                <w:lang w:val="en-GB"/>
              </w:rPr>
              <w:t>YHV1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5019999A" w14:textId="77777777" w:rsidR="00F9763E" w:rsidRPr="00FE6C75" w:rsidRDefault="00F9763E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126911A" w14:textId="77777777" w:rsidR="00F9763E" w:rsidRPr="00FE6C75" w:rsidRDefault="00F9763E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3F9931FE" w14:textId="77777777" w:rsidR="00F9763E" w:rsidRPr="00FE6C75" w:rsidRDefault="00F9763E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0574BD7B" w14:textId="2CB6DC22" w:rsidR="003462D2" w:rsidRPr="00FE6C75" w:rsidRDefault="00F9763E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8250FF" w:rsidRPr="00FE6C75">
              <w:rPr>
                <w:rFonts w:ascii="Arial" w:hAnsi="Arial"/>
                <w:lang w:val="en-GB" w:eastAsia="en-GB" w:bidi="en-US"/>
              </w:rPr>
              <w:t>y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0D6D0E" w:rsidRPr="00FE6C75">
              <w:rPr>
                <w:rFonts w:ascii="Arial" w:hAnsi="Arial"/>
                <w:lang w:val="en-GB"/>
              </w:rPr>
              <w:t>YHV1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4F6BDE99" w14:textId="7E27DFFC" w:rsidR="00F9763E" w:rsidRPr="00FE6C75" w:rsidRDefault="00F9763E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563D07"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="00563D07"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920BF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76176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761768"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920BFA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0D6D0E" w:rsidRPr="00FE6C75">
              <w:rPr>
                <w:rFonts w:ascii="Arial" w:hAnsi="Arial"/>
                <w:lang w:val="en-GB"/>
              </w:rPr>
              <w:t>YHV1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2036627D" w14:textId="7847713D" w:rsidR="00C8757E" w:rsidRPr="00FE6C75" w:rsidRDefault="00C8757E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A94F6DD" w14:textId="77777777" w:rsidTr="4B5E2657">
        <w:tc>
          <w:tcPr>
            <w:tcW w:w="1989" w:type="dxa"/>
          </w:tcPr>
          <w:p w14:paraId="64551BDF" w14:textId="77777777" w:rsidR="00563D07" w:rsidRDefault="00F9763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9.10.6. </w:t>
            </w:r>
          </w:p>
          <w:p w14:paraId="1892C286" w14:textId="5AC8CC5E" w:rsidR="00F9763E" w:rsidRPr="00FE6C75" w:rsidRDefault="00F9763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EA5F1A" w:rsidRPr="00FE6C75">
              <w:rPr>
                <w:rFonts w:ascii="Arial" w:hAnsi="Arial" w:cs="Arial"/>
                <w:sz w:val="18"/>
                <w:szCs w:val="18"/>
                <w:lang w:val="en-GB"/>
              </w:rPr>
              <w:t>YHV1</w:t>
            </w:r>
          </w:p>
        </w:tc>
        <w:tc>
          <w:tcPr>
            <w:tcW w:w="8500" w:type="dxa"/>
          </w:tcPr>
          <w:p w14:paraId="457C8C92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00DD97E" w14:textId="10223785" w:rsidR="00F9763E" w:rsidRPr="00FE6C75" w:rsidRDefault="00F9763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9.</w:t>
            </w:r>
            <w:r w:rsidR="005E3FA2" w:rsidRPr="00FE6C75">
              <w:rPr>
                <w:rFonts w:ascii="Arial" w:hAnsi="Arial"/>
                <w:lang w:val="en-GB" w:eastAsia="en-GB" w:bidi="en-US"/>
              </w:rPr>
              <w:t>10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7E5D6A65" w14:textId="77777777" w:rsidR="00F9763E" w:rsidRPr="00FE6C75" w:rsidRDefault="00F9763E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0C7AAA9" w14:textId="5F4598AE" w:rsidR="00F9763E" w:rsidRPr="00FE6C75" w:rsidRDefault="00F9763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0D6D0E" w:rsidRPr="00FE6C75">
              <w:rPr>
                <w:rFonts w:ascii="Arial" w:hAnsi="Arial"/>
                <w:lang w:val="en-GB"/>
              </w:rPr>
              <w:t>YHV1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ten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66EB0CE7" w14:textId="464779B0" w:rsidR="00F9763E" w:rsidRPr="00FE6C75" w:rsidRDefault="00F9763E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625AEF41" w14:textId="66B50A64" w:rsidR="00F9763E" w:rsidRPr="00FE6C75" w:rsidRDefault="00F9763E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55997BAF" w14:textId="77777777" w:rsidR="00F9763E" w:rsidRPr="00FE6C75" w:rsidRDefault="00F9763E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C2AD810" w14:textId="3EDD0C4B" w:rsidR="00F9763E" w:rsidRPr="00FE6C75" w:rsidRDefault="00F9763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="00457D9B" w:rsidRPr="00FE6C75">
              <w:rPr>
                <w:rFonts w:ascii="Arial" w:hAnsi="Arial"/>
                <w:strike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years without detection of </w:t>
            </w:r>
            <w:r w:rsidR="000D6D0E" w:rsidRPr="00FE6C75">
              <w:rPr>
                <w:rFonts w:ascii="Arial" w:hAnsi="Arial"/>
                <w:lang w:val="en-GB"/>
              </w:rPr>
              <w:t>YHV1</w:t>
            </w:r>
            <w:r w:rsidRPr="00FE6C75">
              <w:rPr>
                <w:rFonts w:ascii="Arial" w:hAnsi="Arial"/>
                <w:lang w:val="en-GB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12AFE8CF" w14:textId="77777777" w:rsidR="00F9763E" w:rsidRPr="00FE6C75" w:rsidRDefault="00F9763E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182FE95" w14:textId="77777777" w:rsidR="00F9763E" w:rsidRPr="00FE6C75" w:rsidRDefault="00F9763E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lastRenderedPageBreak/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5336AC3B" w14:textId="6C4BA3B9" w:rsidR="00F9763E" w:rsidRPr="00FE6C75" w:rsidRDefault="00F9763E" w:rsidP="00BF1884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EB39D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0D6D0E" w:rsidRPr="00FE6C75">
              <w:rPr>
                <w:rFonts w:ascii="Arial" w:hAnsi="Arial"/>
                <w:strike/>
                <w:highlight w:val="yellow"/>
                <w:lang w:val="en-GB"/>
              </w:rPr>
              <w:t>YHV1</w:t>
            </w:r>
            <w:r w:rsidR="002D0760" w:rsidRPr="00FE6C75">
              <w:rPr>
                <w:rFonts w:ascii="Arial" w:hAnsi="Arial"/>
                <w:highlight w:val="yellow"/>
                <w:lang w:val="en-GB"/>
              </w:rPr>
              <w:t>.</w:t>
            </w:r>
          </w:p>
          <w:p w14:paraId="14A3F19B" w14:textId="412D7509" w:rsidR="0053167A" w:rsidRPr="00FE6C75" w:rsidRDefault="0053167A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YHV1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6A92DC11" w14:textId="0E6CA619" w:rsidR="0053167A" w:rsidRPr="00FE6C75" w:rsidRDefault="0053167A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BF188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BF188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YHV1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513D5FE7" w14:textId="1F116BDE" w:rsidR="00C8757E" w:rsidRPr="00FE6C75" w:rsidRDefault="00C8757E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5FDC2AA8" w14:textId="77777777" w:rsidTr="4B5E2657">
        <w:tc>
          <w:tcPr>
            <w:tcW w:w="1989" w:type="dxa"/>
          </w:tcPr>
          <w:p w14:paraId="352F5F80" w14:textId="77777777" w:rsidR="00BF1884" w:rsidRDefault="00EB39D4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9.10.7. </w:t>
            </w:r>
          </w:p>
          <w:p w14:paraId="3A15006C" w14:textId="59EEB1FF" w:rsidR="00EB39D4" w:rsidRPr="00FE6C75" w:rsidRDefault="00EB39D4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 YHV1</w:t>
            </w:r>
          </w:p>
        </w:tc>
        <w:tc>
          <w:tcPr>
            <w:tcW w:w="8500" w:type="dxa"/>
          </w:tcPr>
          <w:p w14:paraId="619B9DB0" w14:textId="77777777" w:rsidR="00EB39D4" w:rsidRPr="00FE6C75" w:rsidRDefault="00EB39D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9FD6506" w14:textId="29D26C44" w:rsidR="00EB39D4" w:rsidRPr="00FE6C75" w:rsidRDefault="00BF1884" w:rsidP="00BF1884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="00EB39D4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EB39D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EB39D4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EB39D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D86BB4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D86BB4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D86BB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</w:t>
            </w:r>
            <w:r w:rsidR="00EB39D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without detection of </w:t>
            </w:r>
            <w:r w:rsidR="009B0A64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YHV1</w:t>
            </w:r>
            <w:r w:rsidR="00EB39D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EB39D4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EB39D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EB39D4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EB39D4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EB39D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EB39D4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EB39D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79194E53" w14:textId="77777777" w:rsidR="00EB39D4" w:rsidRPr="00FE6C75" w:rsidRDefault="00EB39D4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5ADEBA5D" w14:textId="5C52D30B" w:rsidR="00EB39D4" w:rsidRPr="00FE6C75" w:rsidRDefault="007D6C48" w:rsidP="007D6C48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EB39D4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0EC6101" w14:textId="586795FB" w:rsidR="00EB39D4" w:rsidRPr="00FE6C75" w:rsidRDefault="0031054A" w:rsidP="007D6C48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</w:t>
            </w:r>
            <w:r w:rsidR="00EB39D4" w:rsidRPr="00FE6C75">
              <w:rPr>
                <w:rFonts w:ascii="Arial" w:eastAsia="Calibri" w:hAnsi="Arial"/>
                <w:lang w:val="en-GB" w:eastAsia="fr-FR"/>
              </w:rPr>
              <w:t>)</w:t>
            </w:r>
            <w:r w:rsidR="007D6C48"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="007D6C48" w:rsidRPr="00FE6C75">
              <w:rPr>
                <w:rFonts w:ascii="Arial" w:eastAsia="Calibri" w:hAnsi="Arial"/>
                <w:lang w:val="en-GB" w:bidi="en-US"/>
              </w:rPr>
              <w:tab/>
            </w:r>
            <w:r w:rsidR="00EB39D4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EB39D4" w:rsidRPr="00FE6C75">
              <w:rPr>
                <w:rFonts w:ascii="Arial" w:hAnsi="Arial"/>
                <w:lang w:val="en-GB" w:bidi="en-US"/>
              </w:rPr>
              <w:t> </w:t>
            </w:r>
            <w:r w:rsidR="009B0A64" w:rsidRPr="00FE6C75">
              <w:rPr>
                <w:rFonts w:ascii="Arial" w:hAnsi="Arial"/>
                <w:lang w:val="en-GB" w:bidi="en-US"/>
              </w:rPr>
              <w:t>YHV1</w:t>
            </w:r>
            <w:r w:rsidR="00EB39D4"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="00EB39D4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EB39D4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EB39D4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EB39D4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EB39D4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52BE0BEB" w14:textId="16152C5D" w:rsidR="00C8757E" w:rsidRPr="00FE6C75" w:rsidRDefault="00C8757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625E848F" w14:textId="77777777" w:rsidTr="4B5E2657">
        <w:tc>
          <w:tcPr>
            <w:tcW w:w="1989" w:type="dxa"/>
          </w:tcPr>
          <w:p w14:paraId="0A0E1113" w14:textId="77777777" w:rsidR="007D6C48" w:rsidRDefault="00BA464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10.1.</w:t>
            </w:r>
            <w:r w:rsidR="00032A2D" w:rsidRPr="00FE6C75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  <w:p w14:paraId="01979121" w14:textId="18F1A9DC" w:rsidR="00BA4646" w:rsidRPr="00FE6C75" w:rsidRDefault="00BA464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5172AE" w:rsidRPr="00FE6C75">
              <w:rPr>
                <w:rFonts w:ascii="Arial" w:hAnsi="Arial" w:cs="Arial"/>
                <w:sz w:val="18"/>
                <w:szCs w:val="18"/>
                <w:lang w:val="en-GB"/>
              </w:rPr>
              <w:t>EHNV</w:t>
            </w:r>
          </w:p>
        </w:tc>
        <w:tc>
          <w:tcPr>
            <w:tcW w:w="8500" w:type="dxa"/>
          </w:tcPr>
          <w:p w14:paraId="162ED4A9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64D4C7F3" w14:textId="32758048" w:rsidR="00BA4646" w:rsidRPr="00FE6C75" w:rsidRDefault="00BA464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10.1.2.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5207A0A6" w14:textId="77777777" w:rsidR="00BA4646" w:rsidRPr="00FE6C75" w:rsidRDefault="00BA464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F361BDB" w14:textId="5651547D" w:rsidR="00C868A8" w:rsidRPr="00FE6C75" w:rsidRDefault="00BA464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EA5F1A" w:rsidRPr="00FE6C75">
              <w:rPr>
                <w:rFonts w:ascii="Arial" w:hAnsi="Arial"/>
                <w:lang w:val="en-GB"/>
              </w:rPr>
              <w:t>EHNV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C868A8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19D7705C" w14:textId="68F17054" w:rsidR="00C868A8" w:rsidRPr="00FE6C75" w:rsidRDefault="003F39D3" w:rsidP="003F39D3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="00C868A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the Member Country can demonstrate that conditions are conducive to the clinical expression of infection with</w:t>
            </w:r>
            <w:r w:rsidR="00C868A8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 xml:space="preserve"> </w:t>
            </w:r>
            <w:r w:rsidR="00C868A8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EHNV</w:t>
            </w:r>
            <w:r w:rsidR="00C868A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C868A8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C868A8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C868A8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C868A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399DC6A2" w14:textId="79D2A972" w:rsidR="00BA4646" w:rsidRPr="00FE6C75" w:rsidRDefault="00BA464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74DA14AF" w14:textId="77777777" w:rsidR="00BA4646" w:rsidRPr="00FE6C75" w:rsidRDefault="00BA464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D5863A0" w14:textId="36564CFA" w:rsidR="00BA4646" w:rsidRPr="00FE6C75" w:rsidRDefault="00BA464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EA5F1A" w:rsidRPr="00FE6C75">
              <w:rPr>
                <w:rFonts w:ascii="Arial" w:hAnsi="Arial"/>
                <w:lang w:val="en-GB"/>
              </w:rPr>
              <w:t>EHNV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72F2DA3F" w14:textId="77777777" w:rsidR="00BA4646" w:rsidRPr="00FE6C75" w:rsidRDefault="00BA464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9AB9D18" w14:textId="77777777" w:rsidR="00BA4646" w:rsidRPr="00FE6C75" w:rsidRDefault="00BA4646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77B68572" w14:textId="77777777" w:rsidR="00BA4646" w:rsidRPr="00FE6C75" w:rsidRDefault="00BA464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607919C6" w14:textId="27D3E70B" w:rsidR="003462D2" w:rsidRPr="00FE6C75" w:rsidRDefault="00BA4646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EA5F1A" w:rsidRPr="00FE6C75">
              <w:rPr>
                <w:rFonts w:ascii="Arial" w:hAnsi="Arial"/>
                <w:lang w:val="en-GB"/>
              </w:rPr>
              <w:t>EHNV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10F6AF3C" w14:textId="39116AFF" w:rsidR="00BA4646" w:rsidRPr="00FE6C75" w:rsidRDefault="00BA4646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3F39D3"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="003F39D3"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8C381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</w:t>
            </w:r>
            <w:r w:rsidR="00A76B4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ne</w:t>
            </w:r>
            <w:r w:rsidR="008C381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76176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[one] </w:t>
            </w:r>
            <w:r w:rsidR="00761768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A76B46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B5484C" w:rsidRPr="00FE6C75">
              <w:rPr>
                <w:rFonts w:ascii="Arial" w:hAnsi="Arial"/>
                <w:lang w:val="en-GB"/>
              </w:rPr>
              <w:t>EHNV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2EA74714" w14:textId="62AD57D4" w:rsidR="00C8757E" w:rsidRPr="00FE6C75" w:rsidRDefault="00C8757E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7FC2F9C7" w14:textId="77777777" w:rsidTr="4B5E2657">
        <w:tc>
          <w:tcPr>
            <w:tcW w:w="1989" w:type="dxa"/>
          </w:tcPr>
          <w:p w14:paraId="5087292A" w14:textId="77777777" w:rsidR="003F39D3" w:rsidRDefault="00BA464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</w:t>
            </w:r>
            <w:r w:rsidR="00470EAA" w:rsidRPr="00FE6C75"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.1.6. </w:t>
            </w:r>
          </w:p>
          <w:p w14:paraId="6B3690EA" w14:textId="6C428F7A" w:rsidR="00BA4646" w:rsidRPr="00FE6C75" w:rsidRDefault="00BA464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7B0CC3" w:rsidRPr="00FE6C75">
              <w:rPr>
                <w:rFonts w:ascii="Arial" w:hAnsi="Arial" w:cs="Arial"/>
                <w:sz w:val="18"/>
                <w:szCs w:val="18"/>
                <w:lang w:val="en-GB"/>
              </w:rPr>
              <w:t>EHNV</w:t>
            </w:r>
          </w:p>
        </w:tc>
        <w:tc>
          <w:tcPr>
            <w:tcW w:w="8500" w:type="dxa"/>
          </w:tcPr>
          <w:p w14:paraId="48896365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0E197EF" w14:textId="0F6E35D1" w:rsidR="00BA4646" w:rsidRPr="00FE6C75" w:rsidRDefault="00BA464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</w:t>
            </w:r>
            <w:r w:rsidR="00470EAA" w:rsidRPr="00FE6C75">
              <w:rPr>
                <w:rFonts w:ascii="Arial" w:hAnsi="Arial"/>
                <w:lang w:val="en-GB" w:eastAsia="en-GB" w:bidi="en-US"/>
              </w:rPr>
              <w:t>10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.1.2.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598E7C85" w14:textId="77777777" w:rsidR="00BA4646" w:rsidRPr="00FE6C75" w:rsidRDefault="00BA464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A4BEC35" w14:textId="23E84E47" w:rsidR="00BA4646" w:rsidRPr="00FE6C75" w:rsidRDefault="00BA464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3462D2" w:rsidRPr="00FE6C75">
              <w:rPr>
                <w:rFonts w:ascii="Arial" w:hAnsi="Arial"/>
                <w:lang w:val="en-GB"/>
              </w:rPr>
              <w:t>EHNV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ten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5DB18AB0" w14:textId="05982B5B" w:rsidR="00BA4646" w:rsidRPr="00FE6C75" w:rsidRDefault="00BA464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7F226F2E" w14:textId="2A040ECA" w:rsidR="00BA4646" w:rsidRPr="00FE6C75" w:rsidRDefault="00BA464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67103178" w14:textId="77777777" w:rsidR="00BA4646" w:rsidRPr="00FE6C75" w:rsidRDefault="00BA464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346A8E0" w14:textId="3EB93942" w:rsidR="00BA4646" w:rsidRPr="00FE6C75" w:rsidRDefault="00BA464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Pr="00FE6C75">
              <w:rPr>
                <w:rFonts w:ascii="Arial" w:hAnsi="Arial"/>
                <w:lang w:val="en-GB"/>
              </w:rPr>
              <w:t>i</w:t>
            </w:r>
            <w:r w:rsidRPr="00FE6C75">
              <w:rPr>
                <w:rFonts w:ascii="Arial" w:hAnsi="Arial"/>
                <w:lang w:val="en-GB" w:bidi="en-US"/>
              </w:rPr>
              <w:t>nfection with </w:t>
            </w:r>
            <w:r w:rsidR="003462D2" w:rsidRPr="00FE6C75">
              <w:rPr>
                <w:rFonts w:ascii="Arial" w:hAnsi="Arial"/>
                <w:lang w:val="en-GB"/>
              </w:rPr>
              <w:t>EHNV</w:t>
            </w:r>
            <w:r w:rsidRPr="00FE6C75">
              <w:rPr>
                <w:rFonts w:ascii="Arial" w:hAnsi="Arial"/>
                <w:lang w:val="en-GB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78C982DF" w14:textId="77777777" w:rsidR="00BA4646" w:rsidRPr="00FE6C75" w:rsidRDefault="00BA464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5AE9B9F" w14:textId="77777777" w:rsidR="00BA4646" w:rsidRPr="00FE6C75" w:rsidRDefault="00BA4646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400F09E6" w14:textId="5705E3BE" w:rsidR="00BA4646" w:rsidRPr="00FE6C75" w:rsidRDefault="00BA4646" w:rsidP="003F39D3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9B0A6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9B0A64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9B0A64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years without detection of</w:t>
            </w:r>
            <w:r w:rsidR="009B0A64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3462D2" w:rsidRPr="00FE6C75">
              <w:rPr>
                <w:rFonts w:ascii="Arial" w:hAnsi="Arial"/>
                <w:strike/>
                <w:highlight w:val="yellow"/>
                <w:lang w:val="en-GB"/>
              </w:rPr>
              <w:t>EHNV</w:t>
            </w:r>
            <w:r w:rsidR="002D0760" w:rsidRPr="00FE6C75">
              <w:rPr>
                <w:rFonts w:ascii="Arial" w:hAnsi="Arial"/>
                <w:lang w:val="en-GB"/>
              </w:rPr>
              <w:t>.</w:t>
            </w:r>
          </w:p>
          <w:p w14:paraId="5EC12BBB" w14:textId="618FBED2" w:rsidR="00372704" w:rsidRPr="00FE6C75" w:rsidRDefault="00A76B46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EHNV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5B5E4E7B" w14:textId="62986FF4" w:rsidR="00A76B46" w:rsidRPr="00FE6C75" w:rsidRDefault="00372704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ii)     </w:t>
            </w:r>
            <w:r w:rsidR="00A76B4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="00A76B46" w:rsidRPr="00FE6C75">
              <w:rPr>
                <w:rFonts w:ascii="Arial" w:hAnsi="Arial"/>
                <w:highlight w:val="yellow"/>
                <w:u w:val="double"/>
                <w:lang w:val="en-GB"/>
              </w:rPr>
              <w:t>EHNV</w:t>
            </w:r>
            <w:r w:rsidR="00A76B4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="00A76B46"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="00A76B4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="00A76B46"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="00A76B4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27624377" w14:textId="4BF5B8E6" w:rsidR="00C8757E" w:rsidRPr="00FE6C75" w:rsidRDefault="00C8757E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45DA32A5" w14:textId="77777777" w:rsidTr="4B5E2657">
        <w:tc>
          <w:tcPr>
            <w:tcW w:w="1989" w:type="dxa"/>
          </w:tcPr>
          <w:p w14:paraId="7562E797" w14:textId="6F327E1D" w:rsidR="00D20502" w:rsidRPr="00FE6C75" w:rsidRDefault="00D2050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10.1.7. 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 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EHNV</w:t>
            </w:r>
          </w:p>
        </w:tc>
        <w:tc>
          <w:tcPr>
            <w:tcW w:w="8500" w:type="dxa"/>
          </w:tcPr>
          <w:p w14:paraId="2656304A" w14:textId="77777777" w:rsidR="00D20502" w:rsidRPr="00FE6C75" w:rsidRDefault="00D2050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53874320" w14:textId="65BADCD7" w:rsidR="00D20502" w:rsidRPr="00FE6C75" w:rsidRDefault="00D20502" w:rsidP="002B6471">
            <w:pPr>
              <w:numPr>
                <w:ilvl w:val="0"/>
                <w:numId w:val="44"/>
              </w:numPr>
              <w:spacing w:after="240"/>
              <w:ind w:right="1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D86BB4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D86BB4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D86BB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without detection of 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EHNV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0726FDF7" w14:textId="77777777" w:rsidR="00D20502" w:rsidRPr="00FE6C75" w:rsidRDefault="00D20502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7DE9B050" w14:textId="77777777" w:rsidR="00D20502" w:rsidRPr="00FE6C75" w:rsidRDefault="00D20502" w:rsidP="002B6471">
            <w:pPr>
              <w:pStyle w:val="WOAHListNumberedPara"/>
              <w:numPr>
                <w:ilvl w:val="0"/>
                <w:numId w:val="44"/>
              </w:numPr>
              <w:ind w:left="736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[…]</w:t>
            </w:r>
          </w:p>
          <w:p w14:paraId="68856374" w14:textId="77777777" w:rsidR="00D20502" w:rsidRPr="00FE6C75" w:rsidRDefault="00D20502" w:rsidP="002B6471">
            <w:pPr>
              <w:pStyle w:val="WOAHListNumberedPara"/>
              <w:ind w:hanging="685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 xml:space="preserve">                 </w:t>
            </w:r>
            <w:r w:rsidR="0031054A" w:rsidRPr="00FE6C75">
              <w:rPr>
                <w:rFonts w:ascii="Arial" w:eastAsia="Calibri" w:hAnsi="Arial"/>
                <w:lang w:val="en-GB" w:eastAsia="fr-FR"/>
              </w:rPr>
              <w:t>c</w:t>
            </w:r>
            <w:r w:rsidRPr="00FE6C75">
              <w:rPr>
                <w:rFonts w:ascii="Arial" w:eastAsia="Calibri" w:hAnsi="Arial"/>
                <w:lang w:val="en-GB" w:eastAsia="fr-FR"/>
              </w:rPr>
              <w:t>)  one survey for 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Pr="00FE6C75">
              <w:rPr>
                <w:rFonts w:ascii="Arial" w:hAnsi="Arial"/>
                <w:lang w:val="en-GB"/>
              </w:rPr>
              <w:t>EHNV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="0031054A"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="0031054A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6E5B7667" w14:textId="46EC826D" w:rsidR="00C8757E" w:rsidRPr="00FE6C75" w:rsidRDefault="00C8757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4AA6FEF8" w14:textId="77777777" w:rsidTr="4B5E2657">
        <w:tc>
          <w:tcPr>
            <w:tcW w:w="1989" w:type="dxa"/>
          </w:tcPr>
          <w:p w14:paraId="39784BEF" w14:textId="77777777" w:rsidR="00955A9A" w:rsidRDefault="003462D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10.2.5. </w:t>
            </w:r>
          </w:p>
          <w:p w14:paraId="673FCD0E" w14:textId="14FD5C9E" w:rsidR="003462D2" w:rsidRPr="00FE6C75" w:rsidRDefault="003462D2" w:rsidP="002B6471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E9585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A. invadans</w:t>
            </w:r>
          </w:p>
        </w:tc>
        <w:tc>
          <w:tcPr>
            <w:tcW w:w="8500" w:type="dxa"/>
          </w:tcPr>
          <w:p w14:paraId="5C83C4BD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3AABAC1" w14:textId="08C68754" w:rsidR="003462D2" w:rsidRPr="00FE6C75" w:rsidRDefault="003462D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B202F8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955A9A" w:rsidRPr="00955A9A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infection with</w:t>
            </w:r>
            <w:r w:rsidR="00955A9A" w:rsidRPr="00955A9A">
              <w:rPr>
                <w:rFonts w:ascii="Arial" w:hAnsi="Arial"/>
                <w:highlight w:val="yellow"/>
                <w:u w:val="double"/>
                <w:lang w:val="en-GB" w:bidi="en-US"/>
              </w:rPr>
              <w:t> </w:t>
            </w:r>
            <w:r w:rsidR="00E95854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A. invadans</w:t>
            </w:r>
            <w:r w:rsidR="00B202F8" w:rsidRPr="00955A9A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B202F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B202F8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B202F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10.2.2. are present and </w:t>
            </w:r>
            <w:r w:rsidR="00B202F8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B202F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;</w:t>
            </w:r>
          </w:p>
          <w:p w14:paraId="37CB5A50" w14:textId="77777777" w:rsidR="003462D2" w:rsidRPr="00FE6C75" w:rsidRDefault="003462D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6926BE3" w14:textId="1FC413E6" w:rsidR="00C840BE" w:rsidRPr="00FE6C75" w:rsidRDefault="003462D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E95854">
              <w:rPr>
                <w:rFonts w:ascii="Arial" w:hAnsi="Arial"/>
                <w:i/>
                <w:iCs/>
                <w:lang w:val="en-GB"/>
              </w:rPr>
              <w:t>A. invadans</w:t>
            </w:r>
            <w:r w:rsidR="00B82A28" w:rsidRPr="00FE6C75">
              <w:rPr>
                <w:rFonts w:ascii="Arial" w:hAnsi="Arial"/>
                <w:i/>
                <w:iCs/>
                <w:lang w:val="en-GB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>for at least the last</w:t>
            </w:r>
            <w:r w:rsidR="00B07932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7119CB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15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years</w:t>
            </w:r>
            <w:r w:rsidR="00C840BE" w:rsidRPr="00FE6C75">
              <w:rPr>
                <w:rFonts w:ascii="Arial" w:hAnsi="Arial"/>
                <w:lang w:val="en-GB" w:eastAsia="en-GB" w:bidi="en-US"/>
              </w:rPr>
              <w:t>, and:</w:t>
            </w:r>
          </w:p>
          <w:p w14:paraId="4A41B79C" w14:textId="7A77B308" w:rsidR="00C840BE" w:rsidRPr="00FE6C75" w:rsidRDefault="005531FF" w:rsidP="005531FF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C840B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B5575A" w:rsidRPr="00FE6C75">
              <w:rPr>
                <w:rFonts w:ascii="Arial" w:eastAsia="Calibri" w:hAnsi="Arial" w:cs="Arial"/>
                <w:i/>
                <w:iCs/>
                <w:sz w:val="18"/>
                <w:szCs w:val="18"/>
                <w:lang w:val="en-GB" w:eastAsia="fr-FR"/>
              </w:rPr>
              <w:t>A. invadans</w:t>
            </w:r>
            <w:r w:rsidR="00C840B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C840BE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C840BE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C840BE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C840B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5FDB01D1" w14:textId="4CF5DEFF" w:rsidR="003462D2" w:rsidRPr="00FE6C75" w:rsidRDefault="003462D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="007119CB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15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years; </w:t>
            </w:r>
          </w:p>
          <w:p w14:paraId="6FE19414" w14:textId="77777777" w:rsidR="003462D2" w:rsidRPr="00FE6C75" w:rsidRDefault="003462D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BFAA559" w14:textId="0C80542E" w:rsidR="003462D2" w:rsidRPr="00FE6C75" w:rsidRDefault="003462D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</w:t>
            </w:r>
            <w:r w:rsidR="00E248BE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E95854">
              <w:rPr>
                <w:rFonts w:ascii="Arial" w:hAnsi="Arial"/>
                <w:i/>
                <w:iCs/>
                <w:lang w:val="en-GB"/>
              </w:rPr>
              <w:t>A. invadans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E248BE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E248BE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19A61855" w14:textId="77777777" w:rsidR="003462D2" w:rsidRPr="00FE6C75" w:rsidRDefault="003462D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40035EB" w14:textId="77777777" w:rsidR="003462D2" w:rsidRPr="00FE6C75" w:rsidRDefault="003462D2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67214552" w14:textId="77777777" w:rsidR="003462D2" w:rsidRPr="00FE6C75" w:rsidRDefault="003462D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19C7B5F2" w14:textId="4EDCE0B4" w:rsidR="00B5484C" w:rsidRPr="00FE6C75" w:rsidRDefault="003462D2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</w:t>
            </w:r>
            <w:r w:rsidR="00E248BE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76176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</w:t>
            </w:r>
            <w:r w:rsidR="003A118C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two</w:t>
            </w:r>
            <w:r w:rsidR="0076176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] </w:t>
            </w:r>
            <w:r w:rsidR="00761768" w:rsidRPr="00FE6C75">
              <w:rPr>
                <w:rFonts w:ascii="Arial" w:hAnsi="Arial"/>
                <w:lang w:val="en-GB" w:eastAsia="en-GB" w:bidi="en-US"/>
              </w:rPr>
              <w:t xml:space="preserve">years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E95854">
              <w:rPr>
                <w:rFonts w:ascii="Arial" w:hAnsi="Arial"/>
                <w:i/>
                <w:iCs/>
                <w:lang w:val="en-GB"/>
              </w:rPr>
              <w:t>A. invadans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29ACC69E" w14:textId="7D523F9F" w:rsidR="003462D2" w:rsidRPr="00FE6C75" w:rsidRDefault="003462D2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5531FF"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="005531FF"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DA234B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0C59E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3A118C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0C59E5" w:rsidRPr="00FE6C75">
              <w:rPr>
                <w:rFonts w:ascii="Arial" w:hAnsi="Arial"/>
                <w:lang w:val="en-GB" w:eastAsia="en-GB" w:bidi="en-US"/>
              </w:rPr>
              <w:t>yea</w:t>
            </w:r>
            <w:r w:rsidR="00F0119D" w:rsidRPr="00FE6C75">
              <w:rPr>
                <w:rFonts w:ascii="Arial" w:hAnsi="Arial"/>
                <w:lang w:val="en-GB" w:eastAsia="en-GB" w:bidi="en-US"/>
              </w:rPr>
              <w:t xml:space="preserve">r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E95854">
              <w:rPr>
                <w:rFonts w:ascii="Arial" w:hAnsi="Arial"/>
                <w:i/>
                <w:iCs/>
                <w:lang w:val="en-GB"/>
              </w:rPr>
              <w:t>A. invadans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15AA8B19" w14:textId="644C61D4" w:rsidR="00891D48" w:rsidRPr="00FE6C75" w:rsidRDefault="00891D48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10162A5" w14:textId="77777777" w:rsidTr="4B5E2657">
        <w:tc>
          <w:tcPr>
            <w:tcW w:w="1989" w:type="dxa"/>
          </w:tcPr>
          <w:p w14:paraId="0FC35C4A" w14:textId="77777777" w:rsidR="00BC5E68" w:rsidRDefault="003462D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</w:t>
            </w:r>
            <w:r w:rsidR="00470EAA" w:rsidRPr="00FE6C75"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470EAA" w:rsidRPr="00FE6C75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5360BFB0" w14:textId="23D0DB91" w:rsidR="003462D2" w:rsidRPr="00FE6C75" w:rsidRDefault="003462D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E9585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A. invadans</w:t>
            </w:r>
          </w:p>
        </w:tc>
        <w:tc>
          <w:tcPr>
            <w:tcW w:w="8500" w:type="dxa"/>
          </w:tcPr>
          <w:p w14:paraId="3E49EEB7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84B8A52" w14:textId="4B9E8FCB" w:rsidR="003462D2" w:rsidRPr="00FE6C75" w:rsidRDefault="003462D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B202F8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955A9A" w:rsidRPr="00955A9A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infection with</w:t>
            </w:r>
            <w:r w:rsidR="00955A9A" w:rsidRPr="00955A9A">
              <w:rPr>
                <w:rFonts w:ascii="Arial" w:hAnsi="Arial"/>
                <w:highlight w:val="yellow"/>
                <w:u w:val="double"/>
                <w:lang w:val="en-GB" w:bidi="en-US"/>
              </w:rPr>
              <w:t> </w:t>
            </w:r>
            <w:r w:rsidR="00E95854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A. invadans</w:t>
            </w:r>
            <w:r w:rsidR="00B202F8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B202F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B202F8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B202F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10.2.2. are present and </w:t>
            </w:r>
            <w:r w:rsidR="00B202F8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B202F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;</w:t>
            </w:r>
          </w:p>
          <w:p w14:paraId="45063D89" w14:textId="77777777" w:rsidR="003462D2" w:rsidRPr="00FE6C75" w:rsidRDefault="003462D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B739121" w14:textId="195912FD" w:rsidR="003462D2" w:rsidRPr="00FE6C75" w:rsidRDefault="003462D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E95854">
              <w:rPr>
                <w:rFonts w:ascii="Arial" w:hAnsi="Arial"/>
                <w:i/>
                <w:iCs/>
                <w:lang w:val="en-GB"/>
              </w:rPr>
              <w:t>A. invadans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7119CB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15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3B936918" w14:textId="2CD20467" w:rsidR="003462D2" w:rsidRPr="00FE6C75" w:rsidRDefault="003462D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213389D9" w14:textId="7859A5B7" w:rsidR="003462D2" w:rsidRPr="00FE6C75" w:rsidRDefault="003462D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7119CB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15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513C1249" w14:textId="77777777" w:rsidR="003462D2" w:rsidRPr="00FE6C75" w:rsidRDefault="003462D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8966D2A" w14:textId="3AD80960" w:rsidR="003462D2" w:rsidRPr="00FE6C75" w:rsidRDefault="003462D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</w:t>
            </w:r>
            <w:r w:rsidR="00F0119D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E95854">
              <w:rPr>
                <w:rFonts w:ascii="Arial" w:hAnsi="Arial"/>
                <w:i/>
                <w:iCs/>
                <w:lang w:val="en-GB"/>
              </w:rPr>
              <w:t>A. invadans</w:t>
            </w:r>
            <w:r w:rsidRPr="00FE6C75">
              <w:rPr>
                <w:rFonts w:ascii="Arial" w:hAnsi="Arial"/>
                <w:lang w:val="en-GB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F0119D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0DE6944A" w14:textId="77777777" w:rsidR="003462D2" w:rsidRPr="00FE6C75" w:rsidRDefault="003462D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1D39EEA" w14:textId="77777777" w:rsidR="003462D2" w:rsidRPr="00FE6C75" w:rsidRDefault="003462D2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55531CD3" w14:textId="5DFB08C4" w:rsidR="003462D2" w:rsidRPr="00FE6C75" w:rsidRDefault="003462D2" w:rsidP="0082331B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45414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454142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45414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="00454142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E95854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>A. invadans</w:t>
            </w:r>
            <w:r w:rsidR="002D0760" w:rsidRPr="00FE6C75">
              <w:rPr>
                <w:rFonts w:ascii="Arial" w:hAnsi="Arial"/>
                <w:lang w:val="en-GB"/>
              </w:rPr>
              <w:t>.</w:t>
            </w:r>
          </w:p>
          <w:p w14:paraId="59EF9788" w14:textId="557A8D8E" w:rsidR="00DA234B" w:rsidRPr="00FE6C75" w:rsidRDefault="00DA234B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>at least the last t</w:t>
            </w:r>
            <w:r w:rsidR="00F0119D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hree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year</w:t>
            </w:r>
            <w:r w:rsidR="00B0793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="00E95854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A. invadans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689EB370" w14:textId="5230CAF8" w:rsidR="00DA234B" w:rsidRPr="00FE6C75" w:rsidRDefault="00DA234B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5531FF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5531FF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="00E95854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A. invadans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41A6A47F" w14:textId="2B56CD58" w:rsidR="00891D48" w:rsidRPr="00FE6C75" w:rsidRDefault="00891D48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5429B9C8" w14:textId="77777777" w:rsidTr="4B5E2657">
        <w:tc>
          <w:tcPr>
            <w:tcW w:w="1989" w:type="dxa"/>
          </w:tcPr>
          <w:p w14:paraId="1FEE11E5" w14:textId="77777777" w:rsidR="00B05FB2" w:rsidRDefault="00D2050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10.2.7. </w:t>
            </w:r>
          </w:p>
          <w:p w14:paraId="1137FE49" w14:textId="610472E8" w:rsidR="00D20502" w:rsidRPr="00FE6C75" w:rsidRDefault="00D2050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BC6E09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A.</w:t>
            </w:r>
            <w:r w:rsidR="00B05FB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BC6E09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invadans</w:t>
            </w:r>
          </w:p>
        </w:tc>
        <w:tc>
          <w:tcPr>
            <w:tcW w:w="8500" w:type="dxa"/>
          </w:tcPr>
          <w:p w14:paraId="3EE1A145" w14:textId="77777777" w:rsidR="00D20502" w:rsidRPr="00FE6C75" w:rsidRDefault="00D2050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70F499F9" w14:textId="1E30B675" w:rsidR="00D20502" w:rsidRPr="00FE6C75" w:rsidRDefault="000173C6" w:rsidP="000173C6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D20502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D2050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D20502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D2050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D86BB4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D86BB4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D86BB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</w:t>
            </w:r>
            <w:r w:rsidR="00D2050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without detection of </w:t>
            </w:r>
            <w:r w:rsidR="00E9585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A. invadans</w:t>
            </w:r>
            <w:r w:rsidR="00D2050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D20502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D2050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D20502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D20502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D2050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D20502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D2050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72C3D15A" w14:textId="77777777" w:rsidR="00D20502" w:rsidRPr="00FE6C75" w:rsidRDefault="00D20502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5D43591D" w14:textId="2A7ABEBF" w:rsidR="00D20502" w:rsidRPr="00FE6C75" w:rsidRDefault="000173C6" w:rsidP="000173C6">
            <w:pPr>
              <w:pStyle w:val="WOAHListNumberedPara"/>
              <w:ind w:left="432" w:hanging="432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D20502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6B5C8146" w14:textId="53607C99" w:rsidR="00D20502" w:rsidRPr="00FE6C75" w:rsidRDefault="0031054A" w:rsidP="000173C6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</w:t>
            </w:r>
            <w:r w:rsidR="00D20502" w:rsidRPr="00FE6C75">
              <w:rPr>
                <w:rFonts w:ascii="Arial" w:eastAsia="Calibri" w:hAnsi="Arial"/>
                <w:lang w:val="en-GB" w:eastAsia="fr-FR"/>
              </w:rPr>
              <w:t>)</w:t>
            </w:r>
            <w:r w:rsidR="000173C6"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="000173C6" w:rsidRPr="00FE6C75">
              <w:rPr>
                <w:rFonts w:ascii="Arial" w:eastAsia="Calibri" w:hAnsi="Arial"/>
                <w:lang w:val="en-GB"/>
              </w:rPr>
              <w:tab/>
            </w:r>
            <w:r w:rsidR="00D20502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D20502" w:rsidRPr="00FE6C75">
              <w:rPr>
                <w:rFonts w:ascii="Arial" w:hAnsi="Arial"/>
                <w:lang w:val="en-GB" w:bidi="en-US"/>
              </w:rPr>
              <w:t> </w:t>
            </w:r>
            <w:r w:rsidR="00E95854">
              <w:rPr>
                <w:rFonts w:ascii="Arial" w:hAnsi="Arial"/>
                <w:i/>
                <w:iCs/>
                <w:lang w:val="en-GB"/>
              </w:rPr>
              <w:t>A. invadans</w:t>
            </w:r>
            <w:r w:rsidR="00D20502"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="00D20502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D20502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D20502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D20502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D20502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2C22F550" w14:textId="2F2F9FBD" w:rsidR="00891D48" w:rsidRPr="00FE6C75" w:rsidRDefault="00891D4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217B1C8C" w14:textId="77777777" w:rsidTr="4B5E2657">
        <w:tc>
          <w:tcPr>
            <w:tcW w:w="1989" w:type="dxa"/>
          </w:tcPr>
          <w:p w14:paraId="2C96FF2F" w14:textId="77777777" w:rsidR="00B05FB2" w:rsidRDefault="00F21E0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10.3.5. </w:t>
            </w:r>
          </w:p>
          <w:p w14:paraId="02A63BF4" w14:textId="68C6C596" w:rsidR="00F21E0B" w:rsidRPr="00FE6C75" w:rsidRDefault="00F21E0B" w:rsidP="002B6471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CD4C42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G. salaris</w:t>
            </w:r>
          </w:p>
        </w:tc>
        <w:tc>
          <w:tcPr>
            <w:tcW w:w="8500" w:type="dxa"/>
          </w:tcPr>
          <w:p w14:paraId="7EEC6978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0F994D1" w14:textId="4D07991D" w:rsidR="00F21E0B" w:rsidRPr="00FE6C75" w:rsidRDefault="00F21E0B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10.3.2.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51CED923" w14:textId="77777777" w:rsidR="00F21E0B" w:rsidRPr="00FE6C75" w:rsidRDefault="00F21E0B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FCA596A" w14:textId="4904BB5A" w:rsidR="00B5575A" w:rsidRPr="00FE6C75" w:rsidRDefault="00F21E0B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CD4C42" w:rsidRPr="00FE6C75">
              <w:rPr>
                <w:rFonts w:ascii="Arial" w:hAnsi="Arial"/>
                <w:i/>
                <w:iCs/>
                <w:lang w:val="en-GB"/>
              </w:rPr>
              <w:t>G. salaris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C53E23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15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B5575A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40D52A26" w14:textId="2A7BB39B" w:rsidR="00B5575A" w:rsidRPr="00FE6C75" w:rsidRDefault="00E95854" w:rsidP="00E95854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B5575A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B5575A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G. salaris</w:t>
            </w:r>
            <w:r w:rsidR="00B5575A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B5575A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B5575A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B5575A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B5575A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050E6D32" w14:textId="0DB8E18A" w:rsidR="00F21E0B" w:rsidRPr="00FE6C75" w:rsidRDefault="00F21E0B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="007725EE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15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157FD86E" w14:textId="77777777" w:rsidR="00F21E0B" w:rsidRPr="00FE6C75" w:rsidRDefault="00F21E0B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49EAF74" w14:textId="1935B46A" w:rsidR="00F21E0B" w:rsidRPr="00FE6C75" w:rsidRDefault="00F21E0B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="007725EE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3E1330" w:rsidRPr="00FE6C75">
              <w:rPr>
                <w:rFonts w:ascii="Arial" w:hAnsi="Arial"/>
                <w:i/>
                <w:iCs/>
                <w:lang w:val="en-GB"/>
              </w:rPr>
              <w:t>G. salaris</w:t>
            </w:r>
            <w:r w:rsidRPr="00FE6C75">
              <w:rPr>
                <w:rFonts w:ascii="Arial" w:hAnsi="Arial"/>
                <w:lang w:val="en-GB" w:bidi="en-US"/>
              </w:rPr>
              <w:t>,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7725EE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876A5D" w:rsidRPr="00876A5D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36BDD786" w14:textId="77777777" w:rsidR="00F21E0B" w:rsidRPr="00FE6C75" w:rsidRDefault="00F21E0B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C01F61D" w14:textId="77777777" w:rsidR="00F21E0B" w:rsidRPr="00FE6C75" w:rsidRDefault="00F21E0B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624B867B" w14:textId="77777777" w:rsidR="00F21E0B" w:rsidRPr="00FE6C75" w:rsidRDefault="00F21E0B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3557B411" w14:textId="3BA9810B" w:rsidR="003E1330" w:rsidRPr="00FE6C75" w:rsidRDefault="00F21E0B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="001C507E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3E1330" w:rsidRPr="00FE6C75">
              <w:rPr>
                <w:rFonts w:ascii="Arial" w:hAnsi="Arial"/>
                <w:i/>
                <w:iCs/>
                <w:lang w:val="en-GB"/>
              </w:rPr>
              <w:t>G. salaris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6B3F8FB0" w14:textId="733911F9" w:rsidR="00F21E0B" w:rsidRPr="00FE6C75" w:rsidRDefault="00F21E0B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A052F4"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="00A052F4"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66742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76176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[one] </w:t>
            </w:r>
            <w:r w:rsidR="00761768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DA234B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3E1330" w:rsidRPr="00FE6C75">
              <w:rPr>
                <w:rFonts w:ascii="Arial" w:hAnsi="Arial"/>
                <w:i/>
                <w:iCs/>
                <w:lang w:val="en-GB"/>
              </w:rPr>
              <w:t>G. salaris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3E56C2C7" w14:textId="00783A6B" w:rsidR="00CF5A58" w:rsidRPr="00FE6C75" w:rsidRDefault="00CF5A58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93C0CBE" w14:textId="77777777" w:rsidTr="4B5E2657">
        <w:tc>
          <w:tcPr>
            <w:tcW w:w="1989" w:type="dxa"/>
          </w:tcPr>
          <w:p w14:paraId="176EF795" w14:textId="77777777" w:rsidR="00FF40A4" w:rsidRDefault="00F21E0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10.3.6. </w:t>
            </w:r>
          </w:p>
          <w:p w14:paraId="51AE6CBE" w14:textId="21B77E24" w:rsidR="00F21E0B" w:rsidRPr="00FE6C75" w:rsidRDefault="00F21E0B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3E1330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G. salaris</w:t>
            </w:r>
          </w:p>
        </w:tc>
        <w:tc>
          <w:tcPr>
            <w:tcW w:w="8500" w:type="dxa"/>
          </w:tcPr>
          <w:p w14:paraId="18339407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82CC05E" w14:textId="7DF01EDA" w:rsidR="00F21E0B" w:rsidRPr="00FE6C75" w:rsidRDefault="00F21E0B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10.3.2.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07DC9E3C" w14:textId="77777777" w:rsidR="00F21E0B" w:rsidRPr="00FE6C75" w:rsidRDefault="00F21E0B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5AF0D3C" w14:textId="33E34E74" w:rsidR="00F21E0B" w:rsidRPr="00FE6C75" w:rsidRDefault="00F21E0B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3E1330" w:rsidRPr="00FE6C75">
              <w:rPr>
                <w:rFonts w:ascii="Arial" w:hAnsi="Arial"/>
                <w:i/>
                <w:iCs/>
                <w:lang w:val="en-GB"/>
              </w:rPr>
              <w:t>G. salaris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8B4B9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15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179B7B6F" w14:textId="5CCAEFA9" w:rsidR="00F21E0B" w:rsidRPr="00FE6C75" w:rsidRDefault="00F21E0B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42DB137C" w14:textId="3DF451CF" w:rsidR="00F21E0B" w:rsidRPr="00FE6C75" w:rsidRDefault="00F21E0B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7725EE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15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698764CB" w14:textId="77777777" w:rsidR="00F21E0B" w:rsidRPr="00FE6C75" w:rsidRDefault="00F21E0B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A32BD68" w14:textId="6C0E0198" w:rsidR="00F21E0B" w:rsidRPr="00FE6C75" w:rsidRDefault="00F21E0B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1C507E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686048" w:rsidRPr="00FE6C75">
              <w:rPr>
                <w:rFonts w:ascii="Arial" w:hAnsi="Arial"/>
                <w:i/>
                <w:iCs/>
                <w:lang w:val="en-GB"/>
              </w:rPr>
              <w:t>G. salaris</w:t>
            </w:r>
            <w:r w:rsidRPr="00FE6C75">
              <w:rPr>
                <w:rFonts w:ascii="Arial" w:hAnsi="Arial"/>
                <w:lang w:val="en-GB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1C507E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</w:t>
            </w:r>
            <w:r w:rsidR="00534AAC" w:rsidRPr="00534AAC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5798E358" w14:textId="77777777" w:rsidR="00F21E0B" w:rsidRPr="00FE6C75" w:rsidRDefault="00F21E0B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F569963" w14:textId="77777777" w:rsidR="00F21E0B" w:rsidRPr="00FE6C75" w:rsidRDefault="00F21E0B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31BE497E" w14:textId="544E1A7D" w:rsidR="00F21E0B" w:rsidRPr="00FE6C75" w:rsidRDefault="00F21E0B" w:rsidP="002B6471">
            <w:pPr>
              <w:pStyle w:val="WOAHListNumberedPara"/>
              <w:rPr>
                <w:rFonts w:ascii="Arial" w:hAnsi="Arial"/>
                <w:i/>
                <w:iCs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45414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454142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45414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="00454142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 xml:space="preserve"> </w:t>
            </w:r>
            <w:r w:rsidR="00686048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>G. salaris</w:t>
            </w:r>
            <w:r w:rsidR="002D0760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>.</w:t>
            </w:r>
          </w:p>
          <w:p w14:paraId="04BB6E1B" w14:textId="57DCFFCC" w:rsidR="00667428" w:rsidRPr="00FE6C75" w:rsidRDefault="00667428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three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G. salaris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14E3C324" w14:textId="535AFE08" w:rsidR="00667428" w:rsidRPr="00FE6C75" w:rsidRDefault="00667428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lastRenderedPageBreak/>
              <w:t xml:space="preserve">ii)      at least the last one year 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G. salaris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2B8E9D7A" w14:textId="00C1E8E4" w:rsidR="00CF5A58" w:rsidRPr="00FE6C75" w:rsidRDefault="00CF5A58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D9CBAC5" w14:textId="77777777" w:rsidTr="4B5E2657">
        <w:tc>
          <w:tcPr>
            <w:tcW w:w="1989" w:type="dxa"/>
          </w:tcPr>
          <w:p w14:paraId="480047D9" w14:textId="77777777" w:rsidR="00FF40A4" w:rsidRDefault="0018432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10.3.7. </w:t>
            </w:r>
          </w:p>
          <w:p w14:paraId="08CC5F32" w14:textId="171CD411" w:rsidR="00184325" w:rsidRPr="00FE6C75" w:rsidRDefault="0018432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G. salaris</w:t>
            </w:r>
          </w:p>
        </w:tc>
        <w:tc>
          <w:tcPr>
            <w:tcW w:w="8500" w:type="dxa"/>
          </w:tcPr>
          <w:p w14:paraId="310E0304" w14:textId="77777777" w:rsidR="00184325" w:rsidRPr="00FE6C75" w:rsidRDefault="0018432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1968593" w14:textId="27B28CC1" w:rsidR="00184325" w:rsidRPr="00FE6C75" w:rsidRDefault="00A052F4" w:rsidP="00A052F4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18432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18432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18432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18432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D86BB4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D86BB4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D86BB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</w:t>
            </w:r>
            <w:r w:rsidR="0018432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without detection of </w:t>
            </w:r>
            <w:r w:rsidR="00184325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G. salaris</w:t>
            </w:r>
            <w:r w:rsidR="0018432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18432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18432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18432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18432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18432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18432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18432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068F1912" w14:textId="77777777" w:rsidR="00184325" w:rsidRPr="00FE6C75" w:rsidRDefault="00184325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3AC171A7" w14:textId="2314DE53" w:rsidR="00184325" w:rsidRPr="00FE6C75" w:rsidRDefault="00A052F4" w:rsidP="00A052F4">
            <w:pPr>
              <w:pStyle w:val="WOAHListNumberedPara"/>
              <w:ind w:left="432" w:hanging="432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184325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43AC054" w14:textId="313F159B" w:rsidR="00184325" w:rsidRPr="00FE6C75" w:rsidRDefault="0031054A" w:rsidP="00A052F4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</w:t>
            </w:r>
            <w:r w:rsidR="00184325" w:rsidRPr="00FE6C75">
              <w:rPr>
                <w:rFonts w:ascii="Arial" w:eastAsia="Calibri" w:hAnsi="Arial"/>
                <w:lang w:val="en-GB" w:eastAsia="fr-FR"/>
              </w:rPr>
              <w:t>)</w:t>
            </w:r>
            <w:r w:rsidR="00A052F4"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="00A052F4" w:rsidRPr="00FE6C75">
              <w:rPr>
                <w:rFonts w:ascii="Arial" w:eastAsia="Calibri" w:hAnsi="Arial"/>
                <w:lang w:val="en-GB"/>
              </w:rPr>
              <w:tab/>
            </w:r>
            <w:r w:rsidR="00184325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184325" w:rsidRPr="00FE6C75">
              <w:rPr>
                <w:rFonts w:ascii="Arial" w:hAnsi="Arial"/>
                <w:lang w:val="en-GB" w:bidi="en-US"/>
              </w:rPr>
              <w:t> </w:t>
            </w:r>
            <w:r w:rsidR="00184325" w:rsidRPr="00FE6C75">
              <w:rPr>
                <w:rFonts w:ascii="Arial" w:hAnsi="Arial"/>
                <w:i/>
                <w:iCs/>
                <w:lang w:val="en-GB"/>
              </w:rPr>
              <w:t>G. salaris</w:t>
            </w:r>
            <w:r w:rsidR="00184325"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="00184325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184325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184325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184325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="006D335F"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="00184325" w:rsidRPr="00FE6C75">
              <w:rPr>
                <w:rFonts w:ascii="Arial" w:eastAsia="Calibri" w:hAnsi="Arial"/>
                <w:i/>
                <w:iCs/>
                <w:strike/>
                <w:highlight w:val="yellow"/>
                <w:lang w:val="en-GB" w:eastAsia="fr-FR"/>
              </w:rPr>
              <w:t>pathoge</w:t>
            </w:r>
            <w:r w:rsidR="006D335F" w:rsidRPr="00FE6C75">
              <w:rPr>
                <w:rFonts w:ascii="Arial" w:eastAsia="Calibri" w:hAnsi="Arial"/>
                <w:i/>
                <w:iCs/>
                <w:strike/>
                <w:highlight w:val="yellow"/>
                <w:lang w:val="en-GB" w:eastAsia="fr-FR"/>
              </w:rPr>
              <w:t>n</w:t>
            </w:r>
            <w:r w:rsidR="00184325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236CBD09" w14:textId="2A1FBE30" w:rsidR="00CF5A58" w:rsidRPr="00FE6C75" w:rsidRDefault="00CF5A5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4A704A9A" w14:textId="77777777" w:rsidTr="4B5E2657">
        <w:tc>
          <w:tcPr>
            <w:tcW w:w="1989" w:type="dxa"/>
          </w:tcPr>
          <w:p w14:paraId="1189E87F" w14:textId="77777777" w:rsidR="00E95854" w:rsidRDefault="00EB43A1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10.</w:t>
            </w:r>
            <w:r w:rsidR="00B5586F" w:rsidRPr="00FE6C75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2FBD910F" w14:textId="5445B6FD" w:rsidR="00EB43A1" w:rsidRPr="00FE6C75" w:rsidRDefault="00EB43A1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Country free from infection with ISAV</w:t>
            </w:r>
          </w:p>
        </w:tc>
        <w:tc>
          <w:tcPr>
            <w:tcW w:w="8500" w:type="dxa"/>
          </w:tcPr>
          <w:p w14:paraId="6A4C542C" w14:textId="162D7CAE" w:rsidR="00CE000D" w:rsidRPr="00FE6C75" w:rsidRDefault="00CE000D" w:rsidP="00A052F4">
            <w:pPr>
              <w:pStyle w:val="WOAHListNumberedPara"/>
              <w:ind w:left="0" w:firstLine="0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In this article</w:t>
            </w:r>
            <w:r w:rsidR="00B5610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, all statements refer</w:t>
            </w:r>
            <w:r w:rsidR="009B2F1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ring</w:t>
            </w:r>
            <w:r w:rsidR="00B5610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C66DEF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to a country free from ISAV are for any detectable ISAV, including HPR0 ISAV.</w:t>
            </w:r>
          </w:p>
          <w:p w14:paraId="7B1B9C4E" w14:textId="2F339E4A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854B7A9" w14:textId="05F67D11" w:rsidR="00EB43A1" w:rsidRPr="00FE6C75" w:rsidRDefault="00EB43A1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</w:t>
            </w:r>
            <w:r w:rsidR="00B5586F" w:rsidRPr="00FE6C75">
              <w:rPr>
                <w:rFonts w:ascii="Arial" w:hAnsi="Arial"/>
                <w:lang w:val="en-GB" w:eastAsia="en-GB" w:bidi="en-US"/>
              </w:rPr>
              <w:t>4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0516804D" w14:textId="77777777" w:rsidR="00EB43A1" w:rsidRPr="00FE6C75" w:rsidRDefault="00EB43A1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4239BB6" w14:textId="7C970915" w:rsidR="000B136F" w:rsidRPr="00FE6C75" w:rsidRDefault="00EB43A1" w:rsidP="002B6471">
            <w:pPr>
              <w:pStyle w:val="WOAHListNumberedPara"/>
              <w:rPr>
                <w:rFonts w:ascii="Arial" w:hAnsi="Arial"/>
                <w:strike/>
                <w:highlight w:val="yellow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FB70C7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>pathway 2 (</w:t>
            </w:r>
            <w:r w:rsidR="00D6722B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historical freedom) is not suitable for </w:t>
            </w:r>
            <w:r w:rsidR="002D7A0C" w:rsidRPr="002D7A0C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infection with </w:t>
            </w:r>
            <w:r w:rsidR="002D7A0C" w:rsidRPr="002D7A0C">
              <w:rPr>
                <w:rFonts w:ascii="Arial" w:hAnsi="Arial"/>
                <w:highlight w:val="yellow"/>
                <w:u w:val="double"/>
                <w:lang w:val="en-GB"/>
              </w:rPr>
              <w:t>ISAV</w:t>
            </w:r>
            <w:r w:rsidR="00266B81" w:rsidRPr="00266B81">
              <w:rPr>
                <w:rFonts w:ascii="Arial" w:eastAsia="Calibri" w:hAnsi="Arial"/>
                <w:highlight w:val="yellow"/>
                <w:u w:val="double"/>
                <w:lang w:val="en-GB"/>
              </w:rPr>
              <w:t>;</w:t>
            </w:r>
            <w:r w:rsidR="00110EB7"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there has been no occurrence of infection with 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ISAV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for at least the last [ten]  years, </w:t>
            </w:r>
            <w:r w:rsidR="000B136F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and:</w:t>
            </w:r>
          </w:p>
          <w:p w14:paraId="4B44BC66" w14:textId="62EE628A" w:rsidR="00EB43A1" w:rsidRPr="00E95854" w:rsidRDefault="00E95854" w:rsidP="00E95854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</w:pPr>
            <w:r w:rsidRPr="00E95854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a)</w:t>
            </w:r>
            <w:r w:rsidRPr="00E95854">
              <w:rPr>
                <w:rFonts w:ascii="Arial" w:eastAsia="Calibri" w:hAnsi="Arial"/>
                <w:strike/>
                <w:highlight w:val="yellow"/>
                <w:lang w:val="en-GB"/>
              </w:rPr>
              <w:t xml:space="preserve"> </w:t>
            </w:r>
            <w:r w:rsidRPr="00E95854">
              <w:rPr>
                <w:rFonts w:ascii="Arial" w:eastAsia="Calibri" w:hAnsi="Arial"/>
                <w:strike/>
                <w:highlight w:val="yellow"/>
                <w:lang w:val="en-GB"/>
              </w:rPr>
              <w:tab/>
            </w:r>
            <w:r w:rsidR="000B136F" w:rsidRPr="00E95854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the Member Country can demonstrate that conditions are conducive to the clinical expression</w:t>
            </w:r>
            <w:r w:rsidR="000B136F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 of infection with</w:t>
            </w:r>
            <w:r w:rsidR="000B136F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 xml:space="preserve"> </w:t>
            </w:r>
            <w:r w:rsidR="000B136F" w:rsidRPr="00FE6C75">
              <w:rPr>
                <w:rFonts w:ascii="Arial" w:eastAsia="Calibri" w:hAnsi="Arial" w:cs="Arial"/>
                <w:iCs/>
                <w:strike/>
                <w:sz w:val="18"/>
                <w:szCs w:val="18"/>
                <w:highlight w:val="yellow"/>
                <w:lang w:val="en-GB" w:eastAsia="fr-FR"/>
              </w:rPr>
              <w:t>ISAV</w:t>
            </w:r>
            <w:r w:rsidR="000B136F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, as described in the corresponding chapter of the </w:t>
            </w:r>
            <w:r w:rsidR="000B136F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0B136F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; and</w:t>
            </w:r>
          </w:p>
          <w:p w14:paraId="3E9E68B3" w14:textId="123B8689" w:rsidR="00EB43A1" w:rsidRPr="00FE6C75" w:rsidRDefault="00EB43A1" w:rsidP="002B6471">
            <w:pPr>
              <w:pStyle w:val="WOAHListLetterPara"/>
              <w:rPr>
                <w:rFonts w:ascii="Arial" w:hAnsi="Arial"/>
                <w:strike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strike/>
                <w:highlight w:val="yellow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strike/>
                <w:highlight w:val="yellow"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as described in Chapter 1.4. have been continuously met for at least the last [ten]   years;</w:t>
            </w:r>
            <w:r w:rsidRPr="00FE6C75">
              <w:rPr>
                <w:rFonts w:ascii="Arial" w:hAnsi="Arial"/>
                <w:strike/>
                <w:lang w:val="en-GB" w:eastAsia="en-GB" w:bidi="en-US"/>
              </w:rPr>
              <w:t xml:space="preserve"> </w:t>
            </w:r>
          </w:p>
          <w:p w14:paraId="5E236402" w14:textId="77777777" w:rsidR="00EB43A1" w:rsidRPr="00FE6C75" w:rsidRDefault="00EB43A1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EC0776C" w14:textId="64D063D4" w:rsidR="00EB43A1" w:rsidRPr="00FE6C75" w:rsidRDefault="00EB43A1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="004D38B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Pr="00FE6C75">
              <w:rPr>
                <w:rFonts w:ascii="Arial" w:hAnsi="Arial"/>
                <w:lang w:val="en-GB"/>
              </w:rPr>
              <w:t>ISAV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4D38B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08B223C8" w14:textId="77777777" w:rsidR="00EB43A1" w:rsidRPr="00FE6C75" w:rsidRDefault="00EB43A1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5137651" w14:textId="77777777" w:rsidR="00EB43A1" w:rsidRPr="00FE6C75" w:rsidRDefault="00EB43A1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46AEBFEA" w14:textId="77777777" w:rsidR="00EB43A1" w:rsidRPr="00FE6C75" w:rsidRDefault="00EB43A1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4D286136" w14:textId="29929D93" w:rsidR="00EB43A1" w:rsidRPr="00FE6C75" w:rsidRDefault="00EB43A1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="004D38B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lang w:val="en-GB"/>
              </w:rPr>
              <w:t>ISAV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7CBDE671" w14:textId="65EDE171" w:rsidR="00EB43A1" w:rsidRPr="00FE6C75" w:rsidRDefault="00EB43A1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ii)</w:t>
            </w:r>
            <w:r w:rsidR="00E552F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E552F4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8C381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</w:t>
            </w:r>
            <w:r w:rsidR="00507D8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ne</w:t>
            </w:r>
            <w:r w:rsidR="008C381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250A1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250A12"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507D80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lang w:val="en-GB"/>
              </w:rPr>
              <w:t>ISAV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1672BAAD" w14:textId="1C3E7EFB" w:rsidR="00CF5A58" w:rsidRPr="00FE6C75" w:rsidRDefault="00CF5A58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5062D9C" w14:textId="77777777" w:rsidTr="4B5E2657">
        <w:tc>
          <w:tcPr>
            <w:tcW w:w="1989" w:type="dxa"/>
          </w:tcPr>
          <w:p w14:paraId="6BFC1FDF" w14:textId="77777777" w:rsidR="00FF40A4" w:rsidRDefault="00EB43A1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10.</w:t>
            </w:r>
            <w:r w:rsidR="00B5586F" w:rsidRPr="00FE6C75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7CAD90EA" w14:textId="4DD12819" w:rsidR="00EB43A1" w:rsidRPr="00FE6C75" w:rsidRDefault="00AD5E4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Country free from infection with HPR-deleted ISAV</w:t>
            </w:r>
          </w:p>
        </w:tc>
        <w:tc>
          <w:tcPr>
            <w:tcW w:w="8500" w:type="dxa"/>
          </w:tcPr>
          <w:p w14:paraId="0866F619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0362DD0" w14:textId="5217FBC8" w:rsidR="0091448B" w:rsidRPr="00FE6C75" w:rsidRDefault="0091448B" w:rsidP="002B6471">
            <w:pPr>
              <w:pStyle w:val="WOAHListNumberedPara"/>
              <w:ind w:left="25" w:hanging="25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 xml:space="preserve">If a country shares water bodies with other countries, it can only make a self-declaration of freedom from infection with </w:t>
            </w:r>
            <w:r w:rsidR="0048001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HPR</w:t>
            </w:r>
            <w:r w:rsidR="009043B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-deleted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HPR0 </w:t>
            </w:r>
            <w:r w:rsidRPr="00FE6C75">
              <w:rPr>
                <w:rFonts w:ascii="Arial" w:hAnsi="Arial"/>
                <w:lang w:val="en-GB" w:eastAsia="en-GB" w:bidi="en-US"/>
              </w:rPr>
              <w:t>ISAV</w:t>
            </w:r>
            <w:r w:rsidR="00480010" w:rsidRPr="00FE6C75">
              <w:rPr>
                <w:rFonts w:ascii="Arial" w:hAnsi="Arial"/>
                <w:lang w:val="en-GB" w:eastAsia="en-GB" w:bidi="en-US"/>
              </w:rPr>
              <w:t xml:space="preserve"> if all shared water bodies are within countries or </w:t>
            </w:r>
            <w:r w:rsidR="00480010" w:rsidRPr="00FE6C75">
              <w:rPr>
                <w:rFonts w:ascii="Arial" w:hAnsi="Arial"/>
                <w:i/>
                <w:iCs/>
                <w:lang w:val="en-GB" w:eastAsia="en-GB" w:bidi="en-US"/>
              </w:rPr>
              <w:t>zones</w:t>
            </w:r>
            <w:r w:rsidR="00480010" w:rsidRPr="00FE6C75">
              <w:rPr>
                <w:rFonts w:ascii="Arial" w:hAnsi="Arial"/>
                <w:lang w:val="en-GB" w:eastAsia="en-GB" w:bidi="en-US"/>
              </w:rPr>
              <w:t xml:space="preserve"> declared free from infection with </w:t>
            </w:r>
            <w:r w:rsidR="009043B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HPR-deleted </w:t>
            </w:r>
            <w:r w:rsidR="00480010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HPRO</w:t>
            </w:r>
            <w:r w:rsidR="00480010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480010" w:rsidRPr="00FE6C75">
              <w:rPr>
                <w:rFonts w:ascii="Arial" w:hAnsi="Arial"/>
                <w:lang w:val="en-GB" w:eastAsia="en-GB" w:bidi="en-US"/>
              </w:rPr>
              <w:t>ISAV (see Article 10.4.8.).</w:t>
            </w:r>
          </w:p>
          <w:p w14:paraId="704F4F38" w14:textId="1578D53D" w:rsidR="00DD0939" w:rsidRPr="00FE6C75" w:rsidRDefault="00DD0939" w:rsidP="002B6471">
            <w:pPr>
              <w:pStyle w:val="WOAHListNumberedPara"/>
              <w:ind w:left="25" w:hanging="25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 xml:space="preserve">As described in Article 1.4.4., a Member Country may make a self-declaration of freedom with </w:t>
            </w:r>
            <w:r w:rsidR="008353DC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HPR-deleted</w:t>
            </w:r>
            <w:r w:rsidR="008353DC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HPR</w:t>
            </w:r>
            <w:r w:rsidR="008353DC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0</w:t>
            </w:r>
            <w:r w:rsidR="008353DC" w:rsidRPr="00FE6C75">
              <w:rPr>
                <w:rFonts w:ascii="Arial" w:hAnsi="Arial"/>
                <w:lang w:val="en-GB" w:eastAsia="en-GB" w:bidi="en-US"/>
              </w:rPr>
              <w:t xml:space="preserve"> ISAV for its entire territory if it can demonstrate that: </w:t>
            </w:r>
          </w:p>
          <w:p w14:paraId="42CBB982" w14:textId="2D14FD07" w:rsidR="00EB43A1" w:rsidRPr="00FE6C75" w:rsidRDefault="00EB43A1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</w:t>
            </w:r>
            <w:r w:rsidR="00B5586F" w:rsidRPr="00FE6C75">
              <w:rPr>
                <w:rFonts w:ascii="Arial" w:hAnsi="Arial"/>
                <w:lang w:val="en-GB" w:eastAsia="en-GB" w:bidi="en-US"/>
              </w:rPr>
              <w:t>4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="00A918BB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A918BB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1C98990E" w14:textId="77777777" w:rsidR="00EB43A1" w:rsidRPr="00FE6C75" w:rsidRDefault="00EB43A1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66A30F5" w14:textId="26811E1C" w:rsidR="00CD4F7C" w:rsidRPr="00FE6C75" w:rsidRDefault="00EB43A1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CD4F7C"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="00CD4F7C" w:rsidRPr="00FE6C75">
              <w:rPr>
                <w:rFonts w:ascii="Arial" w:hAnsi="Arial"/>
                <w:lang w:val="en-GB" w:bidi="en-US"/>
              </w:rPr>
              <w:t> </w:t>
            </w:r>
            <w:r w:rsidR="003B292A" w:rsidRPr="00FE6C75">
              <w:rPr>
                <w:rFonts w:ascii="Arial" w:hAnsi="Arial"/>
                <w:highlight w:val="yellow"/>
                <w:u w:val="double"/>
                <w:lang w:val="en-GB" w:bidi="en-US"/>
              </w:rPr>
              <w:t>HPR-deleted</w:t>
            </w:r>
            <w:r w:rsidR="003B292A" w:rsidRPr="00FE6C75">
              <w:rPr>
                <w:rFonts w:ascii="Arial" w:hAnsi="Arial"/>
                <w:strike/>
                <w:highlight w:val="yellow"/>
                <w:lang w:val="en-GB" w:bidi="en-US"/>
              </w:rPr>
              <w:t>HPR0</w:t>
            </w:r>
            <w:r w:rsidR="00CD4F7C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3B292A" w:rsidRPr="00FE6C75">
              <w:rPr>
                <w:rFonts w:ascii="Arial" w:hAnsi="Arial"/>
                <w:lang w:val="en-GB" w:eastAsia="en-GB" w:bidi="en-US"/>
              </w:rPr>
              <w:t xml:space="preserve">ISAV </w:t>
            </w:r>
            <w:r w:rsidR="00CD4F7C"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="00CD4F7C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ten </w:t>
            </w:r>
            <w:r w:rsidR="00CD4F7C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="00CD4F7C"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72E50CD4" w14:textId="3B20E55F" w:rsidR="00CD4F7C" w:rsidRPr="00FE6C75" w:rsidRDefault="00D9749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 xml:space="preserve">a) </w:t>
            </w:r>
            <w:r w:rsidR="00927B9E" w:rsidRPr="00FE6C75">
              <w:rPr>
                <w:rFonts w:ascii="Arial" w:hAnsi="Arial"/>
                <w:lang w:val="en-GB" w:eastAsia="en-GB" w:bidi="en-US"/>
              </w:rPr>
              <w:t xml:space="preserve">   </w:t>
            </w:r>
            <w:r w:rsidR="00EB3371" w:rsidRPr="00FE6C75">
              <w:rPr>
                <w:rFonts w:ascii="Arial" w:hAnsi="Arial"/>
                <w:lang w:val="en-GB" w:eastAsia="en-GB" w:bidi="en-US"/>
              </w:rPr>
              <w:t xml:space="preserve">the Member Country can demonstrate that conditions are conducive to the clinical expression of infection with </w:t>
            </w:r>
            <w:r w:rsidR="00EB337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HPR-deleted</w:t>
            </w:r>
            <w:r w:rsidR="00EB3371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HPR0</w:t>
            </w:r>
            <w:r w:rsidR="00EB3371" w:rsidRPr="00FE6C75">
              <w:rPr>
                <w:rFonts w:ascii="Arial" w:hAnsi="Arial"/>
                <w:lang w:val="en-GB" w:eastAsia="en-GB" w:bidi="en-US"/>
              </w:rPr>
              <w:t xml:space="preserve"> ISAV, as described in </w:t>
            </w:r>
            <w:r w:rsidR="00927B9E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Article 1.4.8. of Chapter 1.4.</w:t>
            </w:r>
            <w:r w:rsidR="00927B9E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 xml:space="preserve">the corresponding chapter of the </w:t>
            </w:r>
            <w:r w:rsidR="00927B9E" w:rsidRPr="00FE6C75">
              <w:rPr>
                <w:rFonts w:ascii="Arial" w:eastAsia="Calibri" w:hAnsi="Arial"/>
                <w:i/>
                <w:strike/>
                <w:highlight w:val="yellow"/>
                <w:lang w:val="en-GB" w:eastAsia="fr-FR"/>
              </w:rPr>
              <w:t>Aquatic Manual</w:t>
            </w:r>
            <w:r w:rsidR="003E5FA8" w:rsidRPr="00FE6C75">
              <w:rPr>
                <w:rFonts w:ascii="Arial" w:hAnsi="Arial"/>
                <w:lang w:val="en-GB" w:eastAsia="en-GB" w:bidi="en-US"/>
              </w:rPr>
              <w:t>; and</w:t>
            </w:r>
          </w:p>
          <w:p w14:paraId="582A1B73" w14:textId="7F13BACD" w:rsidR="00CD4F7C" w:rsidRPr="00FE6C75" w:rsidRDefault="00CD4F7C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68B21F60" w14:textId="626BDD1F" w:rsidR="00EB43A1" w:rsidRPr="00FE6C75" w:rsidRDefault="00EB43A1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46A8809" w14:textId="26487F90" w:rsidR="00EB43A1" w:rsidRPr="00FE6C75" w:rsidRDefault="00EB43A1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="000218FA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0218F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3730BF" w:rsidRPr="00FE6C75">
              <w:rPr>
                <w:rFonts w:ascii="Arial" w:hAnsi="Arial"/>
                <w:highlight w:val="yellow"/>
                <w:u w:val="double"/>
                <w:lang w:val="en-GB" w:bidi="en-US"/>
              </w:rPr>
              <w:t>HPR-deleted</w:t>
            </w:r>
            <w:r w:rsidR="00ED7B03" w:rsidRPr="00FE6C75">
              <w:rPr>
                <w:rFonts w:ascii="Arial" w:hAnsi="Arial"/>
                <w:strike/>
                <w:highlight w:val="yellow"/>
                <w:lang w:val="en-GB" w:bidi="en-US"/>
              </w:rPr>
              <w:t>HPR0</w:t>
            </w:r>
            <w:r w:rsidR="00ED7B03" w:rsidRPr="00FE6C75">
              <w:rPr>
                <w:rFonts w:ascii="Arial" w:hAnsi="Arial"/>
                <w:lang w:val="en-GB" w:bidi="en-US"/>
              </w:rPr>
              <w:t> </w:t>
            </w:r>
            <w:r w:rsidR="00ED7B03" w:rsidRPr="00FE6C75">
              <w:rPr>
                <w:rFonts w:ascii="Arial" w:hAnsi="Arial"/>
                <w:lang w:val="en-GB"/>
              </w:rPr>
              <w:t>ISAV</w:t>
            </w:r>
            <w:r w:rsidR="00F3229D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</w:t>
            </w:r>
            <w:r w:rsidR="000218FA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0218F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55F172CC" w14:textId="77777777" w:rsidR="00EB43A1" w:rsidRPr="00FE6C75" w:rsidRDefault="00EB43A1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3FD320F" w14:textId="5208893E" w:rsidR="00107DB4" w:rsidRPr="00FE6C75" w:rsidRDefault="009F183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4)</w:t>
            </w:r>
            <w:r w:rsidR="00EF45F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EF45F4" w:rsidRPr="00FE6C75">
              <w:rPr>
                <w:rFonts w:ascii="Arial" w:hAnsi="Arial"/>
                <w:lang w:val="en-GB" w:eastAsia="en-GB" w:bidi="en-US"/>
              </w:rPr>
              <w:tab/>
            </w:r>
            <w:r w:rsidR="003D180B" w:rsidRPr="00FE6C75">
              <w:rPr>
                <w:rFonts w:ascii="Arial" w:hAnsi="Arial"/>
                <w:lang w:val="en-GB" w:eastAsia="en-GB" w:bidi="en-US"/>
              </w:rPr>
              <w:t xml:space="preserve">it previously made a self-declaration of freedom from infection with </w:t>
            </w:r>
            <w:r w:rsidR="008F5AF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HPR-deleted</w:t>
            </w:r>
            <w:r w:rsidR="003D180B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HPR0</w:t>
            </w:r>
            <w:r w:rsidR="003D180B" w:rsidRPr="00FE6C75">
              <w:rPr>
                <w:rFonts w:ascii="Arial" w:hAnsi="Arial"/>
                <w:lang w:val="en-GB" w:eastAsia="en-GB" w:bidi="en-US"/>
              </w:rPr>
              <w:t xml:space="preserve"> ISAV</w:t>
            </w:r>
            <w:r w:rsidR="008F5AF2" w:rsidRPr="00FE6C75">
              <w:rPr>
                <w:rFonts w:ascii="Arial" w:hAnsi="Arial"/>
                <w:lang w:val="en-GB" w:eastAsia="en-GB" w:bidi="en-US"/>
              </w:rPr>
              <w:t xml:space="preserve"> and subsequently lost its free status due to the detection of</w:t>
            </w:r>
            <w:r w:rsidR="008F5AF2" w:rsidRPr="00FE6C75">
              <w:rPr>
                <w:rFonts w:ascii="Arial" w:hAnsi="Arial"/>
                <w:u w:val="double"/>
                <w:lang w:val="en-GB" w:eastAsia="en-GB" w:bidi="en-US"/>
              </w:rPr>
              <w:t xml:space="preserve"> </w:t>
            </w:r>
            <w:r w:rsidR="008F5AF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HPR-deleted</w:t>
            </w:r>
            <w:r w:rsidR="008F5AF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HPR0</w:t>
            </w:r>
            <w:r w:rsidR="008F5AF2" w:rsidRPr="00FE6C75">
              <w:rPr>
                <w:rFonts w:ascii="Arial" w:hAnsi="Arial"/>
                <w:lang w:val="en-GB" w:eastAsia="en-GB" w:bidi="en-US"/>
              </w:rPr>
              <w:t xml:space="preserve"> ISAV but the following conditions have been met: </w:t>
            </w:r>
          </w:p>
          <w:p w14:paraId="6098894E" w14:textId="1934FDCF" w:rsidR="009F183A" w:rsidRPr="00FE6C75" w:rsidRDefault="009F183A" w:rsidP="00EF45F4">
            <w:pPr>
              <w:pStyle w:val="WOAHListNumberedPara"/>
              <w:ind w:left="864" w:hanging="432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a)</w:t>
            </w:r>
            <w:r w:rsidR="00EF45F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EF45F4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on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HPR-deleted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HPR0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ISAV, the affected area was declared an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infected 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a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protection 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was established</w:t>
            </w:r>
            <w:r w:rsidR="00205B58" w:rsidRPr="00FE6C75">
              <w:rPr>
                <w:rFonts w:ascii="Arial" w:hAnsi="Arial"/>
                <w:lang w:val="en-GB" w:eastAsia="en-GB" w:bidi="en-US"/>
              </w:rPr>
              <w:t>; and</w:t>
            </w:r>
          </w:p>
          <w:p w14:paraId="46D09306" w14:textId="73F54E7C" w:rsidR="00205B58" w:rsidRPr="00FE6C75" w:rsidRDefault="00205B58" w:rsidP="00EF45F4">
            <w:pPr>
              <w:pStyle w:val="WOAHListNumberedPara"/>
              <w:ind w:left="864" w:hanging="432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b)</w:t>
            </w:r>
            <w:r w:rsidR="00EF45F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EF45F4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infected populations within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infected zone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have been killed and disposed of by means that minimise the likelihood of further transmission of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HPR-deleted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HPR0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ISAV</w:t>
            </w:r>
            <w:r w:rsidR="00223530" w:rsidRPr="00FE6C75">
              <w:rPr>
                <w:rFonts w:ascii="Arial" w:hAnsi="Arial"/>
                <w:lang w:val="en-GB" w:eastAsia="en-GB" w:bidi="en-US"/>
              </w:rPr>
              <w:t>, and the appropriate disinfection procedures (as described in Chapter 4.4.) have been completed followed by fallowing as described in Chapter 4.7.; and</w:t>
            </w:r>
          </w:p>
          <w:p w14:paraId="43350402" w14:textId="15FAD297" w:rsidR="0011347B" w:rsidRPr="00FE6C75" w:rsidRDefault="0011347B" w:rsidP="00EF45F4">
            <w:pPr>
              <w:pStyle w:val="WOAHListNumberedPara"/>
              <w:ind w:left="864" w:hanging="432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c)</w:t>
            </w:r>
            <w:r w:rsidR="00EF45F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EF45F4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previously existing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/>
              </w:rPr>
              <w:t xml:space="preserve">have been reviewed and modified as necessary and have continuously </w:t>
            </w:r>
            <w:r w:rsidR="00065D4A" w:rsidRPr="00FE6C75">
              <w:rPr>
                <w:rFonts w:ascii="Arial" w:hAnsi="Arial"/>
                <w:lang w:val="en-GB"/>
              </w:rPr>
              <w:t xml:space="preserve">been in place since eradication of infection with </w:t>
            </w:r>
            <w:r w:rsidR="00065D4A" w:rsidRPr="00FE6C75">
              <w:rPr>
                <w:rFonts w:ascii="Arial" w:hAnsi="Arial"/>
                <w:highlight w:val="yellow"/>
                <w:u w:val="double"/>
                <w:lang w:val="en-GB"/>
              </w:rPr>
              <w:t>HPR-deleted</w:t>
            </w:r>
            <w:r w:rsidR="00065D4A" w:rsidRPr="00FE6C75">
              <w:rPr>
                <w:rFonts w:ascii="Arial" w:hAnsi="Arial"/>
                <w:strike/>
                <w:highlight w:val="yellow"/>
                <w:lang w:val="en-GB"/>
              </w:rPr>
              <w:t>HPR0</w:t>
            </w:r>
            <w:r w:rsidR="00065D4A" w:rsidRPr="00FE6C75">
              <w:rPr>
                <w:rFonts w:ascii="Arial" w:hAnsi="Arial"/>
                <w:lang w:val="en-GB"/>
              </w:rPr>
              <w:t xml:space="preserve"> ISAV; and</w:t>
            </w:r>
          </w:p>
          <w:p w14:paraId="2CD84FA9" w14:textId="4959CE1C" w:rsidR="00EB43A1" w:rsidRPr="00FE6C75" w:rsidRDefault="00EB43A1" w:rsidP="00DB2850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="00DB2850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DB2850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 at least the last</w:t>
            </w:r>
            <w:r w:rsidR="00464BED">
              <w:rPr>
                <w:rFonts w:ascii="Arial" w:hAnsi="Arial"/>
                <w:lang w:val="en-GB" w:eastAsia="en-GB" w:bidi="en-US"/>
              </w:rPr>
              <w:t xml:space="preserve"> </w:t>
            </w:r>
            <w:r w:rsidR="00464BED" w:rsidRPr="00464BED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2147B1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</w:t>
            </w:r>
            <w:r w:rsidRPr="00FE6C75">
              <w:rPr>
                <w:rFonts w:ascii="Arial" w:hAnsi="Arial"/>
                <w:lang w:val="en-GB"/>
              </w:rPr>
              <w:t xml:space="preserve"> </w:t>
            </w:r>
            <w:r w:rsidR="00ED7B03" w:rsidRPr="00FE6C75">
              <w:rPr>
                <w:rFonts w:ascii="Arial" w:hAnsi="Arial"/>
                <w:lang w:val="en-GB" w:bidi="en-US"/>
              </w:rPr>
              <w:t>HPR0 </w:t>
            </w:r>
            <w:r w:rsidR="00ED7B03" w:rsidRPr="00FE6C75">
              <w:rPr>
                <w:rFonts w:ascii="Arial" w:hAnsi="Arial"/>
                <w:lang w:val="en-GB"/>
              </w:rPr>
              <w:t>ISAV</w:t>
            </w:r>
            <w:r w:rsidR="002D0760" w:rsidRPr="00FE6C75">
              <w:rPr>
                <w:rFonts w:ascii="Arial" w:hAnsi="Arial"/>
                <w:lang w:val="en-GB"/>
              </w:rPr>
              <w:t>.</w:t>
            </w:r>
          </w:p>
          <w:p w14:paraId="00DC5070" w14:textId="66E26A7F" w:rsidR="00507D80" w:rsidRPr="00FE6C75" w:rsidRDefault="00507D80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="007A68AB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lang w:val="en-GB"/>
              </w:rPr>
              <w:t>ISAV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260DFAF2" w14:textId="0F3E5578" w:rsidR="00507D80" w:rsidRPr="00FE6C75" w:rsidRDefault="00507D80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D040AC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D040AC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one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without detection of </w:t>
            </w:r>
            <w:r w:rsidR="00E952BA" w:rsidRPr="00FE6C75">
              <w:rPr>
                <w:rFonts w:ascii="Arial" w:hAnsi="Arial"/>
                <w:highlight w:val="yellow"/>
                <w:u w:val="double"/>
                <w:lang w:val="en-GB" w:bidi="en-US"/>
              </w:rPr>
              <w:t>HPR-deleted</w:t>
            </w:r>
            <w:r w:rsidR="00E952BA" w:rsidRPr="00FE6C75">
              <w:rPr>
                <w:rFonts w:ascii="Arial" w:hAnsi="Arial"/>
                <w:lang w:val="en-GB" w:bidi="en-US"/>
              </w:rPr>
              <w:t xml:space="preserve"> </w:t>
            </w:r>
            <w:r w:rsidRPr="00FE6C75">
              <w:rPr>
                <w:rFonts w:ascii="Arial" w:hAnsi="Arial"/>
                <w:lang w:val="en-GB"/>
              </w:rPr>
              <w:t>ISAV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299D5D04" w14:textId="0160ECAF" w:rsidR="00CF5A58" w:rsidRPr="00FE6C75" w:rsidRDefault="00CF5A58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3C67B79" w14:textId="77777777" w:rsidTr="4B5E2657">
        <w:tc>
          <w:tcPr>
            <w:tcW w:w="1989" w:type="dxa"/>
          </w:tcPr>
          <w:p w14:paraId="6752D7B3" w14:textId="77777777" w:rsidR="00FF40A4" w:rsidRDefault="00AD5E4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10.4.7. </w:t>
            </w:r>
          </w:p>
          <w:p w14:paraId="48BC81FE" w14:textId="425F9138" w:rsidR="00E1049C" w:rsidRPr="00FE6C75" w:rsidRDefault="00AD5E4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ISAV</w:t>
            </w:r>
          </w:p>
        </w:tc>
        <w:tc>
          <w:tcPr>
            <w:tcW w:w="8500" w:type="dxa"/>
          </w:tcPr>
          <w:p w14:paraId="082947DE" w14:textId="77777777" w:rsidR="007513EA" w:rsidRPr="00FE6C75" w:rsidRDefault="007513E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7132C362" w14:textId="2493DCAA" w:rsidR="006C60C7" w:rsidRPr="00FE6C75" w:rsidRDefault="006C60C7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10.4.2.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437E82FC" w14:textId="77777777" w:rsidR="006C60C7" w:rsidRPr="00FE6C75" w:rsidRDefault="006C60C7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666898D" w14:textId="7F943664" w:rsidR="00D7483C" w:rsidRPr="00FE6C75" w:rsidRDefault="006C60C7" w:rsidP="002B6471">
            <w:pPr>
              <w:pStyle w:val="WOAHListNumberedPara"/>
              <w:rPr>
                <w:rFonts w:ascii="Arial" w:hAnsi="Arial"/>
                <w:strike/>
                <w:highlight w:val="yellow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D7483C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2 (historical freedom) is not suitable for </w:t>
            </w:r>
            <w:r w:rsidR="00266B81" w:rsidRPr="002D7A0C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infection with </w:t>
            </w:r>
            <w:r w:rsidR="00266B81" w:rsidRPr="002D7A0C">
              <w:rPr>
                <w:rFonts w:ascii="Arial" w:hAnsi="Arial"/>
                <w:highlight w:val="yellow"/>
                <w:u w:val="double"/>
                <w:lang w:val="en-GB"/>
              </w:rPr>
              <w:t>ISAV</w:t>
            </w:r>
            <w:r w:rsidR="00266B81" w:rsidRPr="00266B81">
              <w:rPr>
                <w:rFonts w:ascii="Arial" w:hAnsi="Arial"/>
                <w:highlight w:val="yellow"/>
                <w:u w:val="double"/>
                <w:lang w:val="en-GB"/>
              </w:rPr>
              <w:t>;</w:t>
            </w:r>
            <w:r w:rsidR="00D7483C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D7483C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there has been no occurrence of infection with </w:t>
            </w:r>
            <w:r w:rsidR="00D7483C" w:rsidRPr="00FE6C75">
              <w:rPr>
                <w:rFonts w:ascii="Arial" w:hAnsi="Arial"/>
                <w:strike/>
                <w:highlight w:val="yellow"/>
                <w:lang w:val="en-GB"/>
              </w:rPr>
              <w:t>ISAV</w:t>
            </w:r>
            <w:r w:rsidR="00D7483C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for at least the last [ten] years, and:</w:t>
            </w:r>
          </w:p>
          <w:p w14:paraId="46B7B220" w14:textId="21C28A72" w:rsidR="00D7483C" w:rsidRPr="00FE6C75" w:rsidRDefault="00D7483C" w:rsidP="002B6471">
            <w:pPr>
              <w:pStyle w:val="WOAHListLetterPara"/>
              <w:rPr>
                <w:rFonts w:ascii="Arial" w:hAnsi="Arial"/>
                <w:strike/>
                <w:highlight w:val="yellow"/>
                <w:lang w:val="en-GB" w:eastAsia="en-GB" w:bidi="en-US"/>
              </w:rPr>
            </w:pP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a)    the Member Country can demonstrate that conditions are conducive to the clinical expression of infection with ISAV, as described in the corresponding chapter of the </w:t>
            </w:r>
            <w:r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Aquatic Manual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; and </w:t>
            </w:r>
          </w:p>
          <w:p w14:paraId="10394F8B" w14:textId="77777777" w:rsidR="00D7483C" w:rsidRPr="00FE6C75" w:rsidRDefault="00D7483C" w:rsidP="002B6471">
            <w:pPr>
              <w:pStyle w:val="WOAHListLetterPara"/>
              <w:rPr>
                <w:rFonts w:ascii="Arial" w:hAnsi="Arial"/>
                <w:strike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strike/>
                <w:highlight w:val="yellow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strike/>
                <w:highlight w:val="yellow"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strike/>
                <w:highlight w:val="yellow"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for at least the last [ten]  years;</w:t>
            </w:r>
          </w:p>
          <w:p w14:paraId="6192570F" w14:textId="01AD39C7" w:rsidR="006C60C7" w:rsidRPr="00FE6C75" w:rsidRDefault="006C60C7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622B57D" w14:textId="4944771F" w:rsidR="006C60C7" w:rsidRPr="00FE6C75" w:rsidRDefault="006C60C7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Pr="00FE6C75">
              <w:rPr>
                <w:rFonts w:ascii="Arial" w:hAnsi="Arial"/>
                <w:lang w:val="en-GB"/>
              </w:rPr>
              <w:t>ISAV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3C994A7C" w14:textId="77777777" w:rsidR="006C60C7" w:rsidRPr="00FE6C75" w:rsidRDefault="006C60C7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FCB5B39" w14:textId="77777777" w:rsidR="006C60C7" w:rsidRPr="00FE6C75" w:rsidRDefault="006C60C7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3558112C" w14:textId="629AA9EA" w:rsidR="00E1049C" w:rsidRPr="00FE6C75" w:rsidRDefault="006C60C7" w:rsidP="00266B81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</w:t>
            </w:r>
            <w:r w:rsidR="0045414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454142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45414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years without detection of</w:t>
            </w:r>
            <w:r w:rsidR="00454142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ISAV.</w:t>
            </w:r>
          </w:p>
          <w:p w14:paraId="61D14428" w14:textId="08C3CD95" w:rsidR="007A68AB" w:rsidRPr="00FE6C75" w:rsidRDefault="007A68AB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ISAV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03EBD8FC" w14:textId="48A8E35C" w:rsidR="007A68AB" w:rsidRPr="00FE6C75" w:rsidRDefault="007A68AB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266B8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266B8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ISAV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02D3D607" w14:textId="09EFE2D7" w:rsidR="00CF5A58" w:rsidRPr="00FE6C75" w:rsidRDefault="00CF5A58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3FF9711" w14:textId="77777777" w:rsidTr="4B5E2657">
        <w:tc>
          <w:tcPr>
            <w:tcW w:w="1989" w:type="dxa"/>
          </w:tcPr>
          <w:p w14:paraId="111E5C35" w14:textId="77777777" w:rsidR="00FF40A4" w:rsidRDefault="00AD5E4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10.4.8. </w:t>
            </w:r>
          </w:p>
          <w:p w14:paraId="78F06B19" w14:textId="7029DD5E" w:rsidR="00E1049C" w:rsidRPr="00FE6C75" w:rsidRDefault="00AD5E4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B32AEF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 xml:space="preserve">HPR-deleted 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ISAV</w:t>
            </w:r>
          </w:p>
        </w:tc>
        <w:tc>
          <w:tcPr>
            <w:tcW w:w="8500" w:type="dxa"/>
          </w:tcPr>
          <w:p w14:paraId="3631E7A4" w14:textId="77777777" w:rsidR="005F0E49" w:rsidRPr="00FE6C75" w:rsidRDefault="005F0E4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DFA5E7D" w14:textId="1497A9DC" w:rsidR="00ED7B03" w:rsidRPr="00FE6C75" w:rsidRDefault="00ED7B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10.4.2.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29079736" w14:textId="77777777" w:rsidR="00ED7B03" w:rsidRPr="00FE6C75" w:rsidRDefault="00ED7B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340B621" w14:textId="3F293807" w:rsidR="00ED7B03" w:rsidRPr="00FE6C75" w:rsidRDefault="00ED7B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HPR</w:t>
            </w:r>
            <w:r w:rsidR="0074633B" w:rsidRPr="00FE6C75">
              <w:rPr>
                <w:rFonts w:ascii="Arial" w:hAnsi="Arial"/>
                <w:lang w:val="en-GB" w:bidi="en-US"/>
              </w:rPr>
              <w:t>-deleted</w:t>
            </w:r>
            <w:r w:rsidRPr="00FE6C75">
              <w:rPr>
                <w:rFonts w:ascii="Arial" w:hAnsi="Arial"/>
                <w:lang w:val="en-GB" w:bidi="en-US"/>
              </w:rPr>
              <w:t xml:space="preserve"> </w:t>
            </w:r>
            <w:r w:rsidRPr="00FE6C75">
              <w:rPr>
                <w:rFonts w:ascii="Arial" w:hAnsi="Arial"/>
                <w:lang w:val="en-GB"/>
              </w:rPr>
              <w:t>ISAV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0497DCB8" w14:textId="2572C10B" w:rsidR="00ED7B03" w:rsidRPr="00FE6C75" w:rsidRDefault="00ED7B03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50FB3252" w14:textId="3E8F8FFE" w:rsidR="00ED7B03" w:rsidRPr="00FE6C75" w:rsidRDefault="00ED7B03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4FC64576" w14:textId="77777777" w:rsidR="00ED7B03" w:rsidRPr="00FE6C75" w:rsidRDefault="00ED7B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4639943" w14:textId="0AD784AF" w:rsidR="00ED7B03" w:rsidRPr="00FE6C75" w:rsidRDefault="00ED7B03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Pr="00FE6C75">
              <w:rPr>
                <w:rFonts w:ascii="Arial" w:hAnsi="Arial"/>
                <w:lang w:val="en-GB" w:bidi="en-US"/>
              </w:rPr>
              <w:t>HPR</w:t>
            </w:r>
            <w:r w:rsidR="00FA25B6" w:rsidRPr="00FE6C75">
              <w:rPr>
                <w:rFonts w:ascii="Arial" w:hAnsi="Arial"/>
                <w:lang w:val="en-GB" w:bidi="en-US"/>
              </w:rPr>
              <w:t>-deleted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Pr="00FE6C75">
              <w:rPr>
                <w:rFonts w:ascii="Arial" w:hAnsi="Arial"/>
                <w:lang w:val="en-GB"/>
              </w:rPr>
              <w:t>ISAV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7BFB4733" w14:textId="77777777" w:rsidR="00ED7B03" w:rsidRPr="00FE6C75" w:rsidRDefault="00ED7B03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1E761A4" w14:textId="77777777" w:rsidR="00ED7B03" w:rsidRPr="00FE6C75" w:rsidRDefault="00ED7B03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411C4202" w14:textId="0909F476" w:rsidR="00E1049C" w:rsidRPr="00FE6C75" w:rsidRDefault="00ED7B03" w:rsidP="00402B26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45414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454142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45414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="00454142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bidi="en-US"/>
              </w:rPr>
              <w:t>HPR</w:t>
            </w:r>
            <w:r w:rsidR="00FA25B6" w:rsidRPr="00FE6C75">
              <w:rPr>
                <w:rFonts w:ascii="Arial" w:hAnsi="Arial"/>
                <w:strike/>
                <w:highlight w:val="yellow"/>
                <w:lang w:val="en-GB" w:bidi="en-US"/>
              </w:rPr>
              <w:t>-deleted</w:t>
            </w:r>
            <w:r w:rsidRPr="00FE6C75">
              <w:rPr>
                <w:rFonts w:ascii="Arial" w:hAnsi="Arial"/>
                <w:strike/>
                <w:highlight w:val="yellow"/>
                <w:lang w:val="en-GB" w:bidi="en-US"/>
              </w:rPr>
              <w:t> 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ISAV.</w:t>
            </w:r>
          </w:p>
          <w:p w14:paraId="35041A17" w14:textId="5DF3FFE6" w:rsidR="007A68AB" w:rsidRPr="00FE6C75" w:rsidRDefault="007A68AB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 w:bidi="en-US"/>
              </w:rPr>
              <w:t>HPR</w:t>
            </w:r>
            <w:r w:rsidR="00D052E7" w:rsidRPr="00FE6C75">
              <w:rPr>
                <w:rFonts w:ascii="Arial" w:hAnsi="Arial"/>
                <w:highlight w:val="yellow"/>
                <w:u w:val="double"/>
                <w:lang w:val="en-GB" w:bidi="en-US"/>
              </w:rPr>
              <w:t>-deleted ISAV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5F60C65C" w14:textId="74ACFAC2" w:rsidR="007A68AB" w:rsidRPr="00FE6C75" w:rsidRDefault="007A68AB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ii)    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 w:bidi="en-US"/>
              </w:rPr>
              <w:t>HPR</w:t>
            </w:r>
            <w:r w:rsidR="00D052E7" w:rsidRPr="00FE6C75">
              <w:rPr>
                <w:rFonts w:ascii="Arial" w:hAnsi="Arial"/>
                <w:highlight w:val="yellow"/>
                <w:u w:val="double"/>
                <w:lang w:val="en-GB" w:bidi="en-US"/>
              </w:rPr>
              <w:t>-deleted</w:t>
            </w:r>
            <w:r w:rsidRPr="00FE6C75">
              <w:rPr>
                <w:rFonts w:ascii="Arial" w:hAnsi="Arial"/>
                <w:highlight w:val="yellow"/>
                <w:u w:val="double"/>
                <w:lang w:val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ISAV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3A4995AB" w14:textId="1EA6A592" w:rsidR="00CF5A58" w:rsidRPr="00FE6C75" w:rsidRDefault="00CF5A58" w:rsidP="002B6471">
            <w:pPr>
              <w:pStyle w:val="WOAHListRomanNumeralPara"/>
              <w:ind w:left="0" w:firstLine="0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63346EB9" w14:textId="77777777" w:rsidTr="4B5E2657">
        <w:tc>
          <w:tcPr>
            <w:tcW w:w="1989" w:type="dxa"/>
          </w:tcPr>
          <w:p w14:paraId="01AE5D01" w14:textId="77777777" w:rsidR="00FF40A4" w:rsidRDefault="00A94F48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10.4.</w:t>
            </w:r>
            <w:r w:rsidR="00F57486" w:rsidRPr="00FE6C75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</w:p>
          <w:p w14:paraId="29470185" w14:textId="54C416DF" w:rsidR="00A94F48" w:rsidRPr="00FE6C75" w:rsidRDefault="00A94F48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</w:t>
            </w:r>
            <w:r w:rsidR="00F57486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 xml:space="preserve"> ISAV</w:t>
            </w:r>
          </w:p>
        </w:tc>
        <w:tc>
          <w:tcPr>
            <w:tcW w:w="8500" w:type="dxa"/>
          </w:tcPr>
          <w:p w14:paraId="32450A43" w14:textId="77777777" w:rsidR="00A94F48" w:rsidRPr="00FE6C75" w:rsidRDefault="00A94F4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DA76A32" w14:textId="051B0A00" w:rsidR="00A94F48" w:rsidRPr="00FE6C75" w:rsidRDefault="00402B26" w:rsidP="00402B26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A94F48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A94F4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A94F48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A94F4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A94F48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A94F48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</w:t>
            </w:r>
            <w:r w:rsidR="006808EC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one</w:t>
            </w:r>
            <w:r w:rsidR="00A94F48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]</w:t>
            </w:r>
            <w:r w:rsidR="00A94F4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without detection of</w:t>
            </w:r>
            <w:r w:rsidR="006808E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ISAV</w:t>
            </w:r>
            <w:r w:rsidR="00A94F4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A94F48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A94F4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A94F48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A94F48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A94F4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A94F48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A94F4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3AA1C4B0" w14:textId="77777777" w:rsidR="00A94F48" w:rsidRPr="00FE6C75" w:rsidRDefault="00A94F48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6B035ED3" w14:textId="4E1D6C20" w:rsidR="00A94F48" w:rsidRPr="00FE6C75" w:rsidRDefault="00402B26" w:rsidP="00402B26">
            <w:pPr>
              <w:pStyle w:val="WOAHListNumberedPara"/>
              <w:ind w:left="432" w:hanging="432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A94F48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5157789C" w14:textId="2C448A51" w:rsidR="00A94F48" w:rsidRPr="00FE6C75" w:rsidRDefault="002D07F5" w:rsidP="00402B26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402B26">
              <w:t xml:space="preserve"> </w:t>
            </w:r>
            <w:r w:rsidR="00402B26">
              <w:tab/>
            </w:r>
            <w:r w:rsidR="00A94F48" w:rsidRPr="00FE6C75">
              <w:rPr>
                <w:rFonts w:ascii="Arial" w:eastAsia="Calibri" w:hAnsi="Arial"/>
                <w:lang w:val="en-GB" w:eastAsia="fr-FR"/>
              </w:rPr>
              <w:t>one survey for infection with</w:t>
            </w:r>
            <w:r w:rsidR="006808EC" w:rsidRPr="00FE6C75">
              <w:rPr>
                <w:rFonts w:ascii="Arial" w:eastAsia="Calibri" w:hAnsi="Arial"/>
                <w:lang w:val="en-GB" w:eastAsia="fr-FR"/>
              </w:rPr>
              <w:t xml:space="preserve"> ISAV </w:t>
            </w:r>
            <w:r w:rsidR="00A94F48" w:rsidRPr="00FE6C75">
              <w:rPr>
                <w:rFonts w:ascii="Arial" w:eastAsia="Calibri" w:hAnsi="Arial"/>
                <w:lang w:val="en-GB" w:eastAsia="fr-FR"/>
              </w:rPr>
              <w:t xml:space="preserve">has been completed at least </w:t>
            </w:r>
            <w:r w:rsidR="00A94F48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="00A94F48"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="00A94F48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="00A94F48"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 </w:t>
            </w:r>
            <w:r w:rsidR="00A94F48" w:rsidRPr="002406C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</w:t>
            </w:r>
            <w:r w:rsidR="00AF7FC9" w:rsidRPr="002406C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ic agent</w:t>
            </w:r>
            <w:r w:rsidR="00AF7FC9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="00A94F48"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24120AC8" w14:textId="470BB7B4" w:rsidR="00CF5A58" w:rsidRPr="00FE6C75" w:rsidRDefault="00CF5A5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46E27970" w14:textId="77777777" w:rsidTr="4B5E2657">
        <w:tc>
          <w:tcPr>
            <w:tcW w:w="1989" w:type="dxa"/>
          </w:tcPr>
          <w:p w14:paraId="47A657E2" w14:textId="77777777" w:rsidR="00FF40A4" w:rsidRDefault="00D63310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10.4.10. </w:t>
            </w:r>
          </w:p>
          <w:p w14:paraId="483B6EBE" w14:textId="1932A9BC" w:rsidR="00D63310" w:rsidRPr="00FE6C75" w:rsidRDefault="00D63310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 HPR-deleted ISAV</w:t>
            </w:r>
          </w:p>
        </w:tc>
        <w:tc>
          <w:tcPr>
            <w:tcW w:w="8500" w:type="dxa"/>
          </w:tcPr>
          <w:p w14:paraId="79E9EF4D" w14:textId="77777777" w:rsidR="00D63310" w:rsidRPr="00FE6C75" w:rsidRDefault="00D6331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E8E4487" w14:textId="4998F8AF" w:rsidR="00D63310" w:rsidRPr="00FE6C75" w:rsidRDefault="00402B26" w:rsidP="00402B26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D63310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D63310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D63310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D63310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D63310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D63310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D63310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without detection of </w:t>
            </w:r>
            <w:r w:rsidR="003D1DFA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HPR-deleted </w:t>
            </w:r>
            <w:r w:rsidR="00D63310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ISAV, and </w:t>
            </w:r>
            <w:r w:rsidR="00D63310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D63310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D63310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D63310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D63310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D63310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D63310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52E7A3B7" w14:textId="77777777" w:rsidR="00D63310" w:rsidRPr="00FE6C75" w:rsidRDefault="00D63310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1B8097EC" w14:textId="1F44278F" w:rsidR="00D63310" w:rsidRPr="00FE6C75" w:rsidRDefault="002406C5" w:rsidP="002406C5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D63310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8B8CC95" w14:textId="7D91A656" w:rsidR="00D63310" w:rsidRPr="00FE6C75" w:rsidRDefault="00D63310" w:rsidP="002406C5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lastRenderedPageBreak/>
              <w:t>c)</w:t>
            </w:r>
            <w:r w:rsidR="002406C5">
              <w:t xml:space="preserve"> </w:t>
            </w:r>
            <w:r w:rsidR="002406C5"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</w:t>
            </w:r>
            <w:r w:rsidR="003D1DFA" w:rsidRPr="00FE6C75">
              <w:rPr>
                <w:rFonts w:ascii="Arial" w:eastAsia="Calibri" w:hAnsi="Arial"/>
                <w:lang w:val="en-GB" w:eastAsia="fr-FR"/>
              </w:rPr>
              <w:t xml:space="preserve">HPR-deleted 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ISAV 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="00AF7FC9"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="00AF7FC9"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="00AF7FC9"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2B145A8C" w14:textId="70EF2066" w:rsidR="00CF5A58" w:rsidRPr="00FE6C75" w:rsidRDefault="00CF5A5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D0577CD" w14:textId="77777777" w:rsidTr="4B5E2657">
        <w:tc>
          <w:tcPr>
            <w:tcW w:w="1989" w:type="dxa"/>
          </w:tcPr>
          <w:p w14:paraId="6176ACC0" w14:textId="77777777" w:rsidR="00FF40A4" w:rsidRDefault="00CF48D4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10.5.5. </w:t>
            </w:r>
          </w:p>
          <w:p w14:paraId="0C6E42F0" w14:textId="538647A0" w:rsidR="00CF48D4" w:rsidRPr="00FE6C75" w:rsidRDefault="00CF48D4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Country free from infection with SAV</w:t>
            </w:r>
          </w:p>
        </w:tc>
        <w:tc>
          <w:tcPr>
            <w:tcW w:w="8500" w:type="dxa"/>
          </w:tcPr>
          <w:p w14:paraId="40CB5301" w14:textId="77777777" w:rsidR="005F0E49" w:rsidRPr="00FE6C75" w:rsidRDefault="005F0E4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7B68AA27" w14:textId="57A72F32" w:rsidR="00CF48D4" w:rsidRPr="00FE6C75" w:rsidRDefault="00CF48D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10.5.2.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="004450D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12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795485D6" w14:textId="77777777" w:rsidR="00CF48D4" w:rsidRPr="00FE6C75" w:rsidRDefault="00CF48D4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BA813FF" w14:textId="43CA780A" w:rsidR="00E65315" w:rsidRPr="00FE6C75" w:rsidRDefault="00CF48D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Pr="00FE6C75">
              <w:rPr>
                <w:rFonts w:ascii="Arial" w:hAnsi="Arial"/>
                <w:lang w:val="en-GB"/>
              </w:rPr>
              <w:t>SAV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and:</w:t>
            </w:r>
          </w:p>
          <w:p w14:paraId="4A13DBC1" w14:textId="23238724" w:rsidR="00E65315" w:rsidRPr="00FE6C75" w:rsidRDefault="000B492F" w:rsidP="000B492F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>
              <w:t xml:space="preserve"> </w:t>
            </w:r>
            <w: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SAV,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6456E9A8" w14:textId="367EEE7A" w:rsidR="00CF48D4" w:rsidRPr="00FE6C75" w:rsidRDefault="00CF48D4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754EC63E" w14:textId="77777777" w:rsidR="00CF48D4" w:rsidRPr="00FE6C75" w:rsidRDefault="00CF48D4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A182E29" w14:textId="4F5D46A2" w:rsidR="00CF48D4" w:rsidRPr="00FE6C75" w:rsidRDefault="00CF48D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Pr="00FE6C75">
              <w:rPr>
                <w:rFonts w:ascii="Arial" w:hAnsi="Arial"/>
                <w:lang w:val="en-GB"/>
              </w:rPr>
              <w:t>SAV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3CAFBBA1" w14:textId="77777777" w:rsidR="00CF48D4" w:rsidRPr="00FE6C75" w:rsidRDefault="00CF48D4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CBDD612" w14:textId="77777777" w:rsidR="00CF48D4" w:rsidRPr="00FE6C75" w:rsidRDefault="00CF48D4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59CA4E6C" w14:textId="77777777" w:rsidR="00CF48D4" w:rsidRPr="00FE6C75" w:rsidRDefault="00CF48D4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0F558E4C" w14:textId="0FCB29F6" w:rsidR="007A7BD6" w:rsidRPr="00FE6C75" w:rsidRDefault="00CF48D4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lang w:val="en-GB"/>
              </w:rPr>
              <w:t>SAV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7DFF5ECA" w14:textId="57F390C6" w:rsidR="00CF48D4" w:rsidRPr="00FE6C75" w:rsidRDefault="00CF48D4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2406C5">
              <w:t xml:space="preserve"> </w:t>
            </w:r>
            <w:r w:rsidR="002406C5"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010A4D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</w:t>
            </w:r>
            <w:r w:rsidR="00D42ED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e</w:t>
            </w:r>
            <w:r w:rsidR="008C381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203285"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D42ED7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lang w:val="en-GB"/>
              </w:rPr>
              <w:t>SAV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7D0AA915" w14:textId="48E4782C" w:rsidR="00CF5A58" w:rsidRPr="00FE6C75" w:rsidRDefault="00CF5A58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70625D54" w14:textId="77777777" w:rsidTr="4B5E2657">
        <w:tc>
          <w:tcPr>
            <w:tcW w:w="1989" w:type="dxa"/>
          </w:tcPr>
          <w:p w14:paraId="1F38D3B1" w14:textId="77777777" w:rsidR="00FF40A4" w:rsidRDefault="00CF48D4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10.5.6. </w:t>
            </w:r>
          </w:p>
          <w:p w14:paraId="4DDD3026" w14:textId="20CE239C" w:rsidR="00CF48D4" w:rsidRPr="00FE6C75" w:rsidRDefault="00CF48D4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SAV</w:t>
            </w:r>
          </w:p>
        </w:tc>
        <w:tc>
          <w:tcPr>
            <w:tcW w:w="8500" w:type="dxa"/>
          </w:tcPr>
          <w:p w14:paraId="4570EACC" w14:textId="77777777" w:rsidR="005F0E49" w:rsidRPr="00FE6C75" w:rsidRDefault="005F0E4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CF57CD1" w14:textId="3C4176FF" w:rsidR="00CF48D4" w:rsidRPr="00FE6C75" w:rsidRDefault="00CF48D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10.5.2.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074385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12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00C229C2" w14:textId="77777777" w:rsidR="00CF48D4" w:rsidRPr="00FE6C75" w:rsidRDefault="00CF48D4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3C8A40F" w14:textId="4B26E251" w:rsidR="00CF48D4" w:rsidRPr="00FE6C75" w:rsidRDefault="00CF48D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Pr="00FE6C75">
              <w:rPr>
                <w:rFonts w:ascii="Arial" w:hAnsi="Arial"/>
                <w:lang w:val="en-GB"/>
              </w:rPr>
              <w:t>SAV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334AB036" w14:textId="31947570" w:rsidR="00CF48D4" w:rsidRPr="00FE6C75" w:rsidRDefault="00CF48D4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5356E803" w14:textId="7DB5A32A" w:rsidR="00CF48D4" w:rsidRPr="00FE6C75" w:rsidRDefault="00CF48D4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480F9BDC" w14:textId="77777777" w:rsidR="00CF48D4" w:rsidRPr="00FE6C75" w:rsidRDefault="00CF48D4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9DB2423" w14:textId="44F4C851" w:rsidR="00CF48D4" w:rsidRPr="00FE6C75" w:rsidRDefault="00CF48D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Pr="00FE6C75">
              <w:rPr>
                <w:rFonts w:ascii="Arial" w:hAnsi="Arial"/>
                <w:lang w:val="en-GB"/>
              </w:rPr>
              <w:t>SAV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070604B2" w14:textId="77777777" w:rsidR="00CF48D4" w:rsidRPr="00FE6C75" w:rsidRDefault="00CF48D4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CEEDA10" w14:textId="77777777" w:rsidR="00CF48D4" w:rsidRPr="00FE6C75" w:rsidRDefault="00CF48D4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67227E7F" w14:textId="0B0A962B" w:rsidR="00CF48D4" w:rsidRPr="00FE6C75" w:rsidRDefault="00CF48D4" w:rsidP="009C00A8">
            <w:pPr>
              <w:pStyle w:val="WOAHListNumberedPara"/>
              <w:ind w:left="864" w:hanging="432"/>
              <w:rPr>
                <w:rFonts w:ascii="Arial" w:hAnsi="Arial"/>
                <w:strike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45414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454142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45414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="00454142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SAV</w:t>
            </w:r>
            <w:r w:rsidR="002D0760"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104C67AB" w14:textId="61B13A86" w:rsidR="003F496C" w:rsidRPr="00FE6C75" w:rsidRDefault="00D42ED7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SAV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073C19C7" w14:textId="099DEFF1" w:rsidR="00D42ED7" w:rsidRPr="00FE6C75" w:rsidRDefault="003F496C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B77BC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B77BC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="00D42ED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="00D42ED7" w:rsidRPr="00FE6C75">
              <w:rPr>
                <w:rFonts w:ascii="Arial" w:hAnsi="Arial"/>
                <w:highlight w:val="yellow"/>
                <w:u w:val="double"/>
                <w:lang w:val="en-GB"/>
              </w:rPr>
              <w:t>SAV</w:t>
            </w:r>
            <w:r w:rsidR="00D42ED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="00D42ED7"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="00D42ED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="00D42ED7"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="00D42ED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398CFA12" w14:textId="27B592FA" w:rsidR="004F4506" w:rsidRPr="00FE6C75" w:rsidRDefault="004F4506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4ED691B" w14:textId="77777777" w:rsidTr="4B5E2657">
        <w:tc>
          <w:tcPr>
            <w:tcW w:w="1989" w:type="dxa"/>
          </w:tcPr>
          <w:p w14:paraId="4F6F18FF" w14:textId="77777777" w:rsidR="00CA485D" w:rsidRDefault="00E9685C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10.5.7. </w:t>
            </w:r>
          </w:p>
          <w:p w14:paraId="0CA80282" w14:textId="69CF43F6" w:rsidR="00E9685C" w:rsidRPr="00FE6C75" w:rsidRDefault="00E9685C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 SAV</w:t>
            </w:r>
          </w:p>
        </w:tc>
        <w:tc>
          <w:tcPr>
            <w:tcW w:w="8500" w:type="dxa"/>
          </w:tcPr>
          <w:p w14:paraId="4A35EE38" w14:textId="77777777" w:rsidR="00E9685C" w:rsidRPr="00FE6C75" w:rsidRDefault="00E9685C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200C9FD" w14:textId="65CE533D" w:rsidR="00E9685C" w:rsidRPr="00FE6C75" w:rsidRDefault="000B492F" w:rsidP="000B492F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E9685C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E9685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E9685C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E9685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E9685C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E9685C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E9685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without detection of SAV, and </w:t>
            </w:r>
            <w:r w:rsidR="00E9685C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E9685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E9685C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E9685C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E9685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E9685C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E9685C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4351BB1D" w14:textId="77777777" w:rsidR="00E9685C" w:rsidRPr="00FE6C75" w:rsidRDefault="00E9685C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318416F6" w14:textId="68C7648F" w:rsidR="00E9685C" w:rsidRPr="00FE6C75" w:rsidRDefault="000B492F" w:rsidP="000B492F">
            <w:pPr>
              <w:pStyle w:val="WOAHListNumberedPara"/>
              <w:ind w:left="432" w:hanging="432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E9685C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560AAE8C" w14:textId="686BE979" w:rsidR="00E9685C" w:rsidRPr="00FE6C75" w:rsidRDefault="00E9685C" w:rsidP="000B492F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0B492F">
              <w:t xml:space="preserve"> </w:t>
            </w:r>
            <w:r w:rsidR="000B492F"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SAV 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2474EE79" w14:textId="0853742F" w:rsidR="004F4506" w:rsidRPr="00FE6C75" w:rsidRDefault="004F450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C51027C" w14:textId="77777777" w:rsidTr="4B5E2657">
        <w:tc>
          <w:tcPr>
            <w:tcW w:w="1989" w:type="dxa"/>
          </w:tcPr>
          <w:p w14:paraId="5BAA65BE" w14:textId="77777777" w:rsidR="00CA485D" w:rsidRDefault="00645F09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10.</w:t>
            </w:r>
            <w:r w:rsidR="008A50E7" w:rsidRPr="00FE6C75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19ECBE5A" w14:textId="741EC64D" w:rsidR="00645F09" w:rsidRPr="00FE6C75" w:rsidRDefault="00645F09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C128C9" w:rsidRPr="00FE6C75">
              <w:rPr>
                <w:rFonts w:ascii="Arial" w:hAnsi="Arial" w:cs="Arial"/>
                <w:sz w:val="18"/>
                <w:szCs w:val="18"/>
                <w:lang w:val="en-GB"/>
              </w:rPr>
              <w:t>IHNV</w:t>
            </w:r>
          </w:p>
        </w:tc>
        <w:tc>
          <w:tcPr>
            <w:tcW w:w="8500" w:type="dxa"/>
          </w:tcPr>
          <w:p w14:paraId="6262CA8B" w14:textId="77777777" w:rsidR="005F0E49" w:rsidRPr="00FE6C75" w:rsidRDefault="005F0E4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D9F30AE" w14:textId="10EB7B90" w:rsidR="00645F09" w:rsidRPr="00FE6C75" w:rsidRDefault="00645F0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</w:t>
            </w:r>
            <w:r w:rsidR="00C938C6" w:rsidRPr="00FE6C75">
              <w:rPr>
                <w:rFonts w:ascii="Arial" w:hAnsi="Arial"/>
                <w:lang w:val="en-GB" w:eastAsia="en-GB" w:bidi="en-US"/>
              </w:rPr>
              <w:t>.</w:t>
            </w:r>
            <w:r w:rsidR="008A50E7" w:rsidRPr="00FE6C75">
              <w:rPr>
                <w:rFonts w:ascii="Arial" w:hAnsi="Arial"/>
                <w:lang w:val="en-GB" w:eastAsia="en-GB" w:bidi="en-US"/>
              </w:rPr>
              <w:t>6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1F1B60B9" w14:textId="77777777" w:rsidR="00645F09" w:rsidRPr="00FE6C75" w:rsidRDefault="00645F09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16AA659" w14:textId="0EE8B81A" w:rsidR="00E65315" w:rsidRPr="00FE6C75" w:rsidRDefault="00645F0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C128C9" w:rsidRPr="00FE6C75">
              <w:rPr>
                <w:rFonts w:ascii="Arial" w:hAnsi="Arial"/>
                <w:lang w:val="en-GB"/>
              </w:rPr>
              <w:t>IHNV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737C515C" w14:textId="47FC893B" w:rsidR="00E65315" w:rsidRPr="00FE6C75" w:rsidRDefault="000B492F" w:rsidP="000B492F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>
              <w:t xml:space="preserve"> </w:t>
            </w:r>
            <w: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IHNV,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41BA8EF1" w14:textId="6073F84D" w:rsidR="00645F09" w:rsidRPr="00FE6C75" w:rsidRDefault="00645F09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2D0A7A22" w14:textId="77777777" w:rsidR="00645F09" w:rsidRPr="00FE6C75" w:rsidRDefault="00645F09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5FC483E" w14:textId="4367ABF2" w:rsidR="00645F09" w:rsidRPr="00FE6C75" w:rsidRDefault="00645F0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C128C9" w:rsidRPr="00FE6C75">
              <w:rPr>
                <w:rFonts w:ascii="Arial" w:hAnsi="Arial"/>
                <w:lang w:val="en-GB"/>
              </w:rPr>
              <w:t>IHNV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3A6C167D" w14:textId="77777777" w:rsidR="00645F09" w:rsidRPr="00FE6C75" w:rsidRDefault="00645F09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FA79A71" w14:textId="77777777" w:rsidR="00645F09" w:rsidRPr="00FE6C75" w:rsidRDefault="00645F09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3BDCC382" w14:textId="77777777" w:rsidR="00645F09" w:rsidRPr="00FE6C75" w:rsidRDefault="00645F09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7ABD3A65" w14:textId="0BB1E9EC" w:rsidR="00C128C9" w:rsidRPr="00FE6C75" w:rsidRDefault="00645F09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C128C9" w:rsidRPr="00FE6C75">
              <w:rPr>
                <w:rFonts w:ascii="Arial" w:hAnsi="Arial"/>
                <w:lang w:val="en-GB"/>
              </w:rPr>
              <w:t>IHNV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2F4B039A" w14:textId="11D74D01" w:rsidR="00645F09" w:rsidRPr="00FE6C75" w:rsidRDefault="00645F09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0B492F">
              <w:t xml:space="preserve"> </w:t>
            </w:r>
            <w:r w:rsidR="000B492F"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48792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[one] </w:t>
            </w:r>
            <w:r w:rsidR="00203285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487921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C128C9" w:rsidRPr="00FE6C75">
              <w:rPr>
                <w:rFonts w:ascii="Arial" w:hAnsi="Arial"/>
                <w:lang w:val="en-GB"/>
              </w:rPr>
              <w:t>IHNV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2A4F392B" w14:textId="6BD601A3" w:rsidR="004F4506" w:rsidRPr="00FE6C75" w:rsidRDefault="004F4506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9AD18B9" w14:textId="77777777" w:rsidTr="4B5E2657">
        <w:tc>
          <w:tcPr>
            <w:tcW w:w="1989" w:type="dxa"/>
          </w:tcPr>
          <w:p w14:paraId="3C523FF9" w14:textId="77777777" w:rsidR="00CA485D" w:rsidRDefault="00645F09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10.</w:t>
            </w:r>
            <w:r w:rsidR="008A50E7" w:rsidRPr="00FE6C75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0E6CE362" w14:textId="330E07E9" w:rsidR="00645F09" w:rsidRPr="00FE6C75" w:rsidRDefault="00645F09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C128C9" w:rsidRPr="00FE6C75">
              <w:rPr>
                <w:rFonts w:ascii="Arial" w:hAnsi="Arial" w:cs="Arial"/>
                <w:sz w:val="18"/>
                <w:szCs w:val="18"/>
                <w:lang w:val="en-GB"/>
              </w:rPr>
              <w:t>IHNV</w:t>
            </w:r>
          </w:p>
        </w:tc>
        <w:tc>
          <w:tcPr>
            <w:tcW w:w="8500" w:type="dxa"/>
          </w:tcPr>
          <w:p w14:paraId="5881DE53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777B5E45" w14:textId="371D4977" w:rsidR="00645F09" w:rsidRPr="00FE6C75" w:rsidRDefault="00645F0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</w:t>
            </w:r>
            <w:r w:rsidR="008A50E7" w:rsidRPr="00FE6C75">
              <w:rPr>
                <w:rFonts w:ascii="Arial" w:hAnsi="Arial"/>
                <w:lang w:val="en-GB" w:eastAsia="en-GB" w:bidi="en-US"/>
              </w:rPr>
              <w:t>6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52DC7853" w14:textId="77777777" w:rsidR="00645F09" w:rsidRPr="00FE6C75" w:rsidRDefault="00645F09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F00DA59" w14:textId="1ED0D8FC" w:rsidR="00645F09" w:rsidRPr="00FE6C75" w:rsidRDefault="00645F0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C128C9" w:rsidRPr="00FE6C75">
              <w:rPr>
                <w:rFonts w:ascii="Arial" w:hAnsi="Arial"/>
                <w:lang w:val="en-GB"/>
              </w:rPr>
              <w:t>IHNV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0EC56C24" w14:textId="2B69602B" w:rsidR="00645F09" w:rsidRPr="00FE6C75" w:rsidRDefault="00645F09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46D25275" w14:textId="65BA4CB3" w:rsidR="00645F09" w:rsidRPr="00FE6C75" w:rsidRDefault="00645F09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0DB220E2" w14:textId="77777777" w:rsidR="00645F09" w:rsidRPr="00FE6C75" w:rsidRDefault="00645F09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5A4316E" w14:textId="0DADF5C5" w:rsidR="00645F09" w:rsidRPr="00FE6C75" w:rsidRDefault="00645F09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C128C9" w:rsidRPr="00FE6C75">
              <w:rPr>
                <w:rFonts w:ascii="Arial" w:hAnsi="Arial"/>
                <w:lang w:val="en-GB"/>
              </w:rPr>
              <w:t>IHNV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07090CB3" w14:textId="77777777" w:rsidR="00645F09" w:rsidRPr="00FE6C75" w:rsidRDefault="00645F09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138EA4D" w14:textId="77777777" w:rsidR="00645F09" w:rsidRPr="00FE6C75" w:rsidRDefault="00645F09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51F729BE" w14:textId="583F4103" w:rsidR="00645F09" w:rsidRPr="00FE6C75" w:rsidRDefault="00645F09" w:rsidP="009C00A8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</w:t>
            </w:r>
            <w:r w:rsidR="0045414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454142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45414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="00454142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C128C9" w:rsidRPr="00FE6C75">
              <w:rPr>
                <w:rFonts w:ascii="Arial" w:hAnsi="Arial"/>
                <w:strike/>
                <w:highlight w:val="yellow"/>
                <w:lang w:val="en-GB"/>
              </w:rPr>
              <w:t>IHNV</w:t>
            </w:r>
            <w:r w:rsidR="002D0760"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1948DDAF" w14:textId="0B434301" w:rsidR="00487921" w:rsidRPr="00FE6C75" w:rsidRDefault="00487921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IHNV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7EFCB319" w14:textId="79712948" w:rsidR="00487921" w:rsidRPr="00FE6C75" w:rsidRDefault="00487921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lastRenderedPageBreak/>
              <w:t>ii)</w:t>
            </w:r>
            <w:r w:rsidR="00E23A1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E23A1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IHNV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025BE000" w14:textId="3F6FC5E9" w:rsidR="004F4506" w:rsidRPr="00FE6C75" w:rsidRDefault="004F4506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7FA2BC6D" w14:textId="77777777" w:rsidTr="4B5E2657">
        <w:tc>
          <w:tcPr>
            <w:tcW w:w="1989" w:type="dxa"/>
          </w:tcPr>
          <w:p w14:paraId="05B7E1DF" w14:textId="77777777" w:rsidR="00CA485D" w:rsidRDefault="006B24B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10.6.7. </w:t>
            </w:r>
          </w:p>
          <w:p w14:paraId="4F296304" w14:textId="3A6D147D" w:rsidR="006B24B5" w:rsidRPr="00FE6C75" w:rsidRDefault="006B24B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 IHNV</w:t>
            </w:r>
          </w:p>
        </w:tc>
        <w:tc>
          <w:tcPr>
            <w:tcW w:w="8500" w:type="dxa"/>
          </w:tcPr>
          <w:p w14:paraId="5932E0EA" w14:textId="77777777" w:rsidR="006B24B5" w:rsidRPr="00FE6C75" w:rsidRDefault="006B24B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FEB5F15" w14:textId="00AC9CCC" w:rsidR="006B24B5" w:rsidRPr="00FE6C75" w:rsidRDefault="00E23A14" w:rsidP="00E23A14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6B24B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6B24B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6B24B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6B24B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6B24B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6B24B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6B24B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without detection of IHNV, and </w:t>
            </w:r>
            <w:r w:rsidR="006B24B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6B24B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6B24B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6B24B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6B24B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6B24B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6B24B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53AB5596" w14:textId="77777777" w:rsidR="006B24B5" w:rsidRPr="00FE6C75" w:rsidRDefault="006B24B5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6EFF34BB" w14:textId="1539E7C4" w:rsidR="006B24B5" w:rsidRPr="00FE6C75" w:rsidRDefault="00E23A14" w:rsidP="00E23A14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6B24B5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0DC2826" w14:textId="10CE3913" w:rsidR="006B24B5" w:rsidRPr="00FE6C75" w:rsidRDefault="006B24B5" w:rsidP="00E23A14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E23A14">
              <w:t xml:space="preserve"> </w:t>
            </w:r>
            <w:r w:rsidR="00E23A14"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IHNV 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01C863A1" w14:textId="62B55BFC" w:rsidR="004F4506" w:rsidRPr="00FE6C75" w:rsidRDefault="004F450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977033F" w14:textId="77777777" w:rsidTr="4B5E2657">
        <w:tc>
          <w:tcPr>
            <w:tcW w:w="1989" w:type="dxa"/>
          </w:tcPr>
          <w:p w14:paraId="6EF3F18C" w14:textId="77777777" w:rsidR="00CA485D" w:rsidRDefault="003E7E7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10.7.5. </w:t>
            </w:r>
          </w:p>
          <w:p w14:paraId="14D7BA67" w14:textId="7A60CF0C" w:rsidR="003E7E76" w:rsidRPr="00FE6C75" w:rsidRDefault="003E7E7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972503" w:rsidRPr="00FE6C75">
              <w:rPr>
                <w:rFonts w:ascii="Arial" w:hAnsi="Arial" w:cs="Arial"/>
                <w:sz w:val="18"/>
                <w:szCs w:val="18"/>
                <w:lang w:val="en-GB"/>
              </w:rPr>
              <w:t>KHV</w:t>
            </w:r>
          </w:p>
        </w:tc>
        <w:tc>
          <w:tcPr>
            <w:tcW w:w="8500" w:type="dxa"/>
          </w:tcPr>
          <w:p w14:paraId="34A599FD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65DE443A" w14:textId="3BD4861A" w:rsidR="003E7E76" w:rsidRPr="00FE6C75" w:rsidRDefault="003E7E7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10.7.2.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months;</w:t>
            </w:r>
          </w:p>
          <w:p w14:paraId="1AEC4EF2" w14:textId="77777777" w:rsidR="003E7E76" w:rsidRPr="00FE6C75" w:rsidRDefault="003E7E7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C0696F3" w14:textId="04B21D05" w:rsidR="00E65315" w:rsidRPr="00FE6C75" w:rsidRDefault="003E7E7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972503" w:rsidRPr="00FE6C75">
              <w:rPr>
                <w:rFonts w:ascii="Arial" w:hAnsi="Arial"/>
                <w:lang w:val="en-GB"/>
              </w:rPr>
              <w:t>KHV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AF1A8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15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years,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and:</w:t>
            </w:r>
          </w:p>
          <w:p w14:paraId="63D9C94F" w14:textId="2EF04842" w:rsidR="00E65315" w:rsidRPr="00FE6C75" w:rsidRDefault="009C00A8" w:rsidP="009C00A8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>
              <w:t xml:space="preserve"> </w:t>
            </w:r>
            <w: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KHV,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75C6899D" w14:textId="22F633C4" w:rsidR="003E7E76" w:rsidRPr="00FE6C75" w:rsidRDefault="003E7E7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="00AF1A8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15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5C9A52C1" w14:textId="77777777" w:rsidR="003E7E76" w:rsidRPr="00FE6C75" w:rsidRDefault="003E7E7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765A6BB" w14:textId="4600B700" w:rsidR="003E7E76" w:rsidRPr="00FE6C75" w:rsidRDefault="003E7E7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="008F1C0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972503" w:rsidRPr="00FE6C75">
              <w:rPr>
                <w:rFonts w:ascii="Arial" w:hAnsi="Arial"/>
                <w:lang w:val="en-GB"/>
              </w:rPr>
              <w:t>KHV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8F1C0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2D357A" w:rsidRPr="002D357A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01BA2E00" w14:textId="77777777" w:rsidR="003E7E76" w:rsidRPr="00FE6C75" w:rsidRDefault="003E7E7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E837636" w14:textId="77777777" w:rsidR="003E7E76" w:rsidRPr="00FE6C75" w:rsidRDefault="003E7E76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745AE902" w14:textId="77777777" w:rsidR="003E7E76" w:rsidRPr="00FE6C75" w:rsidRDefault="003E7E7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3A799DF1" w14:textId="1ABBE30A" w:rsidR="00972503" w:rsidRPr="00FE6C75" w:rsidRDefault="003E7E76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="008F1C0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972503" w:rsidRPr="00FE6C75">
              <w:rPr>
                <w:rFonts w:ascii="Arial" w:hAnsi="Arial"/>
                <w:lang w:val="en-GB"/>
              </w:rPr>
              <w:t>KHV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2667B9C8" w14:textId="2A268E75" w:rsidR="003E7E76" w:rsidRPr="00FE6C75" w:rsidRDefault="003E7E76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ii)</w:t>
            </w:r>
            <w:r w:rsidR="009C00A8">
              <w:t xml:space="preserve"> </w:t>
            </w:r>
            <w:r w:rsidR="009C00A8"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5136E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203285"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5136E1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972503" w:rsidRPr="00FE6C75">
              <w:rPr>
                <w:rFonts w:ascii="Arial" w:hAnsi="Arial"/>
                <w:lang w:val="en-GB"/>
              </w:rPr>
              <w:t>KHV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3316B6FE" w14:textId="744EF6A2" w:rsidR="004F4506" w:rsidRPr="00FE6C75" w:rsidRDefault="004F4506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942C6F0" w14:textId="77777777" w:rsidTr="4B5E2657">
        <w:tc>
          <w:tcPr>
            <w:tcW w:w="1989" w:type="dxa"/>
          </w:tcPr>
          <w:p w14:paraId="1B8E035E" w14:textId="77777777" w:rsidR="00CA485D" w:rsidRDefault="003E7E7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10.7.6.</w:t>
            </w:r>
          </w:p>
          <w:p w14:paraId="395DAEFD" w14:textId="06162B76" w:rsidR="003E7E76" w:rsidRPr="00FE6C75" w:rsidRDefault="003E7E7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2D0760" w:rsidRPr="00FE6C75">
              <w:rPr>
                <w:rFonts w:ascii="Arial" w:hAnsi="Arial" w:cs="Arial"/>
                <w:sz w:val="18"/>
                <w:szCs w:val="18"/>
                <w:lang w:val="en-GB"/>
              </w:rPr>
              <w:t>KHV</w:t>
            </w:r>
          </w:p>
        </w:tc>
        <w:tc>
          <w:tcPr>
            <w:tcW w:w="8500" w:type="dxa"/>
          </w:tcPr>
          <w:p w14:paraId="458C23A7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6E5FA313" w14:textId="4D6878A9" w:rsidR="003E7E76" w:rsidRPr="00FE6C75" w:rsidRDefault="003E7E7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10.7.2.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months;</w:t>
            </w:r>
          </w:p>
          <w:p w14:paraId="65FFF61A" w14:textId="77777777" w:rsidR="003E7E76" w:rsidRPr="00FE6C75" w:rsidRDefault="003E7E7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7913A5C" w14:textId="3D661C6A" w:rsidR="003E7E76" w:rsidRPr="00FE6C75" w:rsidRDefault="003E7E7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972503" w:rsidRPr="00FE6C75">
              <w:rPr>
                <w:rFonts w:ascii="Arial" w:hAnsi="Arial"/>
                <w:lang w:val="en-GB"/>
              </w:rPr>
              <w:t>KHV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38326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15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09789904" w14:textId="4DB178A1" w:rsidR="003E7E76" w:rsidRPr="00FE6C75" w:rsidRDefault="003E7E7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7292EDC4" w14:textId="7DE52CB9" w:rsidR="003E7E76" w:rsidRPr="00FE6C75" w:rsidRDefault="003E7E7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AF1A84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15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09B864B4" w14:textId="77777777" w:rsidR="003E7E76" w:rsidRPr="00FE6C75" w:rsidRDefault="003E7E7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1FC0178" w14:textId="24794914" w:rsidR="003E7E76" w:rsidRPr="00FE6C75" w:rsidRDefault="003E7E7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8F1C0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972503" w:rsidRPr="00FE6C75">
              <w:rPr>
                <w:rFonts w:ascii="Arial" w:hAnsi="Arial"/>
                <w:lang w:val="en-GB"/>
              </w:rPr>
              <w:t>KHV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8F1C0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2D357A" w:rsidRPr="002D357A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3BD11549" w14:textId="77777777" w:rsidR="003E7E76" w:rsidRPr="00FE6C75" w:rsidRDefault="003E7E7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F2A704E" w14:textId="77777777" w:rsidR="003E7E76" w:rsidRPr="00FE6C75" w:rsidRDefault="003E7E76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5015BBC8" w14:textId="62A133BB" w:rsidR="003E7E76" w:rsidRPr="00FE6C75" w:rsidRDefault="003E7E76" w:rsidP="009C00A8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45414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454142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45414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="00454142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972503" w:rsidRPr="00FE6C75">
              <w:rPr>
                <w:rFonts w:ascii="Arial" w:hAnsi="Arial"/>
                <w:strike/>
                <w:highlight w:val="yellow"/>
                <w:lang w:val="en-GB"/>
              </w:rPr>
              <w:t>KHV</w:t>
            </w:r>
            <w:r w:rsidR="002D0760"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694360EE" w14:textId="1BCEABCA" w:rsidR="005136E1" w:rsidRPr="00FE6C75" w:rsidRDefault="005136E1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three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KHV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0FEB8146" w14:textId="5D4A747C" w:rsidR="005136E1" w:rsidRPr="00FE6C75" w:rsidRDefault="005136E1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ii)    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KHV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5A0EEA63" w14:textId="58CB26B5" w:rsidR="004F4506" w:rsidRPr="00FE6C75" w:rsidRDefault="004F4506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94C337E" w14:textId="77777777" w:rsidTr="4B5E2657">
        <w:tc>
          <w:tcPr>
            <w:tcW w:w="1989" w:type="dxa"/>
          </w:tcPr>
          <w:p w14:paraId="2966BE04" w14:textId="77777777" w:rsidR="00CA485D" w:rsidRDefault="00C9291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10.</w:t>
            </w:r>
            <w:r w:rsidR="00DE6C31" w:rsidRPr="00FE6C75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.7. </w:t>
            </w:r>
          </w:p>
          <w:p w14:paraId="4FED7404" w14:textId="3223FB26" w:rsidR="00C92912" w:rsidRPr="00FE6C75" w:rsidRDefault="00C9291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 xml:space="preserve">nfection with </w:t>
            </w:r>
            <w:r w:rsidR="00F25A89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KHV</w:t>
            </w:r>
          </w:p>
        </w:tc>
        <w:tc>
          <w:tcPr>
            <w:tcW w:w="8500" w:type="dxa"/>
          </w:tcPr>
          <w:p w14:paraId="69D1C58D" w14:textId="77777777" w:rsidR="00C92912" w:rsidRPr="00FE6C75" w:rsidRDefault="00C9291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F94A11E" w14:textId="25C84815" w:rsidR="00C92912" w:rsidRPr="00FE6C75" w:rsidRDefault="009C00A8" w:rsidP="009C00A8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C92912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C9291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C92912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C9291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C92912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C92912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C9291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without detection of </w:t>
            </w:r>
            <w:r w:rsidR="00F25A89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KHV</w:t>
            </w:r>
            <w:r w:rsidR="00C9291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C92912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C9291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C92912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C92912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C9291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C92912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C92912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73F5CF24" w14:textId="77777777" w:rsidR="00C92912" w:rsidRPr="00FE6C75" w:rsidRDefault="00C92912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381890B7" w14:textId="4BB5725E" w:rsidR="00C92912" w:rsidRPr="00FE6C75" w:rsidRDefault="009C00A8" w:rsidP="009C00A8">
            <w:pPr>
              <w:pStyle w:val="WOAHListNumberedPara"/>
              <w:ind w:left="432" w:hanging="432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C92912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8BB6507" w14:textId="177AA83E" w:rsidR="00C92912" w:rsidRPr="00FE6C75" w:rsidRDefault="00C92912" w:rsidP="009C00A8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9C00A8">
              <w:t xml:space="preserve"> </w:t>
            </w:r>
            <w:r w:rsidR="009C00A8"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</w:t>
            </w:r>
            <w:r w:rsidR="00F25A89" w:rsidRPr="00FE6C75">
              <w:rPr>
                <w:rFonts w:ascii="Arial" w:eastAsia="Calibri" w:hAnsi="Arial"/>
                <w:lang w:val="en-GB" w:eastAsia="fr-FR"/>
              </w:rPr>
              <w:t>KHV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638891BF" w14:textId="0ABA535D" w:rsidR="004F4506" w:rsidRPr="00FE6C75" w:rsidRDefault="004F450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lastRenderedPageBreak/>
              <w:t>[…]</w:t>
            </w:r>
          </w:p>
        </w:tc>
      </w:tr>
      <w:tr w:rsidR="00FE6C75" w:rsidRPr="00FE6C75" w14:paraId="5941C594" w14:textId="77777777" w:rsidTr="4B5E2657">
        <w:tc>
          <w:tcPr>
            <w:tcW w:w="1989" w:type="dxa"/>
          </w:tcPr>
          <w:p w14:paraId="0BC48682" w14:textId="77777777" w:rsidR="00CA485D" w:rsidRDefault="0018249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10.</w:t>
            </w:r>
            <w:r w:rsidR="009A0352" w:rsidRPr="00FE6C75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102D78A6" w14:textId="659477CB" w:rsidR="00182495" w:rsidRPr="00FE6C75" w:rsidRDefault="0018249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E400C7" w:rsidRPr="00FE6C75">
              <w:rPr>
                <w:rFonts w:ascii="Arial" w:hAnsi="Arial" w:cs="Arial"/>
                <w:sz w:val="18"/>
                <w:szCs w:val="18"/>
                <w:lang w:val="en-GB"/>
              </w:rPr>
              <w:t>SV</w:t>
            </w:r>
            <w:r w:rsidR="00601F7C" w:rsidRPr="00FE6C75">
              <w:rPr>
                <w:rFonts w:ascii="Arial" w:hAnsi="Arial" w:cs="Arial"/>
                <w:sz w:val="18"/>
                <w:szCs w:val="18"/>
                <w:lang w:val="en-GB"/>
              </w:rPr>
              <w:t>CV</w:t>
            </w:r>
          </w:p>
        </w:tc>
        <w:tc>
          <w:tcPr>
            <w:tcW w:w="8500" w:type="dxa"/>
          </w:tcPr>
          <w:p w14:paraId="463A79CD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0819098" w14:textId="48D25F62" w:rsidR="00182495" w:rsidRPr="00FE6C75" w:rsidRDefault="0018249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</w:t>
            </w:r>
            <w:r w:rsidR="009A0352" w:rsidRPr="00FE6C75">
              <w:rPr>
                <w:rFonts w:ascii="Arial" w:hAnsi="Arial"/>
                <w:lang w:val="en-GB" w:eastAsia="en-GB" w:bidi="en-US"/>
              </w:rPr>
              <w:t>9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months;</w:t>
            </w:r>
          </w:p>
          <w:p w14:paraId="2594ED3D" w14:textId="77777777" w:rsidR="00182495" w:rsidRPr="00FE6C75" w:rsidRDefault="0018249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B7521DB" w14:textId="33339C8D" w:rsidR="00E65315" w:rsidRPr="00FE6C75" w:rsidRDefault="0018249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601F7C" w:rsidRPr="00FE6C75">
              <w:rPr>
                <w:rFonts w:ascii="Arial" w:hAnsi="Arial"/>
                <w:lang w:val="en-GB"/>
              </w:rPr>
              <w:t>SVCV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7AE7CC39" w14:textId="03B0587A" w:rsidR="00182495" w:rsidRPr="00CA485D" w:rsidRDefault="00707DA9" w:rsidP="00707DA9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>
              <w:t xml:space="preserve"> </w:t>
            </w:r>
            <w: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the Member Country can demonstrate that conditions are conducive to the clinical expression of infection with</w:t>
            </w:r>
            <w:r w:rsidR="00E6531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 xml:space="preserve"> </w:t>
            </w:r>
            <w:r w:rsidR="00E65315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SVCV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2992AE8E" w14:textId="77777777" w:rsidR="00182495" w:rsidRPr="00FE6C75" w:rsidRDefault="00182495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 years; </w:t>
            </w:r>
          </w:p>
          <w:p w14:paraId="7B3F3D32" w14:textId="77777777" w:rsidR="00182495" w:rsidRPr="00FE6C75" w:rsidRDefault="0018249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41BAF89" w14:textId="69D9A84C" w:rsidR="00182495" w:rsidRPr="00FE6C75" w:rsidRDefault="0018249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4651D1" w:rsidRPr="00FE6C75">
              <w:rPr>
                <w:rFonts w:ascii="Arial" w:hAnsi="Arial"/>
                <w:lang w:val="en-GB"/>
              </w:rPr>
              <w:t>SVCV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7529E4B9" w14:textId="77777777" w:rsidR="00182495" w:rsidRPr="00FE6C75" w:rsidRDefault="0018249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33871C2" w14:textId="77777777" w:rsidR="00182495" w:rsidRPr="00FE6C75" w:rsidRDefault="00182495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077116B1" w14:textId="77777777" w:rsidR="00182495" w:rsidRPr="00FE6C75" w:rsidRDefault="00182495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5191ECE4" w14:textId="6EC72B6B" w:rsidR="004651D1" w:rsidRPr="00FE6C75" w:rsidRDefault="00182495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4651D1" w:rsidRPr="00FE6C75">
              <w:rPr>
                <w:rFonts w:ascii="Arial" w:hAnsi="Arial"/>
                <w:lang w:val="en-GB"/>
              </w:rPr>
              <w:t>SVCV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3126850E" w14:textId="4D7724AF" w:rsidR="00182495" w:rsidRPr="00FE6C75" w:rsidRDefault="00182495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707DA9">
              <w:t xml:space="preserve"> </w:t>
            </w:r>
            <w:r w:rsidR="00707DA9"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8C381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</w:t>
            </w:r>
            <w:r w:rsidR="005136E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ne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[one] </w:t>
            </w:r>
            <w:r w:rsidR="00203285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5136E1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4651D1" w:rsidRPr="00FE6C75">
              <w:rPr>
                <w:rFonts w:ascii="Arial" w:hAnsi="Arial"/>
                <w:lang w:val="en-GB"/>
              </w:rPr>
              <w:t>SVCV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3B7A2DF4" w14:textId="2DCB2984" w:rsidR="00D647A0" w:rsidRPr="00FE6C75" w:rsidRDefault="00D647A0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4E959341" w14:textId="77777777" w:rsidTr="4B5E2657">
        <w:tc>
          <w:tcPr>
            <w:tcW w:w="1989" w:type="dxa"/>
          </w:tcPr>
          <w:p w14:paraId="319BD6E1" w14:textId="77777777" w:rsidR="00CA485D" w:rsidRDefault="0018249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10.</w:t>
            </w:r>
            <w:r w:rsidR="009A0352" w:rsidRPr="00FE6C75"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33E7EAAE" w14:textId="6238A196" w:rsidR="00182495" w:rsidRPr="00FE6C75" w:rsidRDefault="0018249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601F7C" w:rsidRPr="00FE6C75">
              <w:rPr>
                <w:rFonts w:ascii="Arial" w:hAnsi="Arial" w:cs="Arial"/>
                <w:sz w:val="18"/>
                <w:szCs w:val="18"/>
                <w:lang w:val="en-GB"/>
              </w:rPr>
              <w:t>SVCV</w:t>
            </w:r>
          </w:p>
        </w:tc>
        <w:tc>
          <w:tcPr>
            <w:tcW w:w="8500" w:type="dxa"/>
          </w:tcPr>
          <w:p w14:paraId="0971E73F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B486DB4" w14:textId="32D58835" w:rsidR="00182495" w:rsidRPr="00FE6C75" w:rsidRDefault="0018249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</w:t>
            </w:r>
            <w:r w:rsidR="009A0352" w:rsidRPr="00FE6C75">
              <w:rPr>
                <w:rFonts w:ascii="Arial" w:hAnsi="Arial"/>
                <w:lang w:val="en-GB" w:eastAsia="en-GB" w:bidi="en-US"/>
              </w:rPr>
              <w:t>9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64A569E8" w14:textId="77777777" w:rsidR="00182495" w:rsidRPr="00FE6C75" w:rsidRDefault="0018249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8DCC91E" w14:textId="2FF3E9AC" w:rsidR="00182495" w:rsidRPr="00FE6C75" w:rsidRDefault="0018249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4651D1" w:rsidRPr="00FE6C75">
              <w:rPr>
                <w:rFonts w:ascii="Arial" w:hAnsi="Arial"/>
                <w:lang w:val="en-GB"/>
              </w:rPr>
              <w:t>SVCV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091C4397" w14:textId="01967D93" w:rsidR="00182495" w:rsidRPr="00FE6C75" w:rsidRDefault="00182495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1C59BA78" w14:textId="5E1A5256" w:rsidR="00182495" w:rsidRPr="00FE6C75" w:rsidRDefault="00182495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3953536D" w14:textId="77777777" w:rsidR="00182495" w:rsidRPr="00FE6C75" w:rsidRDefault="0018249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CB46187" w14:textId="4225D4DF" w:rsidR="00182495" w:rsidRPr="00FE6C75" w:rsidRDefault="0018249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4651D1" w:rsidRPr="00FE6C75">
              <w:rPr>
                <w:rFonts w:ascii="Arial" w:hAnsi="Arial"/>
                <w:lang w:val="en-GB"/>
              </w:rPr>
              <w:t>SVCV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3F0E4538" w14:textId="77777777" w:rsidR="00182495" w:rsidRPr="00FE6C75" w:rsidRDefault="00182495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18252A2" w14:textId="77777777" w:rsidR="00182495" w:rsidRPr="00FE6C75" w:rsidRDefault="00182495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7C393B07" w14:textId="644B4DD8" w:rsidR="00182495" w:rsidRPr="00FE6C75" w:rsidRDefault="00182495" w:rsidP="00707DA9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</w:t>
            </w:r>
            <w:r w:rsidR="000B4466" w:rsidRPr="00FE6C75">
              <w:rPr>
                <w:rFonts w:ascii="Arial" w:hAnsi="Arial"/>
                <w:lang w:val="en-GB" w:eastAsia="en-GB" w:bidi="en-US"/>
              </w:rPr>
              <w:t>r</w:t>
            </w:r>
            <w:r w:rsidR="0045414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454142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45414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="00454142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633562" w:rsidRPr="00FE6C75">
              <w:rPr>
                <w:rFonts w:ascii="Arial" w:hAnsi="Arial"/>
                <w:strike/>
                <w:highlight w:val="yellow"/>
                <w:lang w:val="en-GB"/>
              </w:rPr>
              <w:t>SVCV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1F73122A" w14:textId="37F65294" w:rsidR="005136E1" w:rsidRPr="00FE6C75" w:rsidRDefault="005136E1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SVCV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5BCF5FFA" w14:textId="16615965" w:rsidR="005136E1" w:rsidRPr="00FE6C75" w:rsidRDefault="005136E1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ii)    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SVCV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6322F172" w14:textId="3DA1DFF3" w:rsidR="00D647A0" w:rsidRPr="00FE6C75" w:rsidRDefault="00D647A0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03FA29C" w14:textId="77777777" w:rsidTr="4B5E2657">
        <w:tc>
          <w:tcPr>
            <w:tcW w:w="1989" w:type="dxa"/>
          </w:tcPr>
          <w:p w14:paraId="0A7D4586" w14:textId="77777777" w:rsidR="00CA485D" w:rsidRDefault="002444D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10.9.7. </w:t>
            </w:r>
          </w:p>
          <w:p w14:paraId="4EBFEC05" w14:textId="428F31FB" w:rsidR="002444DE" w:rsidRPr="00FE6C75" w:rsidRDefault="002444DE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 SVCV</w:t>
            </w:r>
          </w:p>
        </w:tc>
        <w:tc>
          <w:tcPr>
            <w:tcW w:w="8500" w:type="dxa"/>
          </w:tcPr>
          <w:p w14:paraId="2E0F832A" w14:textId="77777777" w:rsidR="002444DE" w:rsidRPr="00FE6C75" w:rsidRDefault="002444DE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427B91A" w14:textId="13917084" w:rsidR="002444DE" w:rsidRPr="00FE6C75" w:rsidRDefault="00707DA9" w:rsidP="00707DA9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2444DE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2444D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2444DE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2444D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2444DE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2444DE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2444D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without detection of </w:t>
            </w:r>
            <w:r w:rsidR="00E2467B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SVCV</w:t>
            </w:r>
            <w:r w:rsidR="002444D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2444DE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2444D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2444DE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2444DE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2444D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2444DE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2444DE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22F4E1EE" w14:textId="77777777" w:rsidR="002444DE" w:rsidRPr="00FE6C75" w:rsidRDefault="002444DE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278C25E1" w14:textId="74367DF7" w:rsidR="002444DE" w:rsidRPr="00FE6C75" w:rsidRDefault="00707DA9" w:rsidP="00707DA9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1)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2444DE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54772AA" w14:textId="34824958" w:rsidR="002444DE" w:rsidRPr="00FE6C75" w:rsidRDefault="002444DE" w:rsidP="00707DA9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707DA9">
              <w:t xml:space="preserve"> </w:t>
            </w:r>
            <w:r w:rsidR="00707DA9"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</w:t>
            </w:r>
            <w:r w:rsidR="00E2467B" w:rsidRPr="00FE6C75">
              <w:rPr>
                <w:rFonts w:ascii="Arial" w:eastAsia="Calibri" w:hAnsi="Arial"/>
                <w:lang w:val="en-GB" w:eastAsia="fr-FR"/>
              </w:rPr>
              <w:t>SVCV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33CE6684" w14:textId="79C14CD0" w:rsidR="00D647A0" w:rsidRPr="00FE6C75" w:rsidRDefault="00D647A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504ABE23" w14:textId="77777777" w:rsidTr="4B5E2657">
        <w:tc>
          <w:tcPr>
            <w:tcW w:w="1989" w:type="dxa"/>
          </w:tcPr>
          <w:p w14:paraId="0961A967" w14:textId="77777777" w:rsidR="00CA485D" w:rsidRDefault="00D05D6D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10.</w:t>
            </w:r>
            <w:r w:rsidR="00EC3B0C" w:rsidRPr="00FE6C75"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6985E076" w14:textId="02E0E945" w:rsidR="00D05D6D" w:rsidRPr="00FE6C75" w:rsidRDefault="00D05D6D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9349C0" w:rsidRPr="00FE6C75">
              <w:rPr>
                <w:rFonts w:ascii="Arial" w:hAnsi="Arial" w:cs="Arial"/>
                <w:sz w:val="18"/>
                <w:szCs w:val="18"/>
                <w:lang w:val="en-GB"/>
              </w:rPr>
              <w:t>VHSV</w:t>
            </w:r>
          </w:p>
        </w:tc>
        <w:tc>
          <w:tcPr>
            <w:tcW w:w="8500" w:type="dxa"/>
          </w:tcPr>
          <w:p w14:paraId="14522D29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FA01F8E" w14:textId="3B9E6743" w:rsidR="00D05D6D" w:rsidRPr="00FE6C75" w:rsidRDefault="00D05D6D" w:rsidP="002B6471">
            <w:pPr>
              <w:pStyle w:val="WOAHListNumberedPara"/>
              <w:rPr>
                <w:rFonts w:ascii="Arial" w:hAnsi="Arial"/>
                <w:strike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B202F8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707DA9" w:rsidRPr="00707DA9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infection with</w:t>
            </w:r>
            <w:r w:rsidR="00707DA9" w:rsidRPr="00707DA9">
              <w:rPr>
                <w:rFonts w:ascii="Arial" w:hAnsi="Arial"/>
                <w:highlight w:val="yellow"/>
                <w:u w:val="double"/>
                <w:lang w:val="en-GB" w:bidi="en-US"/>
              </w:rPr>
              <w:t> </w:t>
            </w:r>
            <w:r w:rsidR="00707DA9" w:rsidRPr="00707DA9">
              <w:rPr>
                <w:rFonts w:ascii="Arial" w:hAnsi="Arial"/>
                <w:highlight w:val="yellow"/>
                <w:u w:val="double"/>
                <w:lang w:val="en-GB"/>
              </w:rPr>
              <w:t>VHSV</w:t>
            </w:r>
            <w:r w:rsidR="00707DA9">
              <w:rPr>
                <w:rFonts w:ascii="Arial" w:hAnsi="Arial"/>
                <w:highlight w:val="yellow"/>
                <w:u w:val="double"/>
                <w:lang w:val="en-GB"/>
              </w:rPr>
              <w:t>;</w:t>
            </w:r>
            <w:r w:rsidR="00B202F8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B202F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B202F8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B202F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10.10.2. are present and </w:t>
            </w:r>
            <w:r w:rsidR="00B202F8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B202F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;</w:t>
            </w:r>
          </w:p>
          <w:p w14:paraId="7CE75D14" w14:textId="77777777" w:rsidR="00D05D6D" w:rsidRPr="00FE6C75" w:rsidRDefault="00D05D6D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147CFD5" w14:textId="41BF117A" w:rsidR="00E65315" w:rsidRPr="00FE6C75" w:rsidRDefault="00D05D6D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9349C0" w:rsidRPr="00FE6C75">
              <w:rPr>
                <w:rFonts w:ascii="Arial" w:hAnsi="Arial"/>
                <w:lang w:val="en-GB"/>
              </w:rPr>
              <w:t>VHSV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1AFD0C4D" w14:textId="1AD1D41A" w:rsidR="00E65315" w:rsidRPr="00FE6C75" w:rsidRDefault="00707DA9" w:rsidP="00707DA9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>
              <w:t xml:space="preserve"> </w:t>
            </w:r>
            <w: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the Member Country can demonstrate that conditions are conducive to the clinical expression of infection with</w:t>
            </w:r>
            <w:r w:rsidR="00E6531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 xml:space="preserve"> </w:t>
            </w:r>
            <w:r w:rsidR="00E65315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VHSV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2BC7A5DC" w14:textId="2A8143E3" w:rsidR="00D05D6D" w:rsidRPr="00FE6C75" w:rsidRDefault="00D05D6D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 years; </w:t>
            </w:r>
          </w:p>
          <w:p w14:paraId="2532B487" w14:textId="77777777" w:rsidR="00D05D6D" w:rsidRPr="00FE6C75" w:rsidRDefault="00D05D6D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5445D16" w14:textId="1F993E5C" w:rsidR="00D05D6D" w:rsidRPr="00FE6C75" w:rsidRDefault="00D05D6D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1625F1" w:rsidRPr="00FE6C75">
              <w:rPr>
                <w:rFonts w:ascii="Arial" w:hAnsi="Arial"/>
                <w:lang w:val="en-GB"/>
              </w:rPr>
              <w:t>VHSV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4AB3D7C1" w14:textId="77777777" w:rsidR="00D05D6D" w:rsidRPr="00FE6C75" w:rsidRDefault="00D05D6D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068DAE1" w14:textId="77777777" w:rsidR="00D05D6D" w:rsidRPr="00FE6C75" w:rsidRDefault="00D05D6D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01A1ECCB" w14:textId="77777777" w:rsidR="00D05D6D" w:rsidRPr="00FE6C75" w:rsidRDefault="00D05D6D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154727BE" w14:textId="54FA043F" w:rsidR="00203285" w:rsidRPr="00FE6C75" w:rsidRDefault="00D05D6D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1625F1" w:rsidRPr="00FE6C75">
              <w:rPr>
                <w:rFonts w:ascii="Arial" w:hAnsi="Arial"/>
                <w:lang w:val="en-GB"/>
              </w:rPr>
              <w:t>VHSV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5E49E42E" w14:textId="3CDE6B54" w:rsidR="00D05D6D" w:rsidRPr="00FE6C75" w:rsidRDefault="00D05D6D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707DA9">
              <w:t xml:space="preserve"> </w:t>
            </w:r>
            <w:r w:rsidR="00707DA9"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8C381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</w:t>
            </w:r>
            <w:r w:rsidR="005136E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ne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[one] </w:t>
            </w:r>
            <w:r w:rsidR="00203285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5136E1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lang w:val="en-GB"/>
              </w:rPr>
              <w:t>SVCV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5000F884" w14:textId="53C3B11F" w:rsidR="00D647A0" w:rsidRPr="00FE6C75" w:rsidRDefault="00D647A0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4D203283" w14:textId="77777777" w:rsidTr="4B5E2657">
        <w:tc>
          <w:tcPr>
            <w:tcW w:w="1989" w:type="dxa"/>
          </w:tcPr>
          <w:p w14:paraId="2F482BF9" w14:textId="77777777" w:rsidR="00CA485D" w:rsidRDefault="00D05D6D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10.</w:t>
            </w:r>
            <w:r w:rsidR="00EC3B0C" w:rsidRPr="00FE6C75"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2E64A054" w14:textId="02AC83C7" w:rsidR="00D05D6D" w:rsidRPr="00FE6C75" w:rsidRDefault="00D05D6D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1B6EA1" w:rsidRPr="00FE6C75">
              <w:rPr>
                <w:rFonts w:ascii="Arial" w:hAnsi="Arial" w:cs="Arial"/>
                <w:sz w:val="18"/>
                <w:szCs w:val="18"/>
                <w:lang w:val="en-GB"/>
              </w:rPr>
              <w:t>VHSV</w:t>
            </w:r>
          </w:p>
        </w:tc>
        <w:tc>
          <w:tcPr>
            <w:tcW w:w="8500" w:type="dxa"/>
          </w:tcPr>
          <w:p w14:paraId="72AD398E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6A2857E3" w14:textId="4D618C40" w:rsidR="00D05D6D" w:rsidRPr="00FE6C75" w:rsidRDefault="00D05D6D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B202F8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</w:t>
            </w:r>
            <w:r w:rsidR="00B202F8" w:rsidRPr="00707DA9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for </w:t>
            </w:r>
            <w:r w:rsidR="00707DA9" w:rsidRPr="00707DA9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infection with</w:t>
            </w:r>
            <w:r w:rsidR="00707DA9" w:rsidRPr="00707DA9">
              <w:rPr>
                <w:rFonts w:ascii="Arial" w:hAnsi="Arial"/>
                <w:highlight w:val="yellow"/>
                <w:u w:val="double"/>
                <w:lang w:val="en-GB" w:bidi="en-US"/>
              </w:rPr>
              <w:t> </w:t>
            </w:r>
            <w:r w:rsidR="00707DA9" w:rsidRPr="00707DA9">
              <w:rPr>
                <w:rFonts w:ascii="Arial" w:hAnsi="Arial"/>
                <w:highlight w:val="yellow"/>
                <w:u w:val="double"/>
                <w:lang w:val="en-GB"/>
              </w:rPr>
              <w:t>VHSV</w:t>
            </w:r>
            <w:r w:rsidR="00707DA9">
              <w:rPr>
                <w:rFonts w:ascii="Arial" w:hAnsi="Arial"/>
                <w:highlight w:val="yellow"/>
                <w:u w:val="double"/>
                <w:lang w:val="en-GB"/>
              </w:rPr>
              <w:t>;</w:t>
            </w:r>
            <w:r w:rsidR="00B202F8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B202F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B202F8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B202F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10.10.2. are present and </w:t>
            </w:r>
            <w:r w:rsidR="00B202F8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B202F8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;</w:t>
            </w:r>
          </w:p>
          <w:p w14:paraId="28C09434" w14:textId="77777777" w:rsidR="00D05D6D" w:rsidRPr="00FE6C75" w:rsidRDefault="00D05D6D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F026894" w14:textId="6ED22E2A" w:rsidR="00D05D6D" w:rsidRPr="00FE6C75" w:rsidRDefault="00D05D6D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1625F1" w:rsidRPr="00FE6C75">
              <w:rPr>
                <w:rFonts w:ascii="Arial" w:hAnsi="Arial"/>
                <w:lang w:val="en-GB"/>
              </w:rPr>
              <w:t>VHSV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1A72DFDE" w14:textId="37A32566" w:rsidR="00D05D6D" w:rsidRPr="00FE6C75" w:rsidRDefault="00D05D6D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440302EB" w14:textId="7C823450" w:rsidR="00D05D6D" w:rsidRPr="00FE6C75" w:rsidRDefault="00D05D6D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years;</w:t>
            </w:r>
          </w:p>
          <w:p w14:paraId="4293BED9" w14:textId="77777777" w:rsidR="00D05D6D" w:rsidRPr="00FE6C75" w:rsidRDefault="00D05D6D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90D5DA1" w14:textId="0AD2137F" w:rsidR="00D05D6D" w:rsidRPr="00FE6C75" w:rsidRDefault="00D05D6D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1625F1" w:rsidRPr="00FE6C75">
              <w:rPr>
                <w:rFonts w:ascii="Arial" w:hAnsi="Arial"/>
                <w:lang w:val="en-GB"/>
              </w:rPr>
              <w:t>VHSV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50CDB850" w14:textId="77777777" w:rsidR="00D05D6D" w:rsidRPr="00FE6C75" w:rsidRDefault="00D05D6D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F24B232" w14:textId="77777777" w:rsidR="00D05D6D" w:rsidRPr="00FE6C75" w:rsidRDefault="00D05D6D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1AA0E134" w14:textId="6EAA5B1C" w:rsidR="00D05D6D" w:rsidRPr="00FE6C75" w:rsidRDefault="00D05D6D" w:rsidP="00075D29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</w:t>
            </w:r>
            <w:r w:rsidR="00454142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454142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454142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="00454142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A1731C" w:rsidRPr="00FE6C75">
              <w:rPr>
                <w:rFonts w:ascii="Arial" w:hAnsi="Arial"/>
                <w:strike/>
                <w:highlight w:val="yellow"/>
                <w:lang w:val="en-GB"/>
              </w:rPr>
              <w:t>VHSV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5CECA1C0" w14:textId="18764041" w:rsidR="005136E1" w:rsidRPr="00FE6C75" w:rsidRDefault="005136E1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VHSV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7BFB8098" w14:textId="57B8D967" w:rsidR="005136E1" w:rsidRPr="00FE6C75" w:rsidRDefault="005136E1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ii)    at least the last one year without detection of </w:t>
            </w:r>
            <w:r w:rsidR="001B6EA1" w:rsidRPr="00FE6C75">
              <w:rPr>
                <w:rFonts w:ascii="Arial" w:hAnsi="Arial"/>
                <w:highlight w:val="yellow"/>
                <w:u w:val="double"/>
                <w:lang w:val="en-GB"/>
              </w:rPr>
              <w:t>VHSV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656775D4" w14:textId="7A8144A5" w:rsidR="00D647A0" w:rsidRPr="00FE6C75" w:rsidRDefault="00D647A0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5752014F" w14:textId="77777777" w:rsidTr="4B5E2657">
        <w:tc>
          <w:tcPr>
            <w:tcW w:w="1989" w:type="dxa"/>
          </w:tcPr>
          <w:p w14:paraId="66B8D621" w14:textId="77777777" w:rsidR="00CA485D" w:rsidRDefault="001B6EA1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10.10.7. </w:t>
            </w:r>
          </w:p>
          <w:p w14:paraId="5C4AD832" w14:textId="7ECBAD00" w:rsidR="001B6EA1" w:rsidRPr="00FE6C75" w:rsidRDefault="001B6EA1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 VHSV</w:t>
            </w:r>
          </w:p>
        </w:tc>
        <w:tc>
          <w:tcPr>
            <w:tcW w:w="8500" w:type="dxa"/>
          </w:tcPr>
          <w:p w14:paraId="6EA76FA5" w14:textId="77777777" w:rsidR="001B6EA1" w:rsidRPr="00FE6C75" w:rsidRDefault="001B6EA1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872FA6A" w14:textId="3335CA9B" w:rsidR="001B6EA1" w:rsidRPr="00FE6C75" w:rsidRDefault="00075D29" w:rsidP="00075D29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1B6EA1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1B6EA1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1B6EA1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1B6EA1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1B6EA1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1B6EA1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1B6EA1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without detection of VHSV, and </w:t>
            </w:r>
            <w:r w:rsidR="001B6EA1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1B6EA1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1B6EA1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1B6EA1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1B6EA1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1B6EA1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1B6EA1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5DFD7685" w14:textId="77777777" w:rsidR="001B6EA1" w:rsidRPr="00FE6C75" w:rsidRDefault="001B6EA1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5FB8A721" w14:textId="5DAFBAA7" w:rsidR="001B6EA1" w:rsidRPr="00FE6C75" w:rsidRDefault="00075D29" w:rsidP="00075D29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1B6EA1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E9CB668" w14:textId="0C6A3458" w:rsidR="001B6EA1" w:rsidRPr="00FE6C75" w:rsidRDefault="001B6EA1" w:rsidP="00075D29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075D29">
              <w:t xml:space="preserve"> </w:t>
            </w:r>
            <w:r w:rsidR="00075D29"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VHSV 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3E54D3E6" w14:textId="618CE9E8" w:rsidR="00D647A0" w:rsidRPr="00FE6C75" w:rsidRDefault="00D647A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C419F13" w14:textId="77777777" w:rsidTr="4B5E2657">
        <w:tc>
          <w:tcPr>
            <w:tcW w:w="1989" w:type="dxa"/>
          </w:tcPr>
          <w:p w14:paraId="5DDD44ED" w14:textId="77777777" w:rsidR="00CA485D" w:rsidRDefault="001221B8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10.</w:t>
            </w:r>
            <w:r w:rsidR="00833FA6" w:rsidRPr="00FE6C75">
              <w:rPr>
                <w:rFonts w:ascii="Arial" w:hAnsi="Arial" w:cs="Arial"/>
                <w:sz w:val="18"/>
                <w:szCs w:val="18"/>
                <w:lang w:val="en-GB"/>
              </w:rPr>
              <w:t>11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4CF4F11F" w14:textId="5BFB9703" w:rsidR="001221B8" w:rsidRPr="00FE6C75" w:rsidRDefault="001221B8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833FA6" w:rsidRPr="00FE6C75">
              <w:rPr>
                <w:rFonts w:ascii="Arial" w:hAnsi="Arial" w:cs="Arial"/>
                <w:sz w:val="18"/>
                <w:szCs w:val="18"/>
                <w:lang w:val="en-GB"/>
              </w:rPr>
              <w:t>TiLV</w:t>
            </w:r>
          </w:p>
        </w:tc>
        <w:tc>
          <w:tcPr>
            <w:tcW w:w="8500" w:type="dxa"/>
          </w:tcPr>
          <w:p w14:paraId="0195DF41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A9196D7" w14:textId="3FC4892A" w:rsidR="001221B8" w:rsidRPr="00FE6C75" w:rsidRDefault="001221B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</w:t>
            </w:r>
            <w:r w:rsidR="00833FA6" w:rsidRPr="00FE6C75">
              <w:rPr>
                <w:rFonts w:ascii="Arial" w:hAnsi="Arial"/>
                <w:lang w:val="en-GB" w:eastAsia="en-GB" w:bidi="en-US"/>
              </w:rPr>
              <w:t>11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0E54793F" w14:textId="77777777" w:rsidR="001221B8" w:rsidRPr="00FE6C75" w:rsidRDefault="001221B8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70ECAB4" w14:textId="6166CC9D" w:rsidR="00E65315" w:rsidRPr="00FE6C75" w:rsidRDefault="001221B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833FA6" w:rsidRPr="00FE6C75">
              <w:rPr>
                <w:rFonts w:ascii="Arial" w:hAnsi="Arial"/>
                <w:lang w:val="en-GB"/>
              </w:rPr>
              <w:t>TiLV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F41D2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1EB5E703" w14:textId="1996BFBC" w:rsidR="001221B8" w:rsidRPr="00CA485D" w:rsidRDefault="0041724B" w:rsidP="0041724B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>
              <w:t xml:space="preserve"> </w:t>
            </w:r>
            <w: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the Member Country can demonstrate that conditions are conducive to the clinical expression of infection with</w:t>
            </w:r>
            <w:r w:rsidR="00E6531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 xml:space="preserve"> </w:t>
            </w:r>
            <w:r w:rsidR="00E65315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TiLV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436C2DE3" w14:textId="71CED9D6" w:rsidR="001221B8" w:rsidRPr="00FE6C75" w:rsidRDefault="001221B8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="00F41D2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years; </w:t>
            </w:r>
          </w:p>
          <w:p w14:paraId="28294877" w14:textId="77777777" w:rsidR="001221B8" w:rsidRPr="00FE6C75" w:rsidRDefault="001221B8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2CDBF64" w14:textId="2787CED2" w:rsidR="001221B8" w:rsidRPr="00FE6C75" w:rsidRDefault="001221B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="002D2DF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FD3426" w:rsidRPr="00FE6C75">
              <w:rPr>
                <w:rFonts w:ascii="Arial" w:hAnsi="Arial"/>
                <w:lang w:val="en-GB"/>
              </w:rPr>
              <w:t>TiLV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B073B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3A344814" w14:textId="77777777" w:rsidR="001221B8" w:rsidRPr="00FE6C75" w:rsidRDefault="001221B8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2BDFE90" w14:textId="77777777" w:rsidR="001221B8" w:rsidRPr="00FE6C75" w:rsidRDefault="001221B8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4DDB7EE1" w14:textId="77777777" w:rsidR="001221B8" w:rsidRPr="00FE6C75" w:rsidRDefault="001221B8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2D5CC0B2" w14:textId="6436CF6F" w:rsidR="00FD3426" w:rsidRPr="00FE6C75" w:rsidRDefault="001221B8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="002D2DF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FD3426" w:rsidRPr="00FE6C75">
              <w:rPr>
                <w:rFonts w:ascii="Arial" w:hAnsi="Arial"/>
                <w:lang w:val="en-GB"/>
              </w:rPr>
              <w:t>TiLV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1444B9F5" w14:textId="673256F1" w:rsidR="001221B8" w:rsidRPr="00FE6C75" w:rsidRDefault="001221B8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41724B">
              <w:t xml:space="preserve"> </w:t>
            </w:r>
            <w:r w:rsidR="0041724B"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8C381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</w:t>
            </w:r>
            <w:r w:rsidR="00BA52FD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ne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[one] </w:t>
            </w:r>
            <w:r w:rsidR="00203285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BA52FD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FD3426" w:rsidRPr="00FE6C75">
              <w:rPr>
                <w:rFonts w:ascii="Arial" w:hAnsi="Arial"/>
                <w:lang w:val="en-GB"/>
              </w:rPr>
              <w:t>TiLV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6BD317B6" w14:textId="2B9EA01E" w:rsidR="00D647A0" w:rsidRPr="00FE6C75" w:rsidRDefault="00D647A0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AF78618" w14:textId="77777777" w:rsidTr="4B5E2657">
        <w:tc>
          <w:tcPr>
            <w:tcW w:w="1989" w:type="dxa"/>
          </w:tcPr>
          <w:p w14:paraId="36D3B65B" w14:textId="77777777" w:rsidR="00CA485D" w:rsidRDefault="001221B8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10.</w:t>
            </w:r>
            <w:r w:rsidR="00833FA6" w:rsidRPr="00FE6C75">
              <w:rPr>
                <w:rFonts w:ascii="Arial" w:hAnsi="Arial" w:cs="Arial"/>
                <w:sz w:val="18"/>
                <w:szCs w:val="18"/>
                <w:lang w:val="en-GB"/>
              </w:rPr>
              <w:t>11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03687603" w14:textId="6BE477C5" w:rsidR="001221B8" w:rsidRPr="00FE6C75" w:rsidRDefault="001221B8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6220B7"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TiLV</w:t>
            </w:r>
          </w:p>
        </w:tc>
        <w:tc>
          <w:tcPr>
            <w:tcW w:w="8500" w:type="dxa"/>
          </w:tcPr>
          <w:p w14:paraId="0C01AB65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[…]</w:t>
            </w:r>
          </w:p>
          <w:p w14:paraId="2C4BC87D" w14:textId="33F128A7" w:rsidR="001221B8" w:rsidRPr="00FE6C75" w:rsidRDefault="001221B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10.</w:t>
            </w:r>
            <w:r w:rsidR="00833FA6" w:rsidRPr="00FE6C75">
              <w:rPr>
                <w:rFonts w:ascii="Arial" w:hAnsi="Arial"/>
                <w:lang w:val="en-GB" w:eastAsia="en-GB" w:bidi="en-US"/>
              </w:rPr>
              <w:t>11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months;</w:t>
            </w:r>
          </w:p>
          <w:p w14:paraId="725726C5" w14:textId="77777777" w:rsidR="001221B8" w:rsidRPr="00FE6C75" w:rsidRDefault="001221B8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47738B9" w14:textId="491C3738" w:rsidR="001221B8" w:rsidRPr="00FE6C75" w:rsidRDefault="001221B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FD3426" w:rsidRPr="00FE6C75">
              <w:rPr>
                <w:rFonts w:ascii="Arial" w:hAnsi="Arial"/>
                <w:lang w:val="en-GB"/>
              </w:rPr>
              <w:t>TiLV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3CC7CD13" w14:textId="5DEC2B2F" w:rsidR="001221B8" w:rsidRPr="00FE6C75" w:rsidRDefault="001221B8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581330C3" w14:textId="208CCC4A" w:rsidR="001221B8" w:rsidRPr="00FE6C75" w:rsidRDefault="001221B8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F41D2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73428107" w14:textId="77777777" w:rsidR="001221B8" w:rsidRPr="00FE6C75" w:rsidRDefault="001221B8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95CE1BA" w14:textId="195D04C6" w:rsidR="001221B8" w:rsidRPr="00FE6C75" w:rsidRDefault="001221B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2D2DF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FD3426" w:rsidRPr="00FE6C75">
              <w:rPr>
                <w:rFonts w:ascii="Arial" w:hAnsi="Arial"/>
                <w:lang w:val="en-GB"/>
              </w:rPr>
              <w:t>TiLV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B073B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5B4C83E5" w14:textId="77777777" w:rsidR="001221B8" w:rsidRPr="00FE6C75" w:rsidRDefault="001221B8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16CD48A" w14:textId="77777777" w:rsidR="001221B8" w:rsidRPr="00FE6C75" w:rsidRDefault="001221B8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3B45C446" w14:textId="03E50897" w:rsidR="001221B8" w:rsidRPr="00FE6C75" w:rsidRDefault="001221B8" w:rsidP="0041724B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58576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585766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585766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="00585766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FD3426" w:rsidRPr="00FE6C75">
              <w:rPr>
                <w:rFonts w:ascii="Arial" w:hAnsi="Arial"/>
                <w:strike/>
                <w:highlight w:val="yellow"/>
                <w:lang w:val="en-GB"/>
              </w:rPr>
              <w:t>TiLV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1A51961B" w14:textId="04872A94" w:rsidR="00BA52FD" w:rsidRPr="00FE6C75" w:rsidRDefault="00BA52FD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TiLV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4FBA5194" w14:textId="5E55131E" w:rsidR="00BA52FD" w:rsidRPr="00FE6C75" w:rsidRDefault="00BA52FD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ii)   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TiLV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598413C6" w14:textId="39D86FF6" w:rsidR="00D647A0" w:rsidRPr="00FE6C75" w:rsidRDefault="00D647A0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470EEE70" w14:textId="77777777" w:rsidTr="4B5E2657">
        <w:tc>
          <w:tcPr>
            <w:tcW w:w="1989" w:type="dxa"/>
          </w:tcPr>
          <w:p w14:paraId="0327D9C0" w14:textId="77777777" w:rsidR="00CA485D" w:rsidRDefault="00CD024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10.11.7. </w:t>
            </w:r>
          </w:p>
          <w:p w14:paraId="074444B7" w14:textId="73078936" w:rsidR="00CD0246" w:rsidRPr="00FE6C75" w:rsidRDefault="00CD024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 TiLV</w:t>
            </w:r>
          </w:p>
        </w:tc>
        <w:tc>
          <w:tcPr>
            <w:tcW w:w="8500" w:type="dxa"/>
          </w:tcPr>
          <w:p w14:paraId="1A627BA0" w14:textId="77777777" w:rsidR="00CD0246" w:rsidRPr="00FE6C75" w:rsidRDefault="00CD024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F2D715B" w14:textId="190A8625" w:rsidR="00CD0246" w:rsidRPr="00FE6C75" w:rsidRDefault="0041724B" w:rsidP="0041724B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CD0246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CD024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CD0246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CD024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CD0246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CD0246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CD024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without detection of TiLV, and </w:t>
            </w:r>
            <w:r w:rsidR="00CD0246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CD024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CD0246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CD0246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CD024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CD0246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CD024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1D628DCC" w14:textId="77777777" w:rsidR="00CD0246" w:rsidRPr="00FE6C75" w:rsidRDefault="00CD0246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68E68780" w14:textId="35959BE6" w:rsidR="00CD0246" w:rsidRPr="00FE6C75" w:rsidRDefault="0041724B" w:rsidP="0041724B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CD0246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69AE16E3" w14:textId="518C4686" w:rsidR="00CD0246" w:rsidRPr="00FE6C75" w:rsidRDefault="00CD0246" w:rsidP="0041724B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41724B">
              <w:t xml:space="preserve"> </w:t>
            </w:r>
            <w:r w:rsidR="0041724B"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TiLV 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610CE736" w14:textId="7E1BF78D" w:rsidR="00D647A0" w:rsidRPr="00FE6C75" w:rsidRDefault="00D647A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AE081AB" w14:textId="77777777" w:rsidTr="4B5E2657">
        <w:tc>
          <w:tcPr>
            <w:tcW w:w="1989" w:type="dxa"/>
          </w:tcPr>
          <w:p w14:paraId="6F94C1FB" w14:textId="77777777" w:rsidR="00CA485D" w:rsidRDefault="006220B7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</w:t>
            </w:r>
            <w:r w:rsidR="002B2626" w:rsidRPr="00FE6C75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.1.5. </w:t>
            </w:r>
          </w:p>
          <w:p w14:paraId="5D0AAE9C" w14:textId="2AD95B6A" w:rsidR="006220B7" w:rsidRPr="00FE6C75" w:rsidRDefault="006220B7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BD6102" w:rsidRPr="00FE6C75">
              <w:rPr>
                <w:rFonts w:ascii="Arial" w:hAnsi="Arial" w:cs="Arial"/>
                <w:sz w:val="18"/>
                <w:szCs w:val="18"/>
                <w:lang w:val="en-GB"/>
              </w:rPr>
              <w:t>abalone herpesvirus</w:t>
            </w:r>
          </w:p>
        </w:tc>
        <w:tc>
          <w:tcPr>
            <w:tcW w:w="8500" w:type="dxa"/>
          </w:tcPr>
          <w:p w14:paraId="53FAFEDC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B794595" w14:textId="6941B8D7" w:rsidR="006220B7" w:rsidRPr="00FE6C75" w:rsidRDefault="006220B7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</w:t>
            </w:r>
            <w:r w:rsidR="002B2626" w:rsidRPr="00FE6C75">
              <w:rPr>
                <w:rFonts w:ascii="Arial" w:hAnsi="Arial"/>
                <w:lang w:val="en-GB" w:eastAsia="en-GB" w:bidi="en-US"/>
              </w:rPr>
              <w:t>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.1.2.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666F22B8" w14:textId="77777777" w:rsidR="006220B7" w:rsidRPr="00FE6C75" w:rsidRDefault="006220B7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OR</w:t>
            </w:r>
          </w:p>
          <w:p w14:paraId="1D817824" w14:textId="219EEEF4" w:rsidR="00E65315" w:rsidRPr="00FE6C75" w:rsidRDefault="006220B7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BD6102" w:rsidRPr="00FE6C75">
              <w:rPr>
                <w:rFonts w:ascii="Arial" w:hAnsi="Arial"/>
                <w:lang w:val="en-GB"/>
              </w:rPr>
              <w:t>abalone herpesvirus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520024D0" w14:textId="76EA0E9C" w:rsidR="006220B7" w:rsidRPr="00057270" w:rsidRDefault="00057270" w:rsidP="00057270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>
              <w:t xml:space="preserve"> </w:t>
            </w:r>
            <w: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the Member Country can demonstrate that conditions are conducive to the clinical expression of infection with</w:t>
            </w:r>
            <w:r w:rsidR="00E65315" w:rsidRPr="00FE6C75"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 xml:space="preserve"> abalone herpesvirus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6A911A00" w14:textId="2AB5F5AE" w:rsidR="006220B7" w:rsidRPr="00FE6C75" w:rsidRDefault="006220B7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5B9F550E" w14:textId="77777777" w:rsidR="006220B7" w:rsidRPr="00FE6C75" w:rsidRDefault="006220B7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A8ED8E0" w14:textId="6A3E9E92" w:rsidR="006220B7" w:rsidRPr="00FE6C75" w:rsidRDefault="006220B7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BD6102" w:rsidRPr="00FE6C75">
              <w:rPr>
                <w:rFonts w:ascii="Arial" w:hAnsi="Arial"/>
                <w:lang w:val="en-GB"/>
              </w:rPr>
              <w:t>abalone herpesvirus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B073B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2522B43C" w14:textId="77777777" w:rsidR="006220B7" w:rsidRPr="00FE6C75" w:rsidRDefault="006220B7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F6937BD" w14:textId="77777777" w:rsidR="006220B7" w:rsidRPr="00FE6C75" w:rsidRDefault="006220B7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428C349D" w14:textId="77777777" w:rsidR="006220B7" w:rsidRPr="00FE6C75" w:rsidRDefault="006220B7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2F54C671" w14:textId="6EE1DF40" w:rsidR="0031329B" w:rsidRPr="00FE6C75" w:rsidRDefault="006220B7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31329B" w:rsidRPr="00FE6C75">
              <w:rPr>
                <w:rFonts w:ascii="Arial" w:hAnsi="Arial"/>
                <w:lang w:val="en-GB"/>
              </w:rPr>
              <w:t>abalone herpesvirus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4566DE34" w14:textId="6FFD6632" w:rsidR="006220B7" w:rsidRPr="00FE6C75" w:rsidRDefault="006220B7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057270">
              <w:t xml:space="preserve"> </w:t>
            </w:r>
            <w:r w:rsidR="00057270"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CB2E5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8C3817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[one] </w:t>
            </w:r>
            <w:r w:rsidR="00203285" w:rsidRPr="00FE6C75">
              <w:rPr>
                <w:rFonts w:ascii="Arial" w:hAnsi="Arial"/>
                <w:lang w:val="en-GB" w:eastAsia="en-GB" w:bidi="en-US"/>
              </w:rPr>
              <w:t>yea</w:t>
            </w:r>
            <w:r w:rsidR="00CB2E59" w:rsidRPr="00FE6C75">
              <w:rPr>
                <w:rFonts w:ascii="Arial" w:hAnsi="Arial"/>
                <w:lang w:val="en-GB" w:eastAsia="en-GB" w:bidi="en-US"/>
              </w:rPr>
              <w:t xml:space="preserve">r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31329B" w:rsidRPr="00FE6C75">
              <w:rPr>
                <w:rFonts w:ascii="Arial" w:hAnsi="Arial"/>
                <w:lang w:val="en-GB"/>
              </w:rPr>
              <w:t>abalone herpesvirus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7DD97814" w14:textId="16675380" w:rsidR="00D647A0" w:rsidRPr="00FE6C75" w:rsidRDefault="00D647A0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4DD64153" w14:textId="77777777" w:rsidTr="4B5E2657">
        <w:tc>
          <w:tcPr>
            <w:tcW w:w="1989" w:type="dxa"/>
          </w:tcPr>
          <w:p w14:paraId="6B40AEB7" w14:textId="77777777" w:rsidR="00CA485D" w:rsidRDefault="006220B7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</w:t>
            </w:r>
            <w:r w:rsidR="002B2626" w:rsidRPr="00FE6C75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.1.6. </w:t>
            </w:r>
          </w:p>
          <w:p w14:paraId="0B0EC5F1" w14:textId="38E2AE2C" w:rsidR="006220B7" w:rsidRPr="00FE6C75" w:rsidRDefault="006220B7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BD6102" w:rsidRPr="00FE6C75">
              <w:rPr>
                <w:rFonts w:ascii="Arial" w:hAnsi="Arial" w:cs="Arial"/>
                <w:sz w:val="18"/>
                <w:szCs w:val="18"/>
                <w:lang w:val="en-GB"/>
              </w:rPr>
              <w:t>abalone herpesvirus</w:t>
            </w:r>
          </w:p>
        </w:tc>
        <w:tc>
          <w:tcPr>
            <w:tcW w:w="8500" w:type="dxa"/>
          </w:tcPr>
          <w:p w14:paraId="0A29C5F6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09847C6" w14:textId="4793098A" w:rsidR="006220B7" w:rsidRPr="00FE6C75" w:rsidRDefault="006220B7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</w:t>
            </w:r>
            <w:r w:rsidR="002B2626" w:rsidRPr="00FE6C75">
              <w:rPr>
                <w:rFonts w:ascii="Arial" w:hAnsi="Arial"/>
                <w:lang w:val="en-GB" w:eastAsia="en-GB" w:bidi="en-US"/>
              </w:rPr>
              <w:t>1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.1.2.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3D064348" w14:textId="77777777" w:rsidR="006220B7" w:rsidRPr="00FE6C75" w:rsidRDefault="006220B7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44FFE85" w14:textId="5ECCC976" w:rsidR="006220B7" w:rsidRPr="00FE6C75" w:rsidRDefault="006220B7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31329B" w:rsidRPr="00FE6C75">
              <w:rPr>
                <w:rFonts w:ascii="Arial" w:hAnsi="Arial"/>
                <w:lang w:val="en-GB"/>
              </w:rPr>
              <w:t>abalone herpesvirus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ten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7BE3F43A" w14:textId="1434FC45" w:rsidR="006220B7" w:rsidRPr="00FE6C75" w:rsidRDefault="006220B7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731D52F2" w14:textId="65C166D6" w:rsidR="006220B7" w:rsidRPr="00FE6C75" w:rsidRDefault="006220B7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4704141C" w14:textId="77777777" w:rsidR="006220B7" w:rsidRPr="00FE6C75" w:rsidRDefault="006220B7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2845C4E" w14:textId="6EF74ADE" w:rsidR="006220B7" w:rsidRPr="00FE6C75" w:rsidRDefault="006220B7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31329B" w:rsidRPr="00FE6C75">
              <w:rPr>
                <w:rFonts w:ascii="Arial" w:hAnsi="Arial"/>
                <w:lang w:val="en-GB"/>
              </w:rPr>
              <w:t>abalone herpesvirus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B073B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2AD5BF8E" w14:textId="77777777" w:rsidR="006220B7" w:rsidRPr="00FE6C75" w:rsidRDefault="006220B7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5226C4C" w14:textId="77777777" w:rsidR="006220B7" w:rsidRPr="00FE6C75" w:rsidRDefault="006220B7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lastRenderedPageBreak/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713ADFC9" w14:textId="3EA3449A" w:rsidR="006220B7" w:rsidRPr="00FE6C75" w:rsidRDefault="006220B7" w:rsidP="0032073F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58576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585766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585766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="00585766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31329B" w:rsidRPr="00FE6C75">
              <w:rPr>
                <w:rFonts w:ascii="Arial" w:hAnsi="Arial"/>
                <w:strike/>
                <w:highlight w:val="yellow"/>
                <w:lang w:val="en-GB"/>
              </w:rPr>
              <w:t>abalone herpesvirus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6BC7361F" w14:textId="188BAFCC" w:rsidR="00CB2E59" w:rsidRPr="00FE6C75" w:rsidRDefault="00CB2E59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two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abalone herpesvirus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50CC6F4A" w14:textId="41E3F582" w:rsidR="00CB2E59" w:rsidRPr="00FE6C75" w:rsidRDefault="00CB2E59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ii)      at least the last one year without detection of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abalone herpesvirus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</w:tc>
      </w:tr>
      <w:tr w:rsidR="00FE6C75" w:rsidRPr="00FE6C75" w14:paraId="5469F499" w14:textId="77777777" w:rsidTr="4B5E2657">
        <w:tc>
          <w:tcPr>
            <w:tcW w:w="1989" w:type="dxa"/>
          </w:tcPr>
          <w:p w14:paraId="3E3A26A2" w14:textId="77777777" w:rsidR="00CA485D" w:rsidRDefault="00841D64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11.1.7. </w:t>
            </w:r>
          </w:p>
          <w:p w14:paraId="2085F50C" w14:textId="2B7B8F6E" w:rsidR="00841D64" w:rsidRPr="00FE6C75" w:rsidRDefault="00841D64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 abalone herpesvirus</w:t>
            </w:r>
          </w:p>
        </w:tc>
        <w:tc>
          <w:tcPr>
            <w:tcW w:w="8500" w:type="dxa"/>
          </w:tcPr>
          <w:p w14:paraId="5E9BF2EA" w14:textId="77777777" w:rsidR="00841D64" w:rsidRPr="00FE6C75" w:rsidRDefault="00841D64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FC2E27C" w14:textId="77DEFEA4" w:rsidR="00841D64" w:rsidRPr="00FE6C75" w:rsidRDefault="0032073F" w:rsidP="0032073F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841D64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841D6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841D64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841D6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841D64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841D64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</w:t>
            </w:r>
            <w:r w:rsidR="00EF5C03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two</w:t>
            </w:r>
            <w:r w:rsidR="00841D64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]</w:t>
            </w:r>
            <w:r w:rsidR="00841D6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</w:t>
            </w:r>
            <w:r w:rsidR="00EF5C03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s</w:t>
            </w:r>
            <w:r w:rsidR="00841D6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without detection of </w:t>
            </w:r>
            <w:r w:rsidR="00396470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abalone herpesevirus</w:t>
            </w:r>
            <w:r w:rsidR="00841D6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841D64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841D6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841D64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841D64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841D6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841D64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841D64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127782F8" w14:textId="77777777" w:rsidR="00841D64" w:rsidRPr="00FE6C75" w:rsidRDefault="00841D64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0DE8285B" w14:textId="0D2220AD" w:rsidR="00841D64" w:rsidRPr="00FE6C75" w:rsidRDefault="0032073F" w:rsidP="0032073F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841D64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EA1CEBD" w14:textId="5DCEA3FF" w:rsidR="00841D64" w:rsidRPr="00FE6C75" w:rsidRDefault="00841D64" w:rsidP="0032073F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32073F">
              <w:t xml:space="preserve"> </w:t>
            </w:r>
            <w:r w:rsidR="0032073F"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</w:t>
            </w:r>
            <w:r w:rsidR="00396470" w:rsidRPr="00FE6C75">
              <w:rPr>
                <w:rFonts w:ascii="Arial" w:eastAsia="Calibri" w:hAnsi="Arial"/>
                <w:lang w:val="en-GB" w:eastAsia="fr-FR"/>
              </w:rPr>
              <w:t>abalone herpesvirus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4E169BF5" w14:textId="00AFC289" w:rsidR="00D647A0" w:rsidRPr="00FE6C75" w:rsidRDefault="00D647A0" w:rsidP="002B6471">
            <w:pPr>
              <w:pStyle w:val="WOAHListNumbered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BA19759" w14:textId="77777777" w:rsidTr="4B5E2657">
        <w:tc>
          <w:tcPr>
            <w:tcW w:w="1989" w:type="dxa"/>
          </w:tcPr>
          <w:p w14:paraId="1DDD70B1" w14:textId="77777777" w:rsidR="00CA485D" w:rsidRDefault="00E12A3F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11.</w:t>
            </w:r>
            <w:r w:rsidR="00E5449B" w:rsidRPr="00FE6C75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4DBEF81F" w14:textId="57E8ED1E" w:rsidR="00E12A3F" w:rsidRPr="00FE6C75" w:rsidRDefault="00E12A3F" w:rsidP="002B6471">
            <w:pPr>
              <w:spacing w:after="120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416ECA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B. exi</w:t>
            </w:r>
            <w:r w:rsidR="009E3614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tiosa</w:t>
            </w:r>
          </w:p>
        </w:tc>
        <w:tc>
          <w:tcPr>
            <w:tcW w:w="8500" w:type="dxa"/>
          </w:tcPr>
          <w:p w14:paraId="22837BE3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56A6059" w14:textId="35496DE1" w:rsidR="00E12A3F" w:rsidRPr="00FE6C75" w:rsidRDefault="00E12A3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11.</w:t>
            </w:r>
            <w:r w:rsidR="00E5449B" w:rsidRPr="00FE6C75">
              <w:rPr>
                <w:rFonts w:ascii="Arial" w:hAnsi="Arial"/>
                <w:lang w:val="en-GB" w:eastAsia="en-GB" w:bidi="en-US"/>
              </w:rPr>
              <w:t>2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1CFF08FB" w14:textId="77777777" w:rsidR="00E12A3F" w:rsidRPr="00FE6C75" w:rsidRDefault="00E12A3F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030C123" w14:textId="16C5E617" w:rsidR="00E65315" w:rsidRPr="00FE6C75" w:rsidRDefault="00E12A3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9E3614" w:rsidRPr="00FE6C75">
              <w:rPr>
                <w:rFonts w:ascii="Arial" w:hAnsi="Arial"/>
                <w:i/>
                <w:iCs/>
                <w:lang w:val="en-GB"/>
              </w:rPr>
              <w:t>B. exitiosa</w:t>
            </w:r>
            <w:r w:rsidR="009E361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7B7505EA" w14:textId="6616A6D1" w:rsidR="00E12A3F" w:rsidRPr="0032073F" w:rsidRDefault="0032073F" w:rsidP="0032073F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>
              <w:t xml:space="preserve"> </w:t>
            </w:r>
            <w: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E6531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B. exitosa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5370D911" w14:textId="42F26266" w:rsidR="00E12A3F" w:rsidRPr="00FE6C75" w:rsidRDefault="00E12A3F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2B445325" w14:textId="77777777" w:rsidR="00E12A3F" w:rsidRPr="00FE6C75" w:rsidRDefault="00E12A3F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736707B" w14:textId="6FD018FA" w:rsidR="00E12A3F" w:rsidRPr="00FE6C75" w:rsidRDefault="00E12A3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="00835B4D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9E3614" w:rsidRPr="00FE6C75">
              <w:rPr>
                <w:rFonts w:ascii="Arial" w:hAnsi="Arial"/>
                <w:i/>
                <w:iCs/>
                <w:lang w:val="en-GB"/>
              </w:rPr>
              <w:t>B. exitiosa</w:t>
            </w:r>
            <w:r w:rsidR="009E361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835B4D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D90816" w:rsidRPr="00D908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7E8607CE" w14:textId="77777777" w:rsidR="00E12A3F" w:rsidRPr="00FE6C75" w:rsidRDefault="00E12A3F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6E6640A" w14:textId="77777777" w:rsidR="00E12A3F" w:rsidRPr="00FE6C75" w:rsidRDefault="00E12A3F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7F98DDB9" w14:textId="77777777" w:rsidR="00E12A3F" w:rsidRPr="00FE6C75" w:rsidRDefault="00E12A3F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2FBCF4AC" w14:textId="14B60272" w:rsidR="009E3614" w:rsidRPr="00FE6C75" w:rsidRDefault="00E12A3F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>at least the last</w:t>
            </w:r>
            <w:r w:rsidR="00835B4D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835B4D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9E3614" w:rsidRPr="00FE6C75">
              <w:rPr>
                <w:rFonts w:ascii="Arial" w:hAnsi="Arial"/>
                <w:i/>
                <w:iCs/>
                <w:lang w:val="en-GB"/>
              </w:rPr>
              <w:t>B. exitiosa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4682EF3B" w14:textId="258894CD" w:rsidR="00E12A3F" w:rsidRPr="00FE6C75" w:rsidRDefault="00E12A3F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 xml:space="preserve">ii) at least the last </w:t>
            </w:r>
            <w:r w:rsidR="00CB2E5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[one] </w:t>
            </w:r>
            <w:r w:rsidR="00203285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CB2E59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9E3614" w:rsidRPr="00FE6C75">
              <w:rPr>
                <w:rFonts w:ascii="Arial" w:hAnsi="Arial"/>
                <w:i/>
                <w:iCs/>
                <w:lang w:val="en-GB"/>
              </w:rPr>
              <w:t>B. exitiosa</w:t>
            </w:r>
            <w:r w:rsidR="009E361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3241A69D" w14:textId="28207464" w:rsidR="00D647A0" w:rsidRPr="00FE6C75" w:rsidRDefault="00D647A0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1D4F0980" w14:textId="77777777" w:rsidTr="4B5E2657">
        <w:tc>
          <w:tcPr>
            <w:tcW w:w="1989" w:type="dxa"/>
          </w:tcPr>
          <w:p w14:paraId="4AD498CC" w14:textId="77777777" w:rsidR="00CA485D" w:rsidRDefault="00E12A3F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11.</w:t>
            </w:r>
            <w:r w:rsidR="00E5449B" w:rsidRPr="00FE6C75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47FA464E" w14:textId="5338F324" w:rsidR="00E12A3F" w:rsidRPr="00FE6C75" w:rsidRDefault="00E12A3F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1232CD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B. exitiosa</w:t>
            </w:r>
          </w:p>
        </w:tc>
        <w:tc>
          <w:tcPr>
            <w:tcW w:w="8500" w:type="dxa"/>
          </w:tcPr>
          <w:p w14:paraId="5BB6EDB4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B96215D" w14:textId="589B33A3" w:rsidR="00E12A3F" w:rsidRPr="00FE6C75" w:rsidRDefault="00E12A3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11.</w:t>
            </w:r>
            <w:r w:rsidR="003971D7" w:rsidRPr="00FE6C75">
              <w:rPr>
                <w:rFonts w:ascii="Arial" w:hAnsi="Arial"/>
                <w:lang w:val="en-GB" w:eastAsia="en-GB" w:bidi="en-US"/>
              </w:rPr>
              <w:t>2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698AA128" w14:textId="77777777" w:rsidR="00E12A3F" w:rsidRPr="00FE6C75" w:rsidRDefault="00E12A3F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6557A77" w14:textId="6A9850FB" w:rsidR="00E12A3F" w:rsidRPr="00FE6C75" w:rsidRDefault="00E12A3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9E3614" w:rsidRPr="00FE6C75">
              <w:rPr>
                <w:rFonts w:ascii="Arial" w:hAnsi="Arial"/>
                <w:i/>
                <w:iCs/>
                <w:lang w:val="en-GB"/>
              </w:rPr>
              <w:t>B. exitiosa</w:t>
            </w:r>
            <w:r w:rsidR="009E361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1847CF2C" w14:textId="5E6B5B1D" w:rsidR="00E12A3F" w:rsidRPr="00FE6C75" w:rsidRDefault="00E12A3F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15E37758" w14:textId="3C525C62" w:rsidR="00E12A3F" w:rsidRPr="00FE6C75" w:rsidRDefault="00E12A3F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526632D3" w14:textId="77777777" w:rsidR="00E12A3F" w:rsidRPr="00FE6C75" w:rsidRDefault="00E12A3F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5B8A9E9" w14:textId="1D5B31DF" w:rsidR="00E12A3F" w:rsidRPr="00FE6C75" w:rsidRDefault="00E12A3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="00835B4D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9E3614" w:rsidRPr="00FE6C75">
              <w:rPr>
                <w:rFonts w:ascii="Arial" w:hAnsi="Arial"/>
                <w:i/>
                <w:iCs/>
                <w:lang w:val="en-GB"/>
              </w:rPr>
              <w:t>B. exitiosa</w:t>
            </w:r>
            <w:r w:rsidR="009E361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="00835B4D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D90816" w:rsidRPr="00D908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085B20A5" w14:textId="77777777" w:rsidR="00E12A3F" w:rsidRPr="00FE6C75" w:rsidRDefault="00E12A3F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B001AFB" w14:textId="77777777" w:rsidR="00E12A3F" w:rsidRPr="00FE6C75" w:rsidRDefault="00E12A3F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6A75DCF7" w14:textId="5E44CA83" w:rsidR="00E12A3F" w:rsidRPr="00FE6C75" w:rsidRDefault="00E12A3F" w:rsidP="0032073F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58576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585766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585766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="00585766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873582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>B. exitiosa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4207DFE2" w14:textId="1019F808" w:rsidR="00CB2E59" w:rsidRPr="00FE6C75" w:rsidRDefault="00CB2E59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>at least the last three</w:t>
            </w:r>
            <w:r w:rsidR="0052186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B. exitiosa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3E107438" w14:textId="3E0497DE" w:rsidR="00CB2E59" w:rsidRPr="00FE6C75" w:rsidRDefault="00CB2E59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32073F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32073F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B. exitiosa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676809DB" w14:textId="184762B6" w:rsidR="00D647A0" w:rsidRPr="00FE6C75" w:rsidRDefault="00D647A0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666016E6" w14:textId="77777777" w:rsidTr="4B5E2657">
        <w:tc>
          <w:tcPr>
            <w:tcW w:w="1989" w:type="dxa"/>
          </w:tcPr>
          <w:p w14:paraId="0C356DD6" w14:textId="77777777" w:rsidR="00CA485D" w:rsidRDefault="00A845F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11.2.7. </w:t>
            </w:r>
          </w:p>
          <w:p w14:paraId="5DF7326E" w14:textId="58F6B974" w:rsidR="00A845F6" w:rsidRPr="00FE6C75" w:rsidRDefault="00A845F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 xml:space="preserve">nfection with 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B. exitiosa</w:t>
            </w:r>
          </w:p>
        </w:tc>
        <w:tc>
          <w:tcPr>
            <w:tcW w:w="8500" w:type="dxa"/>
          </w:tcPr>
          <w:p w14:paraId="051F01E4" w14:textId="77777777" w:rsidR="00A845F6" w:rsidRPr="00FE6C75" w:rsidRDefault="00A845F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1982F65" w14:textId="5FA57402" w:rsidR="00A845F6" w:rsidRPr="00FE6C75" w:rsidRDefault="0032073F" w:rsidP="0032073F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A845F6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A845F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A845F6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A845F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A845F6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A845F6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[two]</w:t>
            </w:r>
            <w:r w:rsidR="00A845F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</w:t>
            </w:r>
            <w:r w:rsidR="00A845F6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s</w:t>
            </w:r>
            <w:r w:rsidR="00A845F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without detection of </w:t>
            </w:r>
            <w:r w:rsidR="00A845F6" w:rsidRPr="00FE6C75">
              <w:rPr>
                <w:rFonts w:ascii="Arial" w:eastAsia="Calibri" w:hAnsi="Arial" w:cs="Arial"/>
                <w:i/>
                <w:iCs/>
                <w:sz w:val="18"/>
                <w:szCs w:val="18"/>
                <w:lang w:val="en-GB" w:eastAsia="fr-FR"/>
              </w:rPr>
              <w:t>B. exitiosa</w:t>
            </w:r>
            <w:r w:rsidR="00A845F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A845F6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A845F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A845F6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A845F6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A845F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A845F6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A845F6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165EE593" w14:textId="77777777" w:rsidR="00A845F6" w:rsidRPr="00FE6C75" w:rsidRDefault="00A845F6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5199EE80" w14:textId="58375C72" w:rsidR="00A845F6" w:rsidRPr="00FE6C75" w:rsidRDefault="0032073F" w:rsidP="0032073F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A845F6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727D5C3A" w14:textId="0DD61267" w:rsidR="00A845F6" w:rsidRPr="00FE6C75" w:rsidRDefault="00A845F6" w:rsidP="0032073F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lastRenderedPageBreak/>
              <w:t>c)</w:t>
            </w:r>
            <w:r w:rsidR="0032073F">
              <w:t xml:space="preserve"> </w:t>
            </w:r>
            <w:r w:rsidR="0032073F"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</w:t>
            </w:r>
            <w:r w:rsidRPr="00FE6C75">
              <w:rPr>
                <w:rFonts w:ascii="Arial" w:hAnsi="Arial"/>
                <w:i/>
                <w:iCs/>
                <w:lang w:val="en-GB"/>
              </w:rPr>
              <w:t>B. exitiosa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6F568CAF" w14:textId="194E6AC6" w:rsidR="00755FA0" w:rsidRPr="00FE6C75" w:rsidRDefault="00755FA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C47B9B4" w14:textId="77777777" w:rsidTr="4B5E2657">
        <w:tc>
          <w:tcPr>
            <w:tcW w:w="1989" w:type="dxa"/>
          </w:tcPr>
          <w:p w14:paraId="7AEB3189" w14:textId="77777777" w:rsidR="00CA485D" w:rsidRDefault="007D480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11.3.5. </w:t>
            </w:r>
          </w:p>
          <w:p w14:paraId="67048C1F" w14:textId="78C36449" w:rsidR="007D4802" w:rsidRPr="00FE6C75" w:rsidRDefault="007D480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B. </w:t>
            </w:r>
            <w:r w:rsidR="00F9292F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ostreae</w:t>
            </w:r>
          </w:p>
        </w:tc>
        <w:tc>
          <w:tcPr>
            <w:tcW w:w="8500" w:type="dxa"/>
          </w:tcPr>
          <w:p w14:paraId="45081EA4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230CAAA" w14:textId="4D0CADB3" w:rsidR="007D4802" w:rsidRPr="00FE6C75" w:rsidRDefault="007D480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11.</w:t>
            </w:r>
            <w:r w:rsidR="00F9292F" w:rsidRPr="00FE6C75">
              <w:rPr>
                <w:rFonts w:ascii="Arial" w:hAnsi="Arial"/>
                <w:lang w:val="en-GB" w:eastAsia="en-GB" w:bidi="en-US"/>
              </w:rPr>
              <w:t>3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24DB99CD" w14:textId="77777777" w:rsidR="007D4802" w:rsidRPr="00FE6C75" w:rsidRDefault="007D480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61FE844" w14:textId="52E6D27C" w:rsidR="00E65315" w:rsidRPr="00FE6C75" w:rsidRDefault="007D480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Pr="00FE6C75">
              <w:rPr>
                <w:rFonts w:ascii="Arial" w:hAnsi="Arial"/>
                <w:i/>
                <w:iCs/>
                <w:lang w:val="en-GB"/>
              </w:rPr>
              <w:t xml:space="preserve">B. </w:t>
            </w:r>
            <w:r w:rsidR="00F9292F" w:rsidRPr="00FE6C75">
              <w:rPr>
                <w:rFonts w:ascii="Arial" w:hAnsi="Arial"/>
                <w:i/>
                <w:iCs/>
                <w:lang w:val="en-GB"/>
              </w:rPr>
              <w:t xml:space="preserve">ostreae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111E1B8C" w14:textId="0B2BEBE5" w:rsidR="00E65315" w:rsidRPr="00FE6C75" w:rsidRDefault="0032073F" w:rsidP="0032073F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>
              <w:t xml:space="preserve"> </w:t>
            </w:r>
            <w: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E6531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B. ostreae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494C8CA9" w14:textId="5868ECCA" w:rsidR="007D4802" w:rsidRPr="00FE6C75" w:rsidRDefault="007D480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18BCFE26" w14:textId="77777777" w:rsidR="007D4802" w:rsidRPr="00FE6C75" w:rsidRDefault="007D480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56EA79C" w14:textId="4E950603" w:rsidR="007D4802" w:rsidRPr="00FE6C75" w:rsidRDefault="007D480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Pr="00FE6C75">
              <w:rPr>
                <w:rFonts w:ascii="Arial" w:hAnsi="Arial"/>
                <w:i/>
                <w:iCs/>
                <w:lang w:val="en-GB"/>
              </w:rPr>
              <w:t xml:space="preserve">B. </w:t>
            </w:r>
            <w:r w:rsidR="00F9292F" w:rsidRPr="00FE6C75">
              <w:rPr>
                <w:rFonts w:ascii="Arial" w:hAnsi="Arial"/>
                <w:i/>
                <w:iCs/>
                <w:lang w:val="en-GB"/>
              </w:rPr>
              <w:t>ostreae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D90816" w:rsidRPr="00D908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2120E12B" w14:textId="77777777" w:rsidR="007D4802" w:rsidRPr="00FE6C75" w:rsidRDefault="007D480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56AEBC4" w14:textId="77777777" w:rsidR="007D4802" w:rsidRPr="00FE6C75" w:rsidRDefault="007D4802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71E37A11" w14:textId="77777777" w:rsidR="007D4802" w:rsidRPr="00FE6C75" w:rsidRDefault="007D480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31E749B7" w14:textId="1829B6BC" w:rsidR="000831A8" w:rsidRPr="00FE6C75" w:rsidRDefault="007D4802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lang w:val="en-GB"/>
              </w:rPr>
              <w:t xml:space="preserve">B. </w:t>
            </w:r>
            <w:r w:rsidR="00F9292F" w:rsidRPr="00FE6C75">
              <w:rPr>
                <w:rFonts w:ascii="Arial" w:hAnsi="Arial"/>
                <w:i/>
                <w:iCs/>
                <w:lang w:val="en-GB"/>
              </w:rPr>
              <w:t>ostreae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1617A504" w14:textId="18649BB0" w:rsidR="007D4802" w:rsidRPr="00FE6C75" w:rsidRDefault="007D4802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32073F">
              <w:t xml:space="preserve"> </w:t>
            </w:r>
            <w:r w:rsidR="0032073F"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E71E6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[one] </w:t>
            </w:r>
            <w:r w:rsidR="00203285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E71E6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lang w:val="en-GB"/>
              </w:rPr>
              <w:t xml:space="preserve">B. </w:t>
            </w:r>
            <w:r w:rsidR="00F9292F" w:rsidRPr="00FE6C75">
              <w:rPr>
                <w:rFonts w:ascii="Arial" w:hAnsi="Arial"/>
                <w:i/>
                <w:iCs/>
                <w:lang w:val="en-GB"/>
              </w:rPr>
              <w:t>ostreae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3480624B" w14:textId="2422584E" w:rsidR="00755FA0" w:rsidRPr="00FE6C75" w:rsidRDefault="00755FA0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4AAB1CC3" w14:textId="77777777" w:rsidTr="4B5E2657">
        <w:tc>
          <w:tcPr>
            <w:tcW w:w="1989" w:type="dxa"/>
          </w:tcPr>
          <w:p w14:paraId="26EA1311" w14:textId="77777777" w:rsidR="00CA485D" w:rsidRDefault="007D480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11.3.6. </w:t>
            </w:r>
          </w:p>
          <w:p w14:paraId="7E56E858" w14:textId="2BD86010" w:rsidR="007D4802" w:rsidRPr="00FE6C75" w:rsidRDefault="007D4802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B. </w:t>
            </w:r>
            <w:r w:rsidR="00F9292F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ostreae</w:t>
            </w:r>
          </w:p>
        </w:tc>
        <w:tc>
          <w:tcPr>
            <w:tcW w:w="8500" w:type="dxa"/>
          </w:tcPr>
          <w:p w14:paraId="17359AE5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D6C2CDD" w14:textId="37BA2330" w:rsidR="007D4802" w:rsidRPr="00FE6C75" w:rsidRDefault="007D480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11.</w:t>
            </w:r>
            <w:r w:rsidR="003971D7" w:rsidRPr="00FE6C75">
              <w:rPr>
                <w:rFonts w:ascii="Arial" w:hAnsi="Arial"/>
                <w:lang w:val="en-GB" w:eastAsia="en-GB" w:bidi="en-US"/>
              </w:rPr>
              <w:t>3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7A01E104" w14:textId="77777777" w:rsidR="007D4802" w:rsidRPr="00FE6C75" w:rsidRDefault="007D480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5224247" w14:textId="4D1EBA8D" w:rsidR="007D4802" w:rsidRPr="00FE6C75" w:rsidRDefault="007D480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Pr="00FE6C75">
              <w:rPr>
                <w:rFonts w:ascii="Arial" w:hAnsi="Arial"/>
                <w:i/>
                <w:iCs/>
                <w:lang w:val="en-GB"/>
              </w:rPr>
              <w:t xml:space="preserve">B. </w:t>
            </w:r>
            <w:r w:rsidR="00F9292F" w:rsidRPr="00FE6C75">
              <w:rPr>
                <w:rFonts w:ascii="Arial" w:hAnsi="Arial"/>
                <w:i/>
                <w:iCs/>
                <w:lang w:val="en-GB"/>
              </w:rPr>
              <w:t>ostreae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7E555FF4" w14:textId="49F1B282" w:rsidR="007D4802" w:rsidRPr="00FE6C75" w:rsidRDefault="007D480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2C4EFC64" w14:textId="237BEA30" w:rsidR="007D4802" w:rsidRPr="00FE6C75" w:rsidRDefault="007D4802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6D355FC4" w14:textId="77777777" w:rsidR="007D4802" w:rsidRPr="00FE6C75" w:rsidRDefault="007D480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3A7E16F" w14:textId="46147E4D" w:rsidR="007D4802" w:rsidRPr="00FE6C75" w:rsidRDefault="007D4802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Pr="00FE6C75">
              <w:rPr>
                <w:rFonts w:ascii="Arial" w:hAnsi="Arial"/>
                <w:i/>
                <w:iCs/>
                <w:lang w:val="en-GB"/>
              </w:rPr>
              <w:t xml:space="preserve">B. </w:t>
            </w:r>
            <w:r w:rsidR="00F9292F" w:rsidRPr="00FE6C75">
              <w:rPr>
                <w:rFonts w:ascii="Arial" w:hAnsi="Arial"/>
                <w:i/>
                <w:iCs/>
                <w:lang w:val="en-GB"/>
              </w:rPr>
              <w:t>ostreae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D90816" w:rsidRPr="00D908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4A802349" w14:textId="77777777" w:rsidR="007D4802" w:rsidRPr="00FE6C75" w:rsidRDefault="007D4802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0D677B2" w14:textId="77777777" w:rsidR="007D4802" w:rsidRPr="00FE6C75" w:rsidRDefault="007D4802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4AF37935" w14:textId="13211522" w:rsidR="007D4802" w:rsidRPr="00FE6C75" w:rsidRDefault="007D4802" w:rsidP="0032073F">
            <w:pPr>
              <w:pStyle w:val="WOAHListNumberedPara"/>
              <w:ind w:left="864" w:hanging="432"/>
              <w:rPr>
                <w:rFonts w:ascii="Arial" w:hAnsi="Arial"/>
                <w:strike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58576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585766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585766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 xml:space="preserve">B. </w:t>
            </w:r>
            <w:r w:rsidR="00F9292F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>ostreae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062FF97F" w14:textId="773480D5" w:rsidR="00E71E68" w:rsidRPr="00FE6C75" w:rsidRDefault="00E71E68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three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B. ostreae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63F05AA7" w14:textId="600B831C" w:rsidR="00E71E68" w:rsidRPr="00FE6C75" w:rsidRDefault="00E71E68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32073F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32073F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B. ostreae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671C7B17" w14:textId="16D29A9A" w:rsidR="00755FA0" w:rsidRPr="00FE6C75" w:rsidRDefault="00755FA0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2131AD1F" w14:textId="77777777" w:rsidTr="4B5E2657">
        <w:tc>
          <w:tcPr>
            <w:tcW w:w="1989" w:type="dxa"/>
          </w:tcPr>
          <w:p w14:paraId="3F69345D" w14:textId="77777777" w:rsidR="00CA485D" w:rsidRDefault="00856DE8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11.3.7. </w:t>
            </w:r>
          </w:p>
          <w:p w14:paraId="35500BE5" w14:textId="7CEA3110" w:rsidR="00856DE8" w:rsidRPr="00FE6C75" w:rsidRDefault="00856DE8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 xml:space="preserve">nfection with 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B. ostreae</w:t>
            </w:r>
          </w:p>
        </w:tc>
        <w:tc>
          <w:tcPr>
            <w:tcW w:w="8500" w:type="dxa"/>
          </w:tcPr>
          <w:p w14:paraId="2C4573B4" w14:textId="77777777" w:rsidR="00856DE8" w:rsidRPr="00FE6C75" w:rsidRDefault="00856DE8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7F7494FB" w14:textId="3D346377" w:rsidR="00856DE8" w:rsidRPr="00FE6C75" w:rsidRDefault="0032073F" w:rsidP="0032073F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="00856DE8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856DE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856DE8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856DE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856DE8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856DE8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[two]</w:t>
            </w:r>
            <w:r w:rsidR="00856DE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</w:t>
            </w:r>
            <w:r w:rsidR="00856DE8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s</w:t>
            </w:r>
            <w:r w:rsidR="00856DE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without detection of </w:t>
            </w:r>
            <w:r w:rsidR="00856DE8" w:rsidRPr="00FE6C75">
              <w:rPr>
                <w:rFonts w:ascii="Arial" w:eastAsia="Calibri" w:hAnsi="Arial" w:cs="Arial"/>
                <w:i/>
                <w:iCs/>
                <w:sz w:val="18"/>
                <w:szCs w:val="18"/>
                <w:lang w:val="en-GB" w:eastAsia="fr-FR"/>
              </w:rPr>
              <w:t>B. ostreae</w:t>
            </w:r>
            <w:r w:rsidR="00856DE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856DE8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856DE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856DE8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856DE8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856DE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856DE8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856DE8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36846429" w14:textId="77777777" w:rsidR="00856DE8" w:rsidRPr="00FE6C75" w:rsidRDefault="00856DE8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10033FDB" w14:textId="02A75497" w:rsidR="00856DE8" w:rsidRPr="00FE6C75" w:rsidRDefault="0032073F" w:rsidP="0032073F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856DE8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75176CEA" w14:textId="6D8E08AC" w:rsidR="00856DE8" w:rsidRPr="00FE6C75" w:rsidRDefault="00856DE8" w:rsidP="0032073F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32073F" w:rsidRPr="00FE6C75">
              <w:rPr>
                <w:rFonts w:ascii="Arial" w:eastAsia="Calibri" w:hAnsi="Arial"/>
                <w:lang w:val="en-GB" w:eastAsia="fr-FR"/>
              </w:rPr>
              <w:t xml:space="preserve"> </w:t>
            </w:r>
            <w:r w:rsidR="0032073F"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</w:t>
            </w:r>
            <w:r w:rsidRPr="00FE6C75">
              <w:rPr>
                <w:rFonts w:ascii="Arial" w:hAnsi="Arial"/>
                <w:i/>
                <w:iCs/>
                <w:lang w:val="en-GB"/>
              </w:rPr>
              <w:t xml:space="preserve">B. ostreae 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5AE513B3" w14:textId="46BB8AC4" w:rsidR="00755FA0" w:rsidRPr="00FE6C75" w:rsidRDefault="00755FA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25CF63F2" w14:textId="77777777" w:rsidTr="4B5E2657">
        <w:tc>
          <w:tcPr>
            <w:tcW w:w="1989" w:type="dxa"/>
          </w:tcPr>
          <w:p w14:paraId="2F09E0EB" w14:textId="77777777" w:rsidR="00CA485D" w:rsidRDefault="00B33CA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11.</w:t>
            </w:r>
            <w:r w:rsidR="000831A8" w:rsidRPr="00FE6C75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413734F7" w14:textId="420AAFDF" w:rsidR="00B33CA6" w:rsidRPr="00FE6C75" w:rsidRDefault="00B33CA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0831A8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. </w:t>
            </w:r>
            <w:r w:rsidR="000831A8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refringens</w:t>
            </w:r>
          </w:p>
        </w:tc>
        <w:tc>
          <w:tcPr>
            <w:tcW w:w="8500" w:type="dxa"/>
          </w:tcPr>
          <w:p w14:paraId="27DA0CF3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BA26904" w14:textId="1CF966EE" w:rsidR="00B33CA6" w:rsidRPr="00FE6C75" w:rsidRDefault="00B33CA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11.</w:t>
            </w:r>
            <w:r w:rsidR="000831A8" w:rsidRPr="00FE6C75">
              <w:rPr>
                <w:rFonts w:ascii="Arial" w:hAnsi="Arial"/>
                <w:lang w:val="en-GB" w:eastAsia="en-GB" w:bidi="en-US"/>
              </w:rPr>
              <w:t>4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10A38F27" w14:textId="77777777" w:rsidR="00B33CA6" w:rsidRPr="00FE6C75" w:rsidRDefault="00B33CA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23D6E33" w14:textId="05DBDC50" w:rsidR="00E65315" w:rsidRPr="00FE6C75" w:rsidRDefault="00B33CA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0831A8" w:rsidRPr="00FE6C75">
              <w:rPr>
                <w:rFonts w:ascii="Arial" w:hAnsi="Arial"/>
                <w:i/>
                <w:iCs/>
                <w:lang w:val="en-GB"/>
              </w:rPr>
              <w:t>M. refringens</w:t>
            </w:r>
            <w:r w:rsidR="000831A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49B97617" w14:textId="6016D6BB" w:rsidR="00E65315" w:rsidRPr="00FE6C75" w:rsidRDefault="0032073F" w:rsidP="0032073F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/>
                <w:lang w:val="en-GB" w:bidi="en-US"/>
              </w:rPr>
              <w:t xml:space="preserve"> 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E65315" w:rsidRPr="00FE6C75">
              <w:rPr>
                <w:rFonts w:ascii="Arial" w:eastAsia="Calibri" w:hAnsi="Arial" w:cs="Arial"/>
                <w:i/>
                <w:iCs/>
                <w:sz w:val="18"/>
                <w:szCs w:val="18"/>
                <w:lang w:val="en-GB" w:eastAsia="fr-FR"/>
              </w:rPr>
              <w:t>M. refringens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6FCC9466" w14:textId="2F6DA901" w:rsidR="00B33CA6" w:rsidRPr="00FE6C75" w:rsidRDefault="00B33CA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16660DC9" w14:textId="77777777" w:rsidR="00B33CA6" w:rsidRPr="00FE6C75" w:rsidRDefault="00B33CA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42B8DE4" w14:textId="1B3E2851" w:rsidR="00B33CA6" w:rsidRPr="00FE6C75" w:rsidRDefault="00B33CA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0831A8" w:rsidRPr="00FE6C75">
              <w:rPr>
                <w:rFonts w:ascii="Arial" w:hAnsi="Arial"/>
                <w:i/>
                <w:iCs/>
                <w:lang w:val="en-GB"/>
              </w:rPr>
              <w:t>M. refringens</w:t>
            </w:r>
            <w:r w:rsidR="000831A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D90816" w:rsidRPr="00D908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75EF54AB" w14:textId="77777777" w:rsidR="00B33CA6" w:rsidRPr="00FE6C75" w:rsidRDefault="00B33CA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9901316" w14:textId="77777777" w:rsidR="00B33CA6" w:rsidRPr="00FE6C75" w:rsidRDefault="00B33CA6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273933A5" w14:textId="77777777" w:rsidR="00B33CA6" w:rsidRPr="00FE6C75" w:rsidRDefault="00B33CA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6DCFDE23" w14:textId="328F81C0" w:rsidR="000831A8" w:rsidRPr="00FE6C75" w:rsidRDefault="00B33CA6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0831A8" w:rsidRPr="00FE6C75">
              <w:rPr>
                <w:rFonts w:ascii="Arial" w:hAnsi="Arial"/>
                <w:i/>
                <w:iCs/>
                <w:lang w:val="en-GB"/>
              </w:rPr>
              <w:t>M. refringens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2D2DFBB7" w14:textId="3054A4EF" w:rsidR="00B33CA6" w:rsidRPr="00FE6C75" w:rsidRDefault="00B33CA6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32073F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32073F"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E71E6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[one] </w:t>
            </w:r>
            <w:r w:rsidR="00203285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E71E6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0831A8" w:rsidRPr="00FE6C75">
              <w:rPr>
                <w:rFonts w:ascii="Arial" w:hAnsi="Arial"/>
                <w:i/>
                <w:iCs/>
                <w:lang w:val="en-GB"/>
              </w:rPr>
              <w:t>M. refringens</w:t>
            </w:r>
            <w:r w:rsidR="000831A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7DF7C862" w14:textId="581E73D2" w:rsidR="00755FA0" w:rsidRPr="00FE6C75" w:rsidRDefault="00755FA0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7626B4ED" w14:textId="77777777" w:rsidTr="4B5E2657">
        <w:tc>
          <w:tcPr>
            <w:tcW w:w="1989" w:type="dxa"/>
          </w:tcPr>
          <w:p w14:paraId="75D905CE" w14:textId="77777777" w:rsidR="00CA485D" w:rsidRDefault="00B33CA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11.</w:t>
            </w:r>
            <w:r w:rsidR="003971D7" w:rsidRPr="00FE6C75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1B2E0D5D" w14:textId="29066838" w:rsidR="00B33CA6" w:rsidRPr="00FE6C75" w:rsidRDefault="00B33CA6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D05FDE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M. refringens</w:t>
            </w:r>
          </w:p>
        </w:tc>
        <w:tc>
          <w:tcPr>
            <w:tcW w:w="8500" w:type="dxa"/>
          </w:tcPr>
          <w:p w14:paraId="02F68968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3F194F0" w14:textId="5131999E" w:rsidR="00B33CA6" w:rsidRPr="00FE6C75" w:rsidRDefault="00B33CA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11.</w:t>
            </w:r>
            <w:r w:rsidR="003971D7" w:rsidRPr="00FE6C75">
              <w:rPr>
                <w:rFonts w:ascii="Arial" w:hAnsi="Arial"/>
                <w:lang w:val="en-GB" w:eastAsia="en-GB" w:bidi="en-US"/>
              </w:rPr>
              <w:t>4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65EB7B19" w14:textId="77777777" w:rsidR="00B33CA6" w:rsidRPr="00FE6C75" w:rsidRDefault="00B33CA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5DE6BF7" w14:textId="2D985C8C" w:rsidR="00B33CA6" w:rsidRPr="00FE6C75" w:rsidRDefault="00B33CA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423AB9" w:rsidRPr="00FE6C75">
              <w:rPr>
                <w:rFonts w:ascii="Arial" w:hAnsi="Arial"/>
                <w:i/>
                <w:iCs/>
                <w:lang w:val="en-GB"/>
              </w:rPr>
              <w:t>M. refringens</w:t>
            </w:r>
            <w:r w:rsidR="00423AB9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10E09C34" w14:textId="10CBB324" w:rsidR="00B33CA6" w:rsidRPr="00FE6C75" w:rsidRDefault="00B33CA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13D53695" w14:textId="0CE891E4" w:rsidR="00B33CA6" w:rsidRPr="00FE6C75" w:rsidRDefault="00B33CA6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759BB4BD" w14:textId="77777777" w:rsidR="00B33CA6" w:rsidRPr="00FE6C75" w:rsidRDefault="00B33CA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171A2DB" w14:textId="3A9D64D2" w:rsidR="00B33CA6" w:rsidRPr="00FE6C75" w:rsidRDefault="00B33CA6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423AB9" w:rsidRPr="00FE6C75">
              <w:rPr>
                <w:rFonts w:ascii="Arial" w:hAnsi="Arial"/>
                <w:i/>
                <w:iCs/>
                <w:lang w:val="en-GB"/>
              </w:rPr>
              <w:t>M. refringens</w:t>
            </w:r>
            <w:r w:rsidR="00423AB9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D90816" w:rsidRPr="00D908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2F81907D" w14:textId="77777777" w:rsidR="00B33CA6" w:rsidRPr="00FE6C75" w:rsidRDefault="00B33CA6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1890D8AA" w14:textId="77777777" w:rsidR="00B33CA6" w:rsidRPr="00FE6C75" w:rsidRDefault="00B33CA6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15BF9FDE" w14:textId="078281EE" w:rsidR="00B33CA6" w:rsidRPr="00FE6C75" w:rsidRDefault="00B33CA6" w:rsidP="00D95D5A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58576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585766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585766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 years without detection of</w:t>
            </w:r>
            <w:r w:rsidR="00585766" w:rsidRPr="00FE6C75">
              <w:rPr>
                <w:rFonts w:ascii="Arial" w:hAnsi="Arial"/>
                <w:strike/>
                <w:highlight w:val="yellow"/>
                <w:lang w:val="en-GB"/>
              </w:rPr>
              <w:t xml:space="preserve"> </w:t>
            </w:r>
            <w:r w:rsidR="00423AB9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>M. refringens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79FAD0E8" w14:textId="3E92242C" w:rsidR="00473198" w:rsidRPr="00FE6C75" w:rsidRDefault="00E71E68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three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M. refringens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529A8170" w14:textId="722E20E6" w:rsidR="00E71E68" w:rsidRPr="00FE6C75" w:rsidRDefault="00473198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lastRenderedPageBreak/>
              <w:t>ii)</w:t>
            </w:r>
            <w:r w:rsidR="00D95D5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D95D5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="00E71E6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="00E71E68"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M. refringens</w:t>
            </w:r>
            <w:r w:rsidR="00E71E6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="00E71E68"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="00E71E6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="00E71E68"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="00E71E6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50C379DB" w14:textId="0C6478DD" w:rsidR="0065074F" w:rsidRPr="00FE6C75" w:rsidRDefault="0065074F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41E6231D" w14:textId="77777777" w:rsidTr="4B5E2657">
        <w:tc>
          <w:tcPr>
            <w:tcW w:w="1989" w:type="dxa"/>
          </w:tcPr>
          <w:p w14:paraId="777C0965" w14:textId="77777777" w:rsidR="00CA485D" w:rsidRDefault="008C14C7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11.4.7. </w:t>
            </w:r>
          </w:p>
          <w:p w14:paraId="49E4CF18" w14:textId="21C0AB65" w:rsidR="008C14C7" w:rsidRPr="00FE6C75" w:rsidRDefault="008C14C7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 xml:space="preserve">nfection with 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M. refringens</w:t>
            </w:r>
          </w:p>
        </w:tc>
        <w:tc>
          <w:tcPr>
            <w:tcW w:w="8500" w:type="dxa"/>
          </w:tcPr>
          <w:p w14:paraId="5DE2B7B9" w14:textId="77777777" w:rsidR="008C14C7" w:rsidRPr="00FE6C75" w:rsidRDefault="008C14C7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5DAF256C" w14:textId="51AC8281" w:rsidR="008C14C7" w:rsidRPr="00FE6C75" w:rsidRDefault="00D95D5A" w:rsidP="00D95D5A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8C14C7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8C14C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8C14C7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8C14C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8C14C7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8C14C7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[two]</w:t>
            </w:r>
            <w:r w:rsidR="008C14C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</w:t>
            </w:r>
            <w:r w:rsidR="008C14C7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s</w:t>
            </w:r>
            <w:r w:rsidR="008C14C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without detection of </w:t>
            </w:r>
            <w:r w:rsidR="008170C9" w:rsidRPr="00FE6C75">
              <w:rPr>
                <w:rFonts w:ascii="Arial" w:eastAsia="Calibri" w:hAnsi="Arial" w:cs="Arial"/>
                <w:i/>
                <w:iCs/>
                <w:sz w:val="18"/>
                <w:szCs w:val="18"/>
                <w:lang w:val="en-GB" w:eastAsia="fr-FR"/>
              </w:rPr>
              <w:t>M. refringens</w:t>
            </w:r>
            <w:r w:rsidR="008C14C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8C14C7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8C14C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8C14C7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8C14C7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8C14C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8C14C7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8C14C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233B8BAF" w14:textId="77777777" w:rsidR="008C14C7" w:rsidRPr="00FE6C75" w:rsidRDefault="008C14C7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3E6A7E2F" w14:textId="7B7CA942" w:rsidR="008C14C7" w:rsidRPr="00FE6C75" w:rsidRDefault="00D95D5A" w:rsidP="00D95D5A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 </w:t>
            </w:r>
            <w:r w:rsidR="008C14C7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4F22BB05" w14:textId="42C7F2B7" w:rsidR="008C14C7" w:rsidRPr="00FE6C75" w:rsidRDefault="008C14C7" w:rsidP="00D95D5A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D95D5A" w:rsidRPr="00FE6C75">
              <w:rPr>
                <w:rFonts w:ascii="Arial" w:eastAsia="Calibri" w:hAnsi="Arial"/>
                <w:lang w:val="en-GB" w:eastAsia="fr-FR"/>
              </w:rPr>
              <w:t xml:space="preserve"> </w:t>
            </w:r>
            <w:r w:rsidR="00D95D5A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</w:t>
            </w:r>
            <w:r w:rsidR="008170C9" w:rsidRPr="00FE6C75">
              <w:rPr>
                <w:rFonts w:ascii="Arial" w:hAnsi="Arial"/>
                <w:i/>
                <w:iCs/>
                <w:lang w:val="en-GB"/>
              </w:rPr>
              <w:t xml:space="preserve">M. refringens 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69E99AD7" w14:textId="0404005C" w:rsidR="0065074F" w:rsidRPr="00FE6C75" w:rsidRDefault="0065074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8BF838C" w14:textId="77777777" w:rsidTr="4B5E2657">
        <w:tc>
          <w:tcPr>
            <w:tcW w:w="1989" w:type="dxa"/>
          </w:tcPr>
          <w:p w14:paraId="3A81791E" w14:textId="77777777" w:rsidR="00CA485D" w:rsidRDefault="00467E7A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11.5.5. </w:t>
            </w:r>
          </w:p>
          <w:p w14:paraId="456E9FAD" w14:textId="6C81615F" w:rsidR="00467E7A" w:rsidRPr="00FE6C75" w:rsidRDefault="00467E7A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8B019C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. </w:t>
            </w:r>
            <w:r w:rsidR="008B019C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marinus</w:t>
            </w:r>
          </w:p>
        </w:tc>
        <w:tc>
          <w:tcPr>
            <w:tcW w:w="8500" w:type="dxa"/>
          </w:tcPr>
          <w:p w14:paraId="32B66500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3C5D3F4" w14:textId="07E8B4B0" w:rsidR="00467E7A" w:rsidRPr="00FE6C75" w:rsidRDefault="00467E7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11.5.2.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months;</w:t>
            </w:r>
          </w:p>
          <w:p w14:paraId="4760F695" w14:textId="77777777" w:rsidR="00467E7A" w:rsidRPr="00FE6C75" w:rsidRDefault="00467E7A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E124EE8" w14:textId="64821238" w:rsidR="00E65315" w:rsidRPr="00FE6C75" w:rsidRDefault="00467E7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9660E8" w:rsidRPr="00FE6C75">
              <w:rPr>
                <w:rFonts w:ascii="Arial" w:hAnsi="Arial"/>
                <w:i/>
                <w:iCs/>
                <w:lang w:val="en-GB"/>
              </w:rPr>
              <w:t>P. marinus</w:t>
            </w:r>
            <w:r w:rsidR="009660E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6F69E009" w14:textId="72991719" w:rsidR="00E65315" w:rsidRPr="00FE6C75" w:rsidRDefault="00D95D5A" w:rsidP="00D95D5A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E65315" w:rsidRPr="00FE6C75">
              <w:rPr>
                <w:rFonts w:ascii="Arial" w:eastAsia="Calibri" w:hAnsi="Arial" w:cs="Arial"/>
                <w:i/>
                <w:iCs/>
                <w:sz w:val="18"/>
                <w:szCs w:val="18"/>
                <w:lang w:val="en-GB" w:eastAsia="fr-FR"/>
              </w:rPr>
              <w:t>P. marinus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1D17325D" w14:textId="4AF05438" w:rsidR="00467E7A" w:rsidRPr="00FE6C75" w:rsidRDefault="00467E7A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1DF3CB64" w14:textId="77777777" w:rsidR="00467E7A" w:rsidRPr="00FE6C75" w:rsidRDefault="00467E7A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CCE783F" w14:textId="4331AB60" w:rsidR="00467E7A" w:rsidRPr="00FE6C75" w:rsidRDefault="00467E7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792E29" w:rsidRPr="00FE6C75">
              <w:rPr>
                <w:rFonts w:ascii="Arial" w:hAnsi="Arial"/>
                <w:i/>
                <w:iCs/>
                <w:lang w:val="en-GB"/>
              </w:rPr>
              <w:t>P. marinus</w:t>
            </w:r>
            <w:r w:rsidR="00792E29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D90816" w:rsidRPr="00D908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07E7D637" w14:textId="77777777" w:rsidR="00467E7A" w:rsidRPr="00FE6C75" w:rsidRDefault="00467E7A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411C0D6" w14:textId="77777777" w:rsidR="00467E7A" w:rsidRPr="00FE6C75" w:rsidRDefault="00467E7A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181FCF2D" w14:textId="77777777" w:rsidR="00467E7A" w:rsidRPr="00FE6C75" w:rsidRDefault="00467E7A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01EDE2F5" w14:textId="79AF662D" w:rsidR="00203285" w:rsidRPr="00FE6C75" w:rsidRDefault="00467E7A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792E29" w:rsidRPr="00FE6C75">
              <w:rPr>
                <w:rFonts w:ascii="Arial" w:hAnsi="Arial"/>
                <w:i/>
                <w:iCs/>
                <w:lang w:val="en-GB"/>
              </w:rPr>
              <w:t>P. marinus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7D2ED890" w14:textId="132BF67C" w:rsidR="00467E7A" w:rsidRPr="00FE6C75" w:rsidRDefault="00467E7A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ii)</w:t>
            </w:r>
            <w:r w:rsidR="00D95D5A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D95D5A"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473198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[one] </w:t>
            </w:r>
            <w:r w:rsidR="00203285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47319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792E29" w:rsidRPr="00FE6C75">
              <w:rPr>
                <w:rFonts w:ascii="Arial" w:hAnsi="Arial"/>
                <w:i/>
                <w:iCs/>
                <w:lang w:val="en-GB"/>
              </w:rPr>
              <w:t>P. marinus</w:t>
            </w:r>
            <w:r w:rsidR="00792E29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3FF08232" w14:textId="0937197B" w:rsidR="0065074F" w:rsidRPr="00FE6C75" w:rsidRDefault="0065074F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E874ADD" w14:textId="77777777" w:rsidTr="4B5E2657">
        <w:tc>
          <w:tcPr>
            <w:tcW w:w="1989" w:type="dxa"/>
          </w:tcPr>
          <w:p w14:paraId="4CB1C94D" w14:textId="77777777" w:rsidR="00CA485D" w:rsidRDefault="00467E7A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 xml:space="preserve">Article 11.5.6. </w:t>
            </w:r>
          </w:p>
          <w:p w14:paraId="1246667D" w14:textId="14103444" w:rsidR="00467E7A" w:rsidRPr="00FE6C75" w:rsidRDefault="00467E7A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8B019C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P. marinus</w:t>
            </w:r>
          </w:p>
        </w:tc>
        <w:tc>
          <w:tcPr>
            <w:tcW w:w="8500" w:type="dxa"/>
          </w:tcPr>
          <w:p w14:paraId="29C62372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1C7F29E" w14:textId="0B8BCB8E" w:rsidR="00467E7A" w:rsidRPr="00FE6C75" w:rsidRDefault="00467E7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11.5.2.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3EB35E81" w14:textId="77777777" w:rsidR="00467E7A" w:rsidRPr="00FE6C75" w:rsidRDefault="00467E7A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23D632B" w14:textId="7D040FB8" w:rsidR="00467E7A" w:rsidRPr="00FE6C75" w:rsidRDefault="00467E7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792E29" w:rsidRPr="00FE6C75">
              <w:rPr>
                <w:rFonts w:ascii="Arial" w:hAnsi="Arial"/>
                <w:i/>
                <w:iCs/>
                <w:lang w:val="en-GB"/>
              </w:rPr>
              <w:t>P. marinus</w:t>
            </w:r>
            <w:r w:rsidR="00792E29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0812161B" w14:textId="43D0B46D" w:rsidR="00467E7A" w:rsidRPr="00FE6C75" w:rsidRDefault="00467E7A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38E6C71A" w14:textId="05EA60AF" w:rsidR="00467E7A" w:rsidRPr="00FE6C75" w:rsidRDefault="00467E7A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0871113F" w14:textId="77777777" w:rsidR="00467E7A" w:rsidRPr="00FE6C75" w:rsidRDefault="00467E7A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4AF5C26" w14:textId="6388489B" w:rsidR="00467E7A" w:rsidRPr="00FE6C75" w:rsidRDefault="00467E7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511F38" w:rsidRPr="00FE6C75">
              <w:rPr>
                <w:rFonts w:ascii="Arial" w:hAnsi="Arial"/>
                <w:i/>
                <w:iCs/>
                <w:lang w:val="en-GB"/>
              </w:rPr>
              <w:t>P. marinus</w:t>
            </w:r>
            <w:r w:rsidR="00511F38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D90816" w:rsidRPr="00EA3B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066F1BD7" w14:textId="77777777" w:rsidR="00467E7A" w:rsidRPr="00FE6C75" w:rsidRDefault="00467E7A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6F8BA84C" w14:textId="77777777" w:rsidR="00467E7A" w:rsidRPr="00FE6C75" w:rsidRDefault="00467E7A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78841C8C" w14:textId="5AFE9DB7" w:rsidR="00467E7A" w:rsidRPr="00FE6C75" w:rsidRDefault="00467E7A" w:rsidP="00D95D5A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086891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086891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086891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years without detection of</w:t>
            </w:r>
            <w:r w:rsidR="00086891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 xml:space="preserve"> </w:t>
            </w:r>
            <w:r w:rsidR="00511F38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>P. marinus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380BE906" w14:textId="6BD95894" w:rsidR="00473198" w:rsidRPr="00FE6C75" w:rsidRDefault="00473198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three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P. marinus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1298512F" w14:textId="2BDA4624" w:rsidR="00473198" w:rsidRPr="00FE6C75" w:rsidRDefault="00473198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D95D5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D95D5A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P. marinus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31D68A60" w14:textId="786F4433" w:rsidR="0065074F" w:rsidRPr="00FE6C75" w:rsidRDefault="0065074F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408175F3" w14:textId="77777777" w:rsidTr="4B5E2657">
        <w:tc>
          <w:tcPr>
            <w:tcW w:w="1989" w:type="dxa"/>
          </w:tcPr>
          <w:p w14:paraId="04A6E35B" w14:textId="77777777" w:rsidR="00CA485D" w:rsidRDefault="00BF58C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11.5.7. </w:t>
            </w:r>
          </w:p>
          <w:p w14:paraId="194C9FD9" w14:textId="5B847C71" w:rsidR="00BF58C5" w:rsidRPr="00FE6C75" w:rsidRDefault="00BF58C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 xml:space="preserve">nfection with 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P. marinus</w:t>
            </w:r>
          </w:p>
        </w:tc>
        <w:tc>
          <w:tcPr>
            <w:tcW w:w="8500" w:type="dxa"/>
          </w:tcPr>
          <w:p w14:paraId="574BA0C7" w14:textId="77777777" w:rsidR="00BF58C5" w:rsidRPr="00FE6C75" w:rsidRDefault="00BF58C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B63D846" w14:textId="50B1ABEC" w:rsidR="00BF58C5" w:rsidRPr="00FE6C75" w:rsidRDefault="00C07186" w:rsidP="00C07186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BF58C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BF58C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BF58C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BF58C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BF58C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BF58C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[two]</w:t>
            </w:r>
            <w:r w:rsidR="00BF58C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</w:t>
            </w:r>
            <w:r w:rsidR="00BF58C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s</w:t>
            </w:r>
            <w:r w:rsidR="00BF58C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without detection of </w:t>
            </w:r>
            <w:r w:rsidR="00BF58C5" w:rsidRPr="00FE6C75">
              <w:rPr>
                <w:rFonts w:ascii="Arial" w:eastAsia="Calibri" w:hAnsi="Arial" w:cs="Arial"/>
                <w:i/>
                <w:iCs/>
                <w:sz w:val="18"/>
                <w:szCs w:val="18"/>
                <w:lang w:val="en-GB" w:eastAsia="fr-FR"/>
              </w:rPr>
              <w:t>P. marinus</w:t>
            </w:r>
            <w:r w:rsidR="00BF58C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BF58C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BF58C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BF58C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BF58C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BF58C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BF58C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BF58C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106CB113" w14:textId="77777777" w:rsidR="00BF58C5" w:rsidRPr="00FE6C75" w:rsidRDefault="00BF58C5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34D1EFDC" w14:textId="3DD56EA7" w:rsidR="00BF58C5" w:rsidRPr="00FE6C75" w:rsidRDefault="00C07186" w:rsidP="00C07186">
            <w:pPr>
              <w:pStyle w:val="WOAHListNumberedPara"/>
              <w:ind w:left="432" w:hanging="432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BF58C5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63DC4A23" w14:textId="1D1DB687" w:rsidR="00BF58C5" w:rsidRPr="00FE6C75" w:rsidRDefault="00BF58C5" w:rsidP="00C07186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C07186">
              <w:t xml:space="preserve"> </w:t>
            </w:r>
            <w:r w:rsidR="00C07186"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</w:t>
            </w:r>
            <w:r w:rsidRPr="00FE6C75">
              <w:rPr>
                <w:rFonts w:ascii="Arial" w:hAnsi="Arial"/>
                <w:i/>
                <w:iCs/>
                <w:lang w:val="en-GB"/>
              </w:rPr>
              <w:t xml:space="preserve">P. marinus 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2B9CFC22" w14:textId="4AAB511F" w:rsidR="0065074F" w:rsidRPr="00FE6C75" w:rsidRDefault="0065074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lastRenderedPageBreak/>
              <w:t>[…]</w:t>
            </w:r>
          </w:p>
        </w:tc>
      </w:tr>
      <w:tr w:rsidR="00FE6C75" w:rsidRPr="00FE6C75" w14:paraId="2F601C9D" w14:textId="77777777" w:rsidTr="4B5E2657">
        <w:tc>
          <w:tcPr>
            <w:tcW w:w="1989" w:type="dxa"/>
          </w:tcPr>
          <w:p w14:paraId="152FDCCA" w14:textId="77777777" w:rsidR="00CA485D" w:rsidRDefault="00BF648C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11.</w:t>
            </w:r>
            <w:r w:rsidR="00AA18BF" w:rsidRPr="00FE6C75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.5. </w:t>
            </w:r>
          </w:p>
          <w:p w14:paraId="1D1D564B" w14:textId="116CC78B" w:rsidR="00BF648C" w:rsidRPr="00FE6C75" w:rsidRDefault="00BF648C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P. </w:t>
            </w:r>
            <w:r w:rsidR="00915152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olseni</w:t>
            </w:r>
          </w:p>
        </w:tc>
        <w:tc>
          <w:tcPr>
            <w:tcW w:w="8500" w:type="dxa"/>
          </w:tcPr>
          <w:p w14:paraId="15D094B2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310CD560" w14:textId="7AF1A4AD" w:rsidR="00BF648C" w:rsidRPr="00FE6C75" w:rsidRDefault="00BF648C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B966FF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C07186" w:rsidRPr="00C0718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infection with</w:t>
            </w:r>
            <w:r w:rsidR="00C07186" w:rsidRPr="00C07186">
              <w:rPr>
                <w:rFonts w:ascii="Arial" w:hAnsi="Arial"/>
                <w:highlight w:val="yellow"/>
                <w:u w:val="double"/>
                <w:lang w:val="en-GB" w:bidi="en-US"/>
              </w:rPr>
              <w:t> </w:t>
            </w:r>
            <w:r w:rsidR="00C07186" w:rsidRPr="00C07186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P. olseni</w:t>
            </w:r>
            <w:r w:rsidR="00B966FF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B966FF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B966FF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B966FF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11.6.2. are present and </w:t>
            </w:r>
            <w:r w:rsidR="00B966FF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B966FF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546282BD" w14:textId="77777777" w:rsidR="00BF648C" w:rsidRPr="00FE6C75" w:rsidRDefault="00BF648C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920EB40" w14:textId="68D2D446" w:rsidR="00E65315" w:rsidRPr="00FE6C75" w:rsidRDefault="00BF648C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915152" w:rsidRPr="00FE6C75">
              <w:rPr>
                <w:rFonts w:ascii="Arial" w:hAnsi="Arial"/>
                <w:i/>
                <w:iCs/>
                <w:lang w:val="en-GB"/>
              </w:rPr>
              <w:t>P. olseni</w:t>
            </w:r>
            <w:r w:rsidR="00915152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5EEDD9AE" w14:textId="5578179A" w:rsidR="00E65315" w:rsidRPr="00FE6C75" w:rsidRDefault="00C07186" w:rsidP="00C07186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 w:rsidRPr="00FE6C75">
              <w:rPr>
                <w:rFonts w:ascii="Arial" w:eastAsia="Calibri" w:hAnsi="Arial"/>
                <w:lang w:val="en-GB"/>
              </w:rPr>
              <w:t xml:space="preserve"> 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E65315" w:rsidRPr="00FE6C75">
              <w:rPr>
                <w:rFonts w:ascii="Arial" w:eastAsia="Calibri" w:hAnsi="Arial" w:cs="Arial"/>
                <w:i/>
                <w:iCs/>
                <w:sz w:val="18"/>
                <w:szCs w:val="18"/>
                <w:lang w:val="en-GB" w:eastAsia="fr-FR"/>
              </w:rPr>
              <w:t>P. olseni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75D57F2D" w14:textId="290704E8" w:rsidR="00BF648C" w:rsidRPr="00FE6C75" w:rsidRDefault="00BF648C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1A7CD544" w14:textId="77777777" w:rsidR="00BF648C" w:rsidRPr="00FE6C75" w:rsidRDefault="00BF648C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20E452E" w14:textId="699E8F23" w:rsidR="00BF648C" w:rsidRPr="00FE6C75" w:rsidRDefault="00BF648C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B15F64" w:rsidRPr="00FE6C75">
              <w:rPr>
                <w:rFonts w:ascii="Arial" w:hAnsi="Arial"/>
                <w:i/>
                <w:iCs/>
                <w:lang w:val="en-GB"/>
              </w:rPr>
              <w:t>P. olseni</w:t>
            </w:r>
            <w:r w:rsidR="00B15F6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EA3B16" w:rsidRPr="00EA3B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3880C762" w14:textId="77777777" w:rsidR="00BF648C" w:rsidRPr="00FE6C75" w:rsidRDefault="00BF648C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F6DD3FE" w14:textId="77777777" w:rsidR="00BF648C" w:rsidRPr="00FE6C75" w:rsidRDefault="00BF648C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736A857F" w14:textId="77777777" w:rsidR="00BF648C" w:rsidRPr="00FE6C75" w:rsidRDefault="00BF648C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639C062B" w14:textId="66F76E1C" w:rsidR="00203285" w:rsidRPr="00FE6C75" w:rsidRDefault="00BF648C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B15F64" w:rsidRPr="00FE6C75">
              <w:rPr>
                <w:rFonts w:ascii="Arial" w:hAnsi="Arial"/>
                <w:i/>
                <w:iCs/>
                <w:lang w:val="en-GB"/>
              </w:rPr>
              <w:t>P. olseni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2C970F69" w14:textId="78EDE62C" w:rsidR="00BF648C" w:rsidRPr="00FE6C75" w:rsidRDefault="00BF648C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C07186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C07186"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67260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e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="00203285" w:rsidRPr="004C0BB8">
              <w:rPr>
                <w:rFonts w:ascii="Arial" w:hAnsi="Arial"/>
                <w:strike/>
                <w:lang w:val="en-GB" w:eastAsia="en-GB" w:bidi="en-US"/>
              </w:rPr>
              <w:t xml:space="preserve"> </w:t>
            </w:r>
            <w:r w:rsidR="00203285" w:rsidRPr="00FE6C75">
              <w:rPr>
                <w:rFonts w:ascii="Arial" w:hAnsi="Arial"/>
                <w:lang w:val="en-GB" w:eastAsia="en-GB" w:bidi="en-US"/>
              </w:rPr>
              <w:t>year</w:t>
            </w:r>
            <w:r w:rsidR="00672609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B15F64" w:rsidRPr="00FE6C75">
              <w:rPr>
                <w:rFonts w:ascii="Arial" w:hAnsi="Arial"/>
                <w:i/>
                <w:iCs/>
                <w:lang w:val="en-GB"/>
              </w:rPr>
              <w:t>P. olseni</w:t>
            </w:r>
            <w:r w:rsidR="00B15F6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09843133" w14:textId="3A36F308" w:rsidR="0065074F" w:rsidRPr="00FE6C75" w:rsidRDefault="0065074F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0F7BAD7D" w14:textId="77777777" w:rsidTr="4B5E2657">
        <w:tc>
          <w:tcPr>
            <w:tcW w:w="1989" w:type="dxa"/>
          </w:tcPr>
          <w:p w14:paraId="79F2370D" w14:textId="77777777" w:rsidR="00CA485D" w:rsidRDefault="00BF648C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Article 11.</w:t>
            </w:r>
            <w:r w:rsidR="00AA18BF" w:rsidRPr="00FE6C75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7A66A5E8" w14:textId="6835FB2F" w:rsidR="00BF648C" w:rsidRPr="00FE6C75" w:rsidRDefault="00BF648C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0D09A4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P. olseni</w:t>
            </w:r>
          </w:p>
        </w:tc>
        <w:tc>
          <w:tcPr>
            <w:tcW w:w="8500" w:type="dxa"/>
          </w:tcPr>
          <w:p w14:paraId="5D238E2B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FBB7613" w14:textId="31829DEF" w:rsidR="00BF648C" w:rsidRPr="00FE6C75" w:rsidRDefault="00BF648C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="00B966FF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pathway 1 (absence of susceptible species) not suitable for </w:t>
            </w:r>
            <w:r w:rsidR="00C07186" w:rsidRPr="00C0718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infection with</w:t>
            </w:r>
            <w:r w:rsidR="00C07186" w:rsidRPr="00C07186">
              <w:rPr>
                <w:rFonts w:ascii="Arial" w:hAnsi="Arial"/>
                <w:highlight w:val="yellow"/>
                <w:u w:val="double"/>
                <w:lang w:val="en-GB" w:bidi="en-US"/>
              </w:rPr>
              <w:t> </w:t>
            </w:r>
            <w:r w:rsidR="00C07186" w:rsidRPr="00C07186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P. olseni</w:t>
            </w:r>
            <w:r w:rsidR="00B966FF" w:rsidRPr="00FE6C75">
              <w:rPr>
                <w:rFonts w:ascii="Arial" w:eastAsia="Calibri" w:hAnsi="Arial"/>
                <w:highlight w:val="yellow"/>
                <w:u w:val="double"/>
                <w:lang w:val="en-GB"/>
              </w:rPr>
              <w:t xml:space="preserve"> </w:t>
            </w:r>
            <w:r w:rsidR="00B966FF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none of the </w:t>
            </w:r>
            <w:r w:rsidR="00B966FF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susceptible species</w:t>
            </w:r>
            <w:r w:rsidR="00B966FF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referred to in Article 11.6.2. are present and </w:t>
            </w:r>
            <w:r w:rsidR="00B966FF" w:rsidRPr="00FE6C75">
              <w:rPr>
                <w:rFonts w:ascii="Arial" w:hAnsi="Arial"/>
                <w:i/>
                <w:iCs/>
                <w:strike/>
                <w:highlight w:val="yellow"/>
                <w:lang w:val="en-GB" w:eastAsia="en-GB" w:bidi="en-US"/>
              </w:rPr>
              <w:t>basic biosecurity conditions</w:t>
            </w:r>
            <w:r w:rsidR="00B966FF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 have been continuously met for at least the last [six] months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25AD668F" w14:textId="77777777" w:rsidR="00BF648C" w:rsidRPr="00FE6C75" w:rsidRDefault="00BF648C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8444382" w14:textId="78045E0B" w:rsidR="00BF648C" w:rsidRPr="00FE6C75" w:rsidRDefault="00BF648C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B15F64" w:rsidRPr="00FE6C75">
              <w:rPr>
                <w:rFonts w:ascii="Arial" w:hAnsi="Arial"/>
                <w:i/>
                <w:iCs/>
                <w:lang w:val="en-GB"/>
              </w:rPr>
              <w:t>P. olseni</w:t>
            </w:r>
            <w:r w:rsidR="00B15F6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3DDE979C" w14:textId="68E90791" w:rsidR="00BF648C" w:rsidRPr="00FE6C75" w:rsidRDefault="00BF648C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1F6B1D28" w14:textId="140D71F8" w:rsidR="00BF648C" w:rsidRPr="00FE6C75" w:rsidRDefault="00BF648C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6B4A4711" w14:textId="77777777" w:rsidR="00BF648C" w:rsidRPr="00FE6C75" w:rsidRDefault="00BF648C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lastRenderedPageBreak/>
              <w:t>OR</w:t>
            </w:r>
          </w:p>
          <w:p w14:paraId="1B955894" w14:textId="02E62F73" w:rsidR="00BF648C" w:rsidRPr="00FE6C75" w:rsidRDefault="00BF648C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B15F64" w:rsidRPr="00FE6C75">
              <w:rPr>
                <w:rFonts w:ascii="Arial" w:hAnsi="Arial"/>
                <w:i/>
                <w:iCs/>
                <w:lang w:val="en-GB"/>
              </w:rPr>
              <w:t>P. olseni</w:t>
            </w:r>
            <w:r w:rsidR="00B15F64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EA3B16" w:rsidRPr="00EA3B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4B73F3EA" w14:textId="77777777" w:rsidR="00BF648C" w:rsidRPr="00FE6C75" w:rsidRDefault="00BF648C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3A614328" w14:textId="77777777" w:rsidR="00BF648C" w:rsidRPr="00FE6C75" w:rsidRDefault="00BF648C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6F514495" w14:textId="49339597" w:rsidR="00BF648C" w:rsidRPr="00FE6C75" w:rsidRDefault="00BF648C" w:rsidP="00C07186">
            <w:pPr>
              <w:pStyle w:val="WOAHListNumberedPara"/>
              <w:ind w:left="864" w:hanging="432"/>
              <w:rPr>
                <w:rFonts w:ascii="Arial" w:hAnsi="Arial"/>
                <w:strike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9F4F7C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9F4F7C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9F4F7C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years without detection of</w:t>
            </w:r>
            <w:r w:rsidR="009F4F7C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 xml:space="preserve"> </w:t>
            </w:r>
            <w:r w:rsidR="00B15F64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>P. olseni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47C3FFDD" w14:textId="4B69B828" w:rsidR="00672609" w:rsidRPr="00FE6C75" w:rsidRDefault="00672609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>at least the last three</w:t>
            </w:r>
            <w:r w:rsidR="00E234F1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P. olseni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659306D1" w14:textId="26DE1860" w:rsidR="00672609" w:rsidRPr="00FE6C75" w:rsidRDefault="00672609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C0718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C0718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year 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P. olseni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4EF7B230" w14:textId="54795A5D" w:rsidR="0065074F" w:rsidRPr="00FE6C75" w:rsidRDefault="0065074F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5E636D9C" w14:textId="77777777" w:rsidTr="4B5E2657">
        <w:tc>
          <w:tcPr>
            <w:tcW w:w="1989" w:type="dxa"/>
          </w:tcPr>
          <w:p w14:paraId="422FF066" w14:textId="77777777" w:rsidR="00CA485D" w:rsidRDefault="00082E9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11.</w:t>
            </w:r>
            <w:r w:rsidR="005C6E03" w:rsidRPr="00FE6C75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.7. </w:t>
            </w:r>
          </w:p>
          <w:p w14:paraId="62A145E0" w14:textId="5C36ED06" w:rsidR="00082E95" w:rsidRPr="00FE6C75" w:rsidRDefault="00082E95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 xml:space="preserve">nfection with </w:t>
            </w:r>
            <w:r w:rsidR="005C6E03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P. olseni</w:t>
            </w:r>
          </w:p>
        </w:tc>
        <w:tc>
          <w:tcPr>
            <w:tcW w:w="8500" w:type="dxa"/>
          </w:tcPr>
          <w:p w14:paraId="21B7DB0B" w14:textId="77777777" w:rsidR="00082E95" w:rsidRPr="00FE6C75" w:rsidRDefault="00082E9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55AFCC8" w14:textId="4BB4CED5" w:rsidR="00082E95" w:rsidRPr="00FE6C75" w:rsidRDefault="00C07186" w:rsidP="00C07186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082E9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082E9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082E9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082E9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082E9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082E9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[two]</w:t>
            </w:r>
            <w:r w:rsidR="00082E9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</w:t>
            </w:r>
            <w:r w:rsidR="00082E9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s</w:t>
            </w:r>
            <w:r w:rsidR="00082E9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without detection of </w:t>
            </w:r>
            <w:r w:rsidR="005C6E03" w:rsidRPr="00FE6C75">
              <w:rPr>
                <w:rFonts w:ascii="Arial" w:eastAsia="Calibri" w:hAnsi="Arial" w:cs="Arial"/>
                <w:i/>
                <w:iCs/>
                <w:sz w:val="18"/>
                <w:szCs w:val="18"/>
                <w:lang w:val="en-GB" w:eastAsia="fr-FR"/>
              </w:rPr>
              <w:t>P. olseni</w:t>
            </w:r>
            <w:r w:rsidR="00082E9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082E9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082E9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082E9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082E9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082E9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082E95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082E9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2EA03895" w14:textId="77777777" w:rsidR="00082E95" w:rsidRPr="00FE6C75" w:rsidRDefault="00082E95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53A7813F" w14:textId="3E717FCC" w:rsidR="00082E95" w:rsidRPr="00FE6C75" w:rsidRDefault="00C07186" w:rsidP="00C07186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082E95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9FA56E4" w14:textId="7C39E72E" w:rsidR="00082E95" w:rsidRPr="00FE6C75" w:rsidRDefault="00082E95" w:rsidP="00C07186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C07186">
              <w:t xml:space="preserve"> </w:t>
            </w:r>
            <w:r w:rsidR="00C07186"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</w:t>
            </w:r>
            <w:r w:rsidR="005C6E03" w:rsidRPr="00FE6C75">
              <w:rPr>
                <w:rFonts w:ascii="Arial" w:hAnsi="Arial"/>
                <w:i/>
                <w:iCs/>
                <w:lang w:val="en-GB"/>
              </w:rPr>
              <w:t xml:space="preserve">P. olseni 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600296E3" w14:textId="5DDE6BA7" w:rsidR="0065074F" w:rsidRPr="00FE6C75" w:rsidRDefault="0065074F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365FA06" w14:textId="77777777" w:rsidTr="4B5E2657">
        <w:tc>
          <w:tcPr>
            <w:tcW w:w="1989" w:type="dxa"/>
          </w:tcPr>
          <w:p w14:paraId="0A2AB0B1" w14:textId="77777777" w:rsidR="00CA485D" w:rsidRDefault="00DE720A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Article 11.7.5. </w:t>
            </w:r>
          </w:p>
          <w:p w14:paraId="0EE24081" w14:textId="44263E23" w:rsidR="00DE720A" w:rsidRPr="00FE6C75" w:rsidRDefault="00DE720A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free from infection with </w:t>
            </w:r>
            <w:r w:rsidR="007855A2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X</w:t>
            </w:r>
            <w:r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. </w:t>
            </w:r>
            <w:r w:rsidR="007855A2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californiensis</w:t>
            </w:r>
          </w:p>
        </w:tc>
        <w:tc>
          <w:tcPr>
            <w:tcW w:w="8500" w:type="dxa"/>
          </w:tcPr>
          <w:p w14:paraId="22732CFD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1C5C94E9" w14:textId="78CAE204" w:rsidR="00DE720A" w:rsidRPr="00FE6C75" w:rsidRDefault="00DE720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none of the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11.7.2. are present and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="007D0590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7D059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six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26C978FA" w14:textId="77777777" w:rsidR="00DE720A" w:rsidRPr="00FE6C75" w:rsidRDefault="00DE720A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0DCFB05D" w14:textId="341AC40D" w:rsidR="00E65315" w:rsidRPr="00FE6C75" w:rsidRDefault="00DE720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eastAsia="Calibri" w:hAnsi="Arial"/>
                <w:lang w:val="en-GB"/>
              </w:rP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441A0B" w:rsidRPr="00FE6C75">
              <w:rPr>
                <w:rFonts w:ascii="Arial" w:hAnsi="Arial"/>
                <w:i/>
                <w:iCs/>
                <w:lang w:val="en-GB"/>
              </w:rPr>
              <w:t>X. californiensis</w:t>
            </w:r>
            <w:r w:rsidR="00441A0B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</w:t>
            </w:r>
            <w:r w:rsidR="00E65315" w:rsidRPr="00FE6C75">
              <w:rPr>
                <w:rFonts w:ascii="Arial" w:hAnsi="Arial"/>
                <w:lang w:val="en-GB" w:eastAsia="en-GB" w:bidi="en-US"/>
              </w:rPr>
              <w:t>years, and:</w:t>
            </w:r>
          </w:p>
          <w:p w14:paraId="73AD9907" w14:textId="4BF5A817" w:rsidR="00E65315" w:rsidRPr="00FE6C75" w:rsidRDefault="00C07186" w:rsidP="00C07186">
            <w:pPr>
              <w:spacing w:after="240"/>
              <w:ind w:left="864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a)</w:t>
            </w:r>
            <w:r>
              <w:t xml:space="preserve"> </w:t>
            </w:r>
            <w:r>
              <w:tab/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the Member Country can demonstrate that conditions are conducive to the clinical expression of infection with </w:t>
            </w:r>
            <w:r w:rsidR="00E65315" w:rsidRPr="00FE6C75">
              <w:rPr>
                <w:rFonts w:ascii="Arial" w:eastAsia="Calibri" w:hAnsi="Arial" w:cs="Arial"/>
                <w:i/>
                <w:iCs/>
                <w:sz w:val="18"/>
                <w:szCs w:val="18"/>
                <w:lang w:val="en-GB" w:eastAsia="fr-FR"/>
              </w:rPr>
              <w:t>X. californiensis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Article 1.4.8. of Chapter 1.4.</w:t>
            </w:r>
            <w:r w:rsidR="00E65315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 xml:space="preserve">the corresponding chapter of the </w:t>
            </w:r>
            <w:r w:rsidR="00E65315" w:rsidRPr="00FE6C75">
              <w:rPr>
                <w:rFonts w:ascii="Arial" w:eastAsia="Calibri" w:hAnsi="Arial" w:cs="Arial"/>
                <w:i/>
                <w:strike/>
                <w:sz w:val="18"/>
                <w:szCs w:val="18"/>
                <w:highlight w:val="yellow"/>
                <w:lang w:val="en-GB" w:eastAsia="fr-FR"/>
              </w:rPr>
              <w:t>Aquatic Manual</w:t>
            </w:r>
            <w:r w:rsidR="00E65315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 and</w:t>
            </w:r>
          </w:p>
          <w:p w14:paraId="2E3CEC0D" w14:textId="549D368A" w:rsidR="00DE720A" w:rsidRPr="00FE6C75" w:rsidRDefault="00DE720A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</w:t>
            </w:r>
            <w:r w:rsidR="0058653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 </w:t>
            </w:r>
          </w:p>
          <w:p w14:paraId="72387A8C" w14:textId="77777777" w:rsidR="00DE720A" w:rsidRPr="00FE6C75" w:rsidRDefault="00DE720A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7BC2462A" w14:textId="53B6FA4F" w:rsidR="00DE720A" w:rsidRPr="00FE6C75" w:rsidRDefault="00DE720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lastRenderedPageBreak/>
              <w:t>3)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441A0B" w:rsidRPr="00FE6C75">
              <w:rPr>
                <w:rFonts w:ascii="Arial" w:hAnsi="Arial"/>
                <w:i/>
                <w:iCs/>
                <w:lang w:val="en-GB"/>
              </w:rPr>
              <w:t>X. californiensis</w:t>
            </w:r>
            <w:r w:rsidR="00441A0B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EA3B16" w:rsidRPr="00EA3B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;</w:t>
            </w:r>
          </w:p>
          <w:p w14:paraId="670ABC75" w14:textId="77777777" w:rsidR="00DE720A" w:rsidRPr="00FE6C75" w:rsidRDefault="00DE720A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21ECB071" w14:textId="77777777" w:rsidR="00DE720A" w:rsidRPr="00FE6C75" w:rsidRDefault="00DE720A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1039B406" w14:textId="77777777" w:rsidR="00DE720A" w:rsidRPr="00FE6C75" w:rsidRDefault="00DE720A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for:</w:t>
            </w:r>
          </w:p>
          <w:p w14:paraId="407F76DB" w14:textId="08D0A4B6" w:rsidR="00203285" w:rsidRPr="00FE6C75" w:rsidRDefault="00DE720A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 years in wild and farmed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without detection of </w:t>
            </w:r>
            <w:r w:rsidR="00441A0B" w:rsidRPr="00FE6C75">
              <w:rPr>
                <w:rFonts w:ascii="Arial" w:hAnsi="Arial"/>
                <w:i/>
                <w:iCs/>
                <w:lang w:val="en-GB"/>
              </w:rPr>
              <w:t>X. californiensis</w:t>
            </w:r>
            <w:r w:rsidRPr="00FE6C75">
              <w:rPr>
                <w:rFonts w:ascii="Arial" w:hAnsi="Arial"/>
                <w:lang w:val="en-GB" w:eastAsia="en-GB" w:bidi="en-US"/>
              </w:rPr>
              <w:t>; or</w:t>
            </w:r>
          </w:p>
          <w:p w14:paraId="2EE0893C" w14:textId="44DD5667" w:rsidR="00DE720A" w:rsidRPr="00FE6C75" w:rsidRDefault="00DE720A" w:rsidP="002B6471">
            <w:pPr>
              <w:pStyle w:val="WOAHListRomanNumeral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ii)</w:t>
            </w:r>
            <w:r w:rsidR="00C07186">
              <w:t xml:space="preserve"> </w:t>
            </w:r>
            <w:r w:rsidR="00C07186"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at least the last </w:t>
            </w:r>
            <w:r w:rsidR="00672609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one</w:t>
            </w:r>
            <w:r w:rsidR="00203285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 xml:space="preserve">[one] </w:t>
            </w:r>
            <w:r w:rsidR="00203285" w:rsidRPr="00FE6C75">
              <w:rPr>
                <w:rFonts w:ascii="Arial" w:hAnsi="Arial"/>
                <w:lang w:val="en-GB"/>
              </w:rPr>
              <w:t>year</w:t>
            </w:r>
            <w:r w:rsidR="00672609" w:rsidRPr="00FE6C75">
              <w:rPr>
                <w:rFonts w:ascii="Arial" w:hAnsi="Arial"/>
                <w:lang w:val="en-GB"/>
              </w:rPr>
              <w:t xml:space="preserve"> </w:t>
            </w:r>
            <w:r w:rsidRPr="00FE6C75">
              <w:rPr>
                <w:rFonts w:ascii="Arial" w:hAnsi="Arial"/>
                <w:lang w:val="en-GB"/>
              </w:rPr>
              <w:t>without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detection of </w:t>
            </w:r>
            <w:r w:rsidR="00441A0B" w:rsidRPr="00FE6C75">
              <w:rPr>
                <w:rFonts w:ascii="Arial" w:hAnsi="Arial"/>
                <w:i/>
                <w:iCs/>
                <w:lang w:val="en-GB"/>
              </w:rPr>
              <w:t>X. californiensis</w:t>
            </w:r>
            <w:r w:rsidR="00441A0B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if affected </w:t>
            </w:r>
            <w:r w:rsidRPr="00FE6C75">
              <w:rPr>
                <w:rFonts w:ascii="Arial" w:hAnsi="Arial"/>
                <w:i/>
                <w:iCs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>.</w:t>
            </w:r>
          </w:p>
          <w:p w14:paraId="18D1603E" w14:textId="76FD94D7" w:rsidR="0065074F" w:rsidRPr="00FE6C75" w:rsidRDefault="0065074F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6B183A03" w14:textId="77777777" w:rsidTr="4B5E2657">
        <w:tc>
          <w:tcPr>
            <w:tcW w:w="1989" w:type="dxa"/>
          </w:tcPr>
          <w:p w14:paraId="18DBF9E9" w14:textId="77777777" w:rsidR="00CA485D" w:rsidRDefault="00DE720A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11.</w:t>
            </w:r>
            <w:r w:rsidR="00E5088E" w:rsidRPr="00FE6C75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.6. </w:t>
            </w:r>
          </w:p>
          <w:p w14:paraId="3817BD70" w14:textId="22C91FF7" w:rsidR="00DE720A" w:rsidRPr="00FE6C75" w:rsidRDefault="00DE720A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Zone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>nfection with </w:t>
            </w:r>
            <w:r w:rsidR="001C56F0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X. californiensis</w:t>
            </w:r>
          </w:p>
        </w:tc>
        <w:tc>
          <w:tcPr>
            <w:tcW w:w="8500" w:type="dxa"/>
          </w:tcPr>
          <w:p w14:paraId="6914ECDB" w14:textId="77777777" w:rsidR="00CB1850" w:rsidRPr="00FE6C75" w:rsidRDefault="00CB1850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73949350" w14:textId="51302B63" w:rsidR="00DE720A" w:rsidRPr="00FE6C75" w:rsidRDefault="00DE720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1)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none of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referred to in Article 11</w:t>
            </w:r>
            <w:r w:rsidR="00E5088E" w:rsidRPr="00FE6C75">
              <w:rPr>
                <w:rFonts w:ascii="Arial" w:hAnsi="Arial"/>
                <w:lang w:val="en-GB" w:eastAsia="en-GB" w:bidi="en-US"/>
              </w:rPr>
              <w:t>.7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.2. are present 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for at least the last</w:t>
            </w:r>
            <w:r w:rsidR="007D0590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7D0590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six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[six]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months;</w:t>
            </w:r>
          </w:p>
          <w:p w14:paraId="25E44C37" w14:textId="77777777" w:rsidR="00DE720A" w:rsidRPr="00FE6C75" w:rsidRDefault="00DE720A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24CA00A" w14:textId="05CAF0CC" w:rsidR="00DE720A" w:rsidRPr="00FE6C75" w:rsidRDefault="00DE720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2)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  <w:t xml:space="preserve">there has been no occurrence of </w:t>
            </w:r>
            <w:r w:rsidR="009C5976">
              <w:rPr>
                <w:rFonts w:ascii="Arial" w:hAnsi="Arial"/>
                <w:lang w:val="en-GB" w:eastAsia="en-GB" w:bidi="en-US"/>
              </w:rPr>
              <w:t>infection with</w:t>
            </w:r>
            <w:r w:rsidRPr="00FE6C75">
              <w:rPr>
                <w:rFonts w:ascii="Arial" w:hAnsi="Arial"/>
                <w:lang w:val="en-GB" w:bidi="en-US"/>
              </w:rPr>
              <w:t> </w:t>
            </w:r>
            <w:r w:rsidR="00441A0B" w:rsidRPr="00FE6C75">
              <w:rPr>
                <w:rFonts w:ascii="Arial" w:hAnsi="Arial"/>
                <w:i/>
                <w:iCs/>
                <w:lang w:val="en-GB"/>
              </w:rPr>
              <w:t>X. californiensis</w:t>
            </w:r>
            <w:r w:rsidR="00441A0B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years, and:</w:t>
            </w:r>
          </w:p>
          <w:p w14:paraId="10A4731B" w14:textId="3B9E930E" w:rsidR="00DE720A" w:rsidRPr="00FE6C75" w:rsidRDefault="00DE720A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</w:t>
            </w:r>
            <w:r w:rsidR="00DE73F4">
              <w:rPr>
                <w:rFonts w:ascii="Arial" w:hAnsi="Arial"/>
                <w:lang w:val="en-GB" w:eastAsia="en-GB" w:bidi="en-US"/>
              </w:rPr>
              <w:t>…</w:t>
            </w:r>
            <w:r w:rsidRPr="00FE6C75">
              <w:rPr>
                <w:rFonts w:ascii="Arial" w:hAnsi="Arial"/>
                <w:lang w:val="en-GB" w:eastAsia="en-GB" w:bidi="en-US"/>
              </w:rPr>
              <w:t>]</w:t>
            </w:r>
          </w:p>
          <w:p w14:paraId="0FE093A0" w14:textId="3FFD42D1" w:rsidR="00DE720A" w:rsidRPr="00FE6C75" w:rsidRDefault="00DE720A" w:rsidP="002B6471">
            <w:pPr>
              <w:pStyle w:val="WOAHListLetter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b)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 xml:space="preserve">basic biosecurity conditions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as described in Chapter 1.4. have been continuously met for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ten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[ten]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years;</w:t>
            </w:r>
          </w:p>
          <w:p w14:paraId="358C192C" w14:textId="77777777" w:rsidR="00DE720A" w:rsidRPr="00FE6C75" w:rsidRDefault="00DE720A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5AAE81BA" w14:textId="2DAD96FF" w:rsidR="00DE720A" w:rsidRPr="00FE6C75" w:rsidRDefault="00DE720A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3)</w:t>
            </w:r>
            <w:r w:rsidRPr="00FE6C75">
              <w:rPr>
                <w:rFonts w:ascii="Arial" w:hAnsi="Arial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, as described in Chapter 1.4., has been in place in the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zone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for at least the last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three</w:t>
            </w:r>
            <w:r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[two]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years without detection of </w:t>
            </w:r>
            <w:r w:rsidR="001C56F0" w:rsidRPr="00FE6C75">
              <w:rPr>
                <w:rFonts w:ascii="Arial" w:hAnsi="Arial"/>
                <w:i/>
                <w:iCs/>
                <w:lang w:val="en-GB"/>
              </w:rPr>
              <w:t>X. californiensis</w:t>
            </w:r>
            <w:r w:rsidR="001C56F0"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and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basic biosecurity conditions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have been continuously met and have been in place for at least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two</w:t>
            </w:r>
            <w:r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[one]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year</w:t>
            </w:r>
            <w:r w:rsidR="00EA3B16" w:rsidRPr="00EA3B16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s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prior to commencement of </w:t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 xml:space="preserve">; </w:t>
            </w:r>
          </w:p>
          <w:p w14:paraId="73B3A71E" w14:textId="77777777" w:rsidR="00DE720A" w:rsidRPr="00FE6C75" w:rsidRDefault="00DE720A" w:rsidP="002B6471">
            <w:pPr>
              <w:pStyle w:val="WOAHArticleText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OR</w:t>
            </w:r>
          </w:p>
          <w:p w14:paraId="4E1F0EFA" w14:textId="77777777" w:rsidR="00DE720A" w:rsidRPr="00FE6C75" w:rsidRDefault="00DE720A" w:rsidP="002B6471">
            <w:pPr>
              <w:pStyle w:val="WOAHListNumberedPara"/>
              <w:rPr>
                <w:rFonts w:ascii="Arial" w:hAnsi="Arial"/>
                <w:lang w:eastAsia="en-GB" w:bidi="en-US"/>
              </w:rPr>
            </w:pPr>
            <w:r w:rsidRPr="646180A7">
              <w:rPr>
                <w:rFonts w:ascii="Arial" w:hAnsi="Arial"/>
                <w:lang w:eastAsia="en-GB" w:bidi="en-US"/>
              </w:rPr>
              <w:t>4)</w:t>
            </w:r>
            <w:r>
              <w:tab/>
            </w:r>
            <w:r w:rsidRPr="646180A7">
              <w:rPr>
                <w:rFonts w:ascii="Arial" w:hAnsi="Arial"/>
                <w:lang w:eastAsia="en-GB" w:bidi="en-US"/>
              </w:rPr>
              <w:t>[…]</w:t>
            </w:r>
          </w:p>
          <w:p w14:paraId="6B4F8744" w14:textId="0D2E6DB6" w:rsidR="00DE720A" w:rsidRPr="00FE6C75" w:rsidRDefault="00DE720A" w:rsidP="00C07186">
            <w:pPr>
              <w:pStyle w:val="WOAHListNumberedPara"/>
              <w:ind w:left="864" w:hanging="432"/>
              <w:rPr>
                <w:rFonts w:ascii="Arial" w:hAnsi="Arial"/>
                <w:lang w:val="en-GB"/>
              </w:rPr>
            </w:pPr>
            <w:r w:rsidRPr="00FE6C75">
              <w:rPr>
                <w:rFonts w:ascii="Arial" w:eastAsia="Calibri" w:hAnsi="Arial"/>
                <w:lang w:val="en-GB" w:bidi="en-US"/>
              </w:rPr>
              <w:t>d)</w:t>
            </w:r>
            <w:r w:rsidRPr="00FE6C75">
              <w:rPr>
                <w:rFonts w:ascii="Arial" w:eastAsia="Calibri" w:hAnsi="Arial"/>
                <w:lang w:val="en-GB" w:bidi="en-US"/>
              </w:rPr>
              <w:tab/>
            </w:r>
            <w:r w:rsidRPr="00FE6C75">
              <w:rPr>
                <w:rFonts w:ascii="Arial" w:hAnsi="Arial"/>
                <w:i/>
                <w:lang w:val="en-GB" w:eastAsia="en-GB" w:bidi="en-US"/>
              </w:rPr>
              <w:t>targeted surveillance</w:t>
            </w:r>
            <w:r w:rsidRPr="00FE6C75">
              <w:rPr>
                <w:rFonts w:ascii="Arial" w:hAnsi="Arial"/>
                <w:lang w:val="en-GB" w:eastAsia="en-GB" w:bidi="en-US"/>
              </w:rPr>
              <w:t>, as described in Chapter 1.4., has been in place for</w:t>
            </w:r>
            <w:r w:rsidR="009F4F7C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:</w:t>
            </w:r>
            <w:r w:rsidR="009F4F7C" w:rsidRPr="00FE6C75">
              <w:rPr>
                <w:rFonts w:ascii="Arial" w:hAnsi="Arial"/>
                <w:highlight w:val="yellow"/>
                <w:lang w:val="en-GB" w:eastAsia="en-GB" w:bidi="en-US"/>
              </w:rPr>
              <w:t xml:space="preserve"> </w:t>
            </w:r>
            <w:r w:rsidR="009F4F7C" w:rsidRPr="00FE6C75">
              <w:rPr>
                <w:rFonts w:ascii="Arial" w:hAnsi="Arial"/>
                <w:strike/>
                <w:highlight w:val="yellow"/>
                <w:lang w:val="en-GB" w:eastAsia="en-GB" w:bidi="en-US"/>
              </w:rPr>
              <w:t>at least the last [two] years without detection of</w:t>
            </w:r>
            <w:r w:rsidR="009F4F7C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 xml:space="preserve"> </w:t>
            </w:r>
            <w:r w:rsidR="001C56F0" w:rsidRPr="00FE6C75">
              <w:rPr>
                <w:rFonts w:ascii="Arial" w:hAnsi="Arial"/>
                <w:i/>
                <w:iCs/>
                <w:strike/>
                <w:highlight w:val="yellow"/>
                <w:lang w:val="en-GB"/>
              </w:rPr>
              <w:t>X. californiensis</w:t>
            </w:r>
            <w:r w:rsidRPr="00FE6C75">
              <w:rPr>
                <w:rFonts w:ascii="Arial" w:hAnsi="Arial"/>
                <w:strike/>
                <w:highlight w:val="yellow"/>
                <w:lang w:val="en-GB"/>
              </w:rPr>
              <w:t>.</w:t>
            </w:r>
          </w:p>
          <w:p w14:paraId="1A683288" w14:textId="195C171B" w:rsidR="00672609" w:rsidRPr="00FE6C75" w:rsidRDefault="00672609" w:rsidP="002B6471">
            <w:pPr>
              <w:pStyle w:val="WOAHListRomanNumeralPara"/>
              <w:rPr>
                <w:rFonts w:ascii="Arial" w:hAnsi="Arial"/>
                <w:highlight w:val="yellow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i)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  <w:t xml:space="preserve">at least the last three years in wild and farmed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 xml:space="preserve">susceptible species 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without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X. californiensis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; or</w:t>
            </w:r>
          </w:p>
          <w:p w14:paraId="04357A81" w14:textId="7D4CAEC5" w:rsidR="00672609" w:rsidRPr="00FE6C75" w:rsidRDefault="00672609" w:rsidP="002B6471">
            <w:pPr>
              <w:pStyle w:val="WOAHListRomanNumeralPara"/>
              <w:rPr>
                <w:rFonts w:ascii="Arial" w:hAnsi="Arial"/>
                <w:u w:val="double"/>
                <w:lang w:val="en-GB" w:eastAsia="en-GB" w:bidi="en-US"/>
              </w:rPr>
            </w:pP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ii)</w:t>
            </w:r>
            <w:r w:rsidR="00C0718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</w:t>
            </w:r>
            <w:r w:rsidR="00C07186"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ab/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at least the last one </w:t>
            </w:r>
            <w:r w:rsidRPr="00FE6C75">
              <w:rPr>
                <w:rFonts w:ascii="Arial" w:hAnsi="Arial"/>
                <w:highlight w:val="yellow"/>
                <w:u w:val="double"/>
                <w:lang w:val="en-GB"/>
              </w:rPr>
              <w:t>year without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detection of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/>
              </w:rPr>
              <w:t>X. californiensis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if affected </w:t>
            </w:r>
            <w:r w:rsidRPr="00FE6C75">
              <w:rPr>
                <w:rFonts w:ascii="Arial" w:hAnsi="Arial"/>
                <w:i/>
                <w:iCs/>
                <w:highlight w:val="yellow"/>
                <w:u w:val="double"/>
                <w:lang w:val="en-GB" w:eastAsia="en-GB" w:bidi="en-US"/>
              </w:rPr>
              <w:t>aquaculture establishments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 xml:space="preserve"> were not epidemiologically connected to wild populations of </w:t>
            </w:r>
            <w:r w:rsidRPr="00FE6C75">
              <w:rPr>
                <w:rFonts w:ascii="Arial" w:hAnsi="Arial"/>
                <w:i/>
                <w:highlight w:val="yellow"/>
                <w:u w:val="double"/>
                <w:lang w:val="en-GB" w:eastAsia="en-GB" w:bidi="en-US"/>
              </w:rPr>
              <w:t>susceptible species</w:t>
            </w:r>
            <w:r w:rsidRPr="00FE6C75">
              <w:rPr>
                <w:rFonts w:ascii="Arial" w:hAnsi="Arial"/>
                <w:highlight w:val="yellow"/>
                <w:u w:val="double"/>
                <w:lang w:val="en-GB" w:eastAsia="en-GB" w:bidi="en-US"/>
              </w:rPr>
              <w:t>.</w:t>
            </w:r>
          </w:p>
          <w:p w14:paraId="01CB30B5" w14:textId="12A96728" w:rsidR="001757E5" w:rsidRPr="00FE6C75" w:rsidRDefault="001757E5" w:rsidP="002B6471">
            <w:pPr>
              <w:pStyle w:val="WOAHListRomanNumeralPara"/>
              <w:ind w:left="0" w:firstLine="0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  <w:tr w:rsidR="00FE6C75" w:rsidRPr="00FE6C75" w14:paraId="306CEA86" w14:textId="77777777" w:rsidTr="4B5E2657">
        <w:tc>
          <w:tcPr>
            <w:tcW w:w="1989" w:type="dxa"/>
          </w:tcPr>
          <w:p w14:paraId="3FB679ED" w14:textId="77777777" w:rsidR="00CA485D" w:rsidRDefault="00174757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Article 11.</w:t>
            </w:r>
            <w:r w:rsidR="00EC3C79" w:rsidRPr="00FE6C75"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 xml:space="preserve">.7. </w:t>
            </w:r>
          </w:p>
          <w:p w14:paraId="02A85068" w14:textId="4A0F1571" w:rsidR="00174757" w:rsidRPr="00FE6C75" w:rsidRDefault="00174757" w:rsidP="002B6471">
            <w:pPr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E6C75">
              <w:rPr>
                <w:rFonts w:ascii="Arial" w:hAnsi="Arial" w:cs="Arial"/>
                <w:sz w:val="18"/>
                <w:szCs w:val="18"/>
                <w:lang w:val="en-GB"/>
              </w:rPr>
              <w:t>Compartment free from i</w:t>
            </w:r>
            <w:r w:rsidRPr="00FE6C75">
              <w:rPr>
                <w:rFonts w:ascii="Arial" w:hAnsi="Arial" w:cs="Arial"/>
                <w:sz w:val="18"/>
                <w:szCs w:val="18"/>
                <w:lang w:val="en-GB" w:bidi="en-US"/>
              </w:rPr>
              <w:t xml:space="preserve">nfection with </w:t>
            </w:r>
            <w:r w:rsidR="00EC3C79" w:rsidRPr="00FE6C7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X. californiensis</w:t>
            </w:r>
          </w:p>
        </w:tc>
        <w:tc>
          <w:tcPr>
            <w:tcW w:w="8500" w:type="dxa"/>
          </w:tcPr>
          <w:p w14:paraId="2C84EC26" w14:textId="77777777" w:rsidR="00174757" w:rsidRPr="00FE6C75" w:rsidRDefault="00174757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026445C6" w14:textId="4DBA4DCA" w:rsidR="00174757" w:rsidRPr="00FE6C75" w:rsidRDefault="00C07186" w:rsidP="00C07186">
            <w:pPr>
              <w:spacing w:after="240"/>
              <w:ind w:left="432" w:hanging="432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val="en-GB" w:eastAsia="fr-FR"/>
              </w:rPr>
              <w:t>1)</w:t>
            </w:r>
            <w:r>
              <w:t xml:space="preserve"> </w:t>
            </w:r>
            <w:r>
              <w:tab/>
            </w:r>
            <w:r w:rsidR="00174757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17475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as described in Chapter 1.4., has been in place in the </w:t>
            </w:r>
            <w:r w:rsidR="00174757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compartment</w:t>
            </w:r>
            <w:r w:rsidR="0017475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for at least the last </w:t>
            </w:r>
            <w:r w:rsidR="00174757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174757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[two]</w:t>
            </w:r>
            <w:r w:rsidR="0017475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</w:t>
            </w:r>
            <w:r w:rsidR="00174757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s</w:t>
            </w:r>
            <w:r w:rsidR="0017475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without detection of </w:t>
            </w:r>
            <w:r w:rsidR="00EC3C79" w:rsidRPr="00FE6C75">
              <w:rPr>
                <w:rFonts w:ascii="Arial" w:eastAsia="Calibri" w:hAnsi="Arial" w:cs="Arial"/>
                <w:i/>
                <w:iCs/>
                <w:sz w:val="18"/>
                <w:szCs w:val="18"/>
                <w:lang w:val="en-GB" w:eastAsia="fr-FR"/>
              </w:rPr>
              <w:t>X. californiensis</w:t>
            </w:r>
            <w:r w:rsidR="0017475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, and </w:t>
            </w:r>
            <w:r w:rsidR="00174757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basic biosecurity conditions</w:t>
            </w:r>
            <w:r w:rsidR="0017475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have been continuously met and have been in place for at least </w:t>
            </w:r>
            <w:r w:rsidR="00174757" w:rsidRPr="00FE6C75">
              <w:rPr>
                <w:rFonts w:ascii="Arial" w:eastAsia="Calibri" w:hAnsi="Arial" w:cs="Arial"/>
                <w:sz w:val="18"/>
                <w:szCs w:val="18"/>
                <w:highlight w:val="yellow"/>
                <w:u w:val="double"/>
                <w:lang w:val="en-GB" w:eastAsia="fr-FR"/>
              </w:rPr>
              <w:t>one</w:t>
            </w:r>
            <w:r w:rsidR="00174757" w:rsidRPr="00FE6C75">
              <w:rPr>
                <w:rFonts w:ascii="Arial" w:eastAsia="Calibri" w:hAnsi="Arial" w:cs="Arial"/>
                <w:strike/>
                <w:sz w:val="18"/>
                <w:szCs w:val="18"/>
                <w:highlight w:val="yellow"/>
                <w:lang w:val="en-GB" w:eastAsia="fr-FR"/>
              </w:rPr>
              <w:t>[one]</w:t>
            </w:r>
            <w:r w:rsidR="0017475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 xml:space="preserve"> year prior to commencement of </w:t>
            </w:r>
            <w:r w:rsidR="00174757" w:rsidRPr="00FE6C75">
              <w:rPr>
                <w:rFonts w:ascii="Arial" w:eastAsia="Calibri" w:hAnsi="Arial" w:cs="Arial"/>
                <w:i/>
                <w:sz w:val="18"/>
                <w:szCs w:val="18"/>
                <w:lang w:val="en-GB" w:eastAsia="fr-FR"/>
              </w:rPr>
              <w:t>targeted surveillance</w:t>
            </w:r>
            <w:r w:rsidR="00174757"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;</w:t>
            </w:r>
          </w:p>
          <w:p w14:paraId="5BD579D8" w14:textId="77777777" w:rsidR="00174757" w:rsidRPr="00FE6C75" w:rsidRDefault="00174757" w:rsidP="002B6471">
            <w:pPr>
              <w:spacing w:after="240"/>
              <w:ind w:left="-3" w:hanging="9"/>
              <w:jc w:val="both"/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</w:pPr>
            <w:r w:rsidRPr="00FE6C75">
              <w:rPr>
                <w:rFonts w:ascii="Arial" w:eastAsia="Calibri" w:hAnsi="Arial" w:cs="Arial"/>
                <w:sz w:val="18"/>
                <w:szCs w:val="18"/>
                <w:lang w:val="en-GB" w:eastAsia="fr-FR"/>
              </w:rPr>
              <w:t>OR</w:t>
            </w:r>
          </w:p>
          <w:p w14:paraId="27B0472A" w14:textId="5BA3193A" w:rsidR="00174757" w:rsidRPr="00FE6C75" w:rsidRDefault="00C07186" w:rsidP="00C07186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>
              <w:rPr>
                <w:rFonts w:ascii="Arial" w:hAnsi="Arial"/>
                <w:lang w:val="en-GB" w:eastAsia="en-GB" w:bidi="en-US"/>
              </w:rPr>
              <w:t>2)</w:t>
            </w:r>
            <w:r>
              <w:t xml:space="preserve"> </w:t>
            </w:r>
            <w:r>
              <w:tab/>
            </w:r>
            <w:r w:rsidRPr="00FE6C75">
              <w:rPr>
                <w:rFonts w:ascii="Arial" w:hAnsi="Arial"/>
                <w:lang w:val="en-GB" w:eastAsia="en-GB" w:bidi="en-US"/>
              </w:rPr>
              <w:t xml:space="preserve"> </w:t>
            </w:r>
            <w:r w:rsidR="00174757" w:rsidRPr="00FE6C75">
              <w:rPr>
                <w:rFonts w:ascii="Arial" w:hAnsi="Arial"/>
                <w:lang w:val="en-GB" w:eastAsia="en-GB" w:bidi="en-US"/>
              </w:rPr>
              <w:t>[…]</w:t>
            </w:r>
          </w:p>
          <w:p w14:paraId="2830CDBC" w14:textId="03E8EC35" w:rsidR="00174757" w:rsidRPr="00FE6C75" w:rsidRDefault="00174757" w:rsidP="00C07186">
            <w:pPr>
              <w:pStyle w:val="WOAHListNumberedPara"/>
              <w:ind w:left="864" w:hanging="432"/>
              <w:rPr>
                <w:rFonts w:ascii="Arial" w:eastAsia="Calibri" w:hAnsi="Arial"/>
                <w:lang w:val="en-GB" w:eastAsia="fr-FR"/>
              </w:rPr>
            </w:pPr>
            <w:r w:rsidRPr="00FE6C75">
              <w:rPr>
                <w:rFonts w:ascii="Arial" w:eastAsia="Calibri" w:hAnsi="Arial"/>
                <w:lang w:val="en-GB" w:eastAsia="fr-FR"/>
              </w:rPr>
              <w:t>c)</w:t>
            </w:r>
            <w:r w:rsidR="00C07186">
              <w:t xml:space="preserve"> </w:t>
            </w:r>
            <w:r w:rsidR="00C07186">
              <w:tab/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one survey for infection with </w:t>
            </w:r>
            <w:r w:rsidR="00EC3C79" w:rsidRPr="00FE6C75">
              <w:rPr>
                <w:rFonts w:ascii="Arial" w:hAnsi="Arial"/>
                <w:i/>
                <w:iCs/>
                <w:lang w:val="en-GB"/>
              </w:rPr>
              <w:t xml:space="preserve">X. californiensis 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has been completed at least 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>six months</w:t>
            </w:r>
            <w:r w:rsidRPr="00FE6C75">
              <w:rPr>
                <w:rFonts w:ascii="Arial" w:eastAsia="Calibri" w:hAnsi="Arial"/>
                <w:highlight w:val="yellow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[six months]</w:t>
            </w:r>
            <w:r w:rsidRPr="00FE6C75">
              <w:rPr>
                <w:rFonts w:ascii="Arial" w:eastAsia="Calibri" w:hAnsi="Arial"/>
                <w:lang w:val="en-GB" w:eastAsia="fr-FR"/>
              </w:rPr>
              <w:t xml:space="preserve"> after restocking (as described in Article 1.4.14.) without detection of the</w:t>
            </w:r>
            <w:r w:rsidRPr="00FE6C75">
              <w:rPr>
                <w:rFonts w:ascii="Arial" w:eastAsia="Calibri" w:hAnsi="Arial"/>
                <w:highlight w:val="yellow"/>
                <w:u w:val="double"/>
                <w:lang w:val="en-GB" w:eastAsia="fr-FR"/>
              </w:rPr>
              <w:t xml:space="preserve"> </w:t>
            </w:r>
            <w:r w:rsidRPr="00FE6C75">
              <w:rPr>
                <w:rFonts w:ascii="Arial" w:eastAsia="Calibri" w:hAnsi="Arial"/>
                <w:i/>
                <w:iCs/>
                <w:highlight w:val="yellow"/>
                <w:u w:val="double"/>
                <w:lang w:val="en-GB" w:eastAsia="fr-FR"/>
              </w:rPr>
              <w:t>pathogenic agent</w:t>
            </w:r>
            <w:r w:rsidRPr="00FE6C75">
              <w:rPr>
                <w:rFonts w:ascii="Arial" w:eastAsia="Calibri" w:hAnsi="Arial"/>
                <w:strike/>
                <w:highlight w:val="yellow"/>
                <w:lang w:val="en-GB" w:eastAsia="fr-FR"/>
              </w:rPr>
              <w:t>pathogen</w:t>
            </w:r>
            <w:r w:rsidRPr="00FE6C75">
              <w:rPr>
                <w:rFonts w:ascii="Arial" w:eastAsia="Calibri" w:hAnsi="Arial"/>
                <w:lang w:val="en-GB" w:eastAsia="fr-FR"/>
              </w:rPr>
              <w:t>.</w:t>
            </w:r>
          </w:p>
          <w:p w14:paraId="0E215956" w14:textId="2B70479B" w:rsidR="001757E5" w:rsidRPr="00FE6C75" w:rsidRDefault="001757E5" w:rsidP="002B6471">
            <w:pPr>
              <w:pStyle w:val="WOAHListNumberedPara"/>
              <w:rPr>
                <w:rFonts w:ascii="Arial" w:hAnsi="Arial"/>
                <w:lang w:val="en-GB" w:eastAsia="en-GB" w:bidi="en-US"/>
              </w:rPr>
            </w:pPr>
            <w:r w:rsidRPr="00FE6C75">
              <w:rPr>
                <w:rFonts w:ascii="Arial" w:eastAsia="Calibri" w:hAnsi="Arial"/>
                <w:lang w:val="en-GB" w:eastAsia="fr-FR" w:bidi="en-US"/>
              </w:rPr>
              <w:t>[…]</w:t>
            </w:r>
          </w:p>
        </w:tc>
      </w:tr>
    </w:tbl>
    <w:p w14:paraId="60C4A0F9" w14:textId="77777777" w:rsidR="0006079D" w:rsidRPr="00E14827" w:rsidRDefault="0006079D">
      <w:pPr>
        <w:rPr>
          <w:lang w:val="en-GB"/>
        </w:rPr>
      </w:pPr>
    </w:p>
    <w:sectPr w:rsidR="0006079D" w:rsidRPr="00E14827" w:rsidSect="00586D7F">
      <w:headerReference w:type="default" r:id="rId11"/>
      <w:footerReference w:type="default" r:id="rId12"/>
      <w:pgSz w:w="11906" w:h="16838" w:code="9"/>
      <w:pgMar w:top="1699" w:right="1138" w:bottom="1699" w:left="1138" w:header="706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30A08" w14:textId="77777777" w:rsidR="00B82D20" w:rsidRDefault="00B82D20" w:rsidP="00082555">
      <w:pPr>
        <w:spacing w:after="0" w:line="240" w:lineRule="auto"/>
      </w:pPr>
      <w:r>
        <w:separator/>
      </w:r>
    </w:p>
  </w:endnote>
  <w:endnote w:type="continuationSeparator" w:id="0">
    <w:p w14:paraId="3C4E85C8" w14:textId="77777777" w:rsidR="00B82D20" w:rsidRDefault="00B82D20" w:rsidP="00082555">
      <w:pPr>
        <w:spacing w:after="0" w:line="240" w:lineRule="auto"/>
      </w:pPr>
      <w:r>
        <w:continuationSeparator/>
      </w:r>
    </w:p>
  </w:endnote>
  <w:endnote w:type="continuationNotice" w:id="1">
    <w:p w14:paraId="6235CADC" w14:textId="77777777" w:rsidR="00B82D20" w:rsidRDefault="00B82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9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CB5777" w:rsidRPr="00CB5777" w14:paraId="05911423" w14:textId="77777777">
      <w:trPr>
        <w:jc w:val="center"/>
      </w:trPr>
      <w:tc>
        <w:tcPr>
          <w:tcW w:w="288" w:type="dxa"/>
        </w:tcPr>
        <w:p w14:paraId="481E41A6" w14:textId="77777777" w:rsidR="00CB5777" w:rsidRPr="00CB5777" w:rsidRDefault="00CB5777" w:rsidP="00CB5777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 w:cs="Arial"/>
              <w:sz w:val="18"/>
              <w:szCs w:val="18"/>
              <w:lang w:val="en-GB"/>
            </w:rPr>
          </w:pPr>
        </w:p>
      </w:tc>
      <w:tc>
        <w:tcPr>
          <w:tcW w:w="9897" w:type="dxa"/>
        </w:tcPr>
        <w:p w14:paraId="4BC967B4" w14:textId="77777777" w:rsidR="00CB5777" w:rsidRPr="00CB5777" w:rsidRDefault="00CB5777" w:rsidP="00CB5777">
          <w:pPr>
            <w:tabs>
              <w:tab w:val="center" w:pos="4536"/>
              <w:tab w:val="right" w:pos="9072"/>
            </w:tabs>
            <w:spacing w:before="360"/>
            <w:rPr>
              <w:rFonts w:ascii="Arial" w:hAnsi="Arial"/>
              <w:sz w:val="18"/>
              <w:lang w:val="en-GB"/>
            </w:rPr>
          </w:pPr>
          <w:r w:rsidRPr="00CB5777">
            <w:rPr>
              <w:rFonts w:ascii="Arial" w:hAnsi="Arial" w:cs="Arial"/>
              <w:sz w:val="18"/>
              <w:szCs w:val="18"/>
              <w:lang w:val="en-GB"/>
            </w:rPr>
            <w:t xml:space="preserve">Report of the Meeting of the </w:t>
          </w:r>
          <w:r w:rsidRPr="00CB5777">
            <w:rPr>
              <w:rFonts w:ascii="Arial" w:hAnsi="Arial"/>
              <w:sz w:val="18"/>
              <w:lang w:val="en-GB"/>
            </w:rPr>
            <w:t xml:space="preserve">WOAH </w:t>
          </w:r>
          <w:r w:rsidRPr="00CB5777">
            <w:rPr>
              <w:rFonts w:ascii="Arial" w:hAnsi="Arial" w:cs="Arial"/>
              <w:sz w:val="18"/>
              <w:szCs w:val="18"/>
              <w:lang w:val="en-GB"/>
            </w:rPr>
            <w:t>Aquatic Animal Health Standards Commission / September 2024</w:t>
          </w:r>
        </w:p>
      </w:tc>
      <w:tc>
        <w:tcPr>
          <w:tcW w:w="217" w:type="dxa"/>
        </w:tcPr>
        <w:p w14:paraId="089C3B89" w14:textId="77777777" w:rsidR="00CB5777" w:rsidRPr="00CB5777" w:rsidRDefault="00CB5777" w:rsidP="00CB5777">
          <w:pPr>
            <w:tabs>
              <w:tab w:val="right" w:pos="9072"/>
            </w:tabs>
            <w:spacing w:before="360"/>
            <w:jc w:val="right"/>
            <w:rPr>
              <w:rFonts w:ascii="Arial" w:hAnsi="Arial"/>
              <w:sz w:val="18"/>
              <w:lang w:val="en-GB"/>
            </w:rPr>
          </w:pPr>
          <w:r w:rsidRPr="00CB5777">
            <w:rPr>
              <w:rFonts w:ascii="Arial" w:hAnsi="Arial" w:cs="Arial"/>
              <w:sz w:val="18"/>
              <w:szCs w:val="18"/>
              <w:lang w:val="en-GB"/>
            </w:rPr>
            <w:fldChar w:fldCharType="begin"/>
          </w:r>
          <w:r w:rsidRPr="00CB5777">
            <w:rPr>
              <w:rFonts w:ascii="Arial" w:hAnsi="Arial" w:cs="Arial"/>
              <w:sz w:val="18"/>
              <w:szCs w:val="18"/>
              <w:lang w:val="en-GB"/>
            </w:rPr>
            <w:instrText>PAGE   \* MERGEFORMAT</w:instrText>
          </w:r>
          <w:r w:rsidRPr="00CB5777">
            <w:rPr>
              <w:rFonts w:ascii="Arial" w:hAnsi="Arial" w:cs="Arial"/>
              <w:sz w:val="18"/>
              <w:szCs w:val="18"/>
              <w:lang w:val="en-GB"/>
            </w:rPr>
            <w:fldChar w:fldCharType="separate"/>
          </w:r>
          <w:r w:rsidRPr="00CB5777">
            <w:rPr>
              <w:rFonts w:ascii="Arial" w:hAnsi="Arial" w:cs="Arial"/>
              <w:sz w:val="18"/>
              <w:szCs w:val="18"/>
              <w:lang w:val="en-GB"/>
            </w:rPr>
            <w:t>1</w:t>
          </w:r>
          <w:r w:rsidRPr="00CB5777">
            <w:rPr>
              <w:rFonts w:ascii="Arial" w:hAnsi="Arial" w:cs="Arial"/>
              <w:sz w:val="18"/>
              <w:szCs w:val="18"/>
              <w:lang w:val="en-GB"/>
            </w:rPr>
            <w:fldChar w:fldCharType="end"/>
          </w:r>
        </w:p>
      </w:tc>
      <w:tc>
        <w:tcPr>
          <w:tcW w:w="288" w:type="dxa"/>
        </w:tcPr>
        <w:p w14:paraId="6CA4B3C2" w14:textId="77777777" w:rsidR="00CB5777" w:rsidRPr="00CB5777" w:rsidRDefault="00CB5777" w:rsidP="00CB5777">
          <w:pPr>
            <w:tabs>
              <w:tab w:val="right" w:pos="9072"/>
            </w:tabs>
            <w:spacing w:before="360"/>
            <w:jc w:val="right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</w:tbl>
  <w:p w14:paraId="3D21B858" w14:textId="77777777" w:rsidR="00082555" w:rsidRPr="00D439A3" w:rsidRDefault="00082555" w:rsidP="00CB5777">
    <w:pPr>
      <w:pStyle w:val="Foo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792DA" w14:textId="77777777" w:rsidR="00B82D20" w:rsidRDefault="00B82D20" w:rsidP="00082555">
      <w:pPr>
        <w:spacing w:after="0" w:line="240" w:lineRule="auto"/>
      </w:pPr>
      <w:r>
        <w:separator/>
      </w:r>
    </w:p>
  </w:footnote>
  <w:footnote w:type="continuationSeparator" w:id="0">
    <w:p w14:paraId="31B28CEE" w14:textId="77777777" w:rsidR="00B82D20" w:rsidRDefault="00B82D20" w:rsidP="00082555">
      <w:pPr>
        <w:spacing w:after="0" w:line="240" w:lineRule="auto"/>
      </w:pPr>
      <w:r>
        <w:continuationSeparator/>
      </w:r>
    </w:p>
  </w:footnote>
  <w:footnote w:type="continuationNotice" w:id="1">
    <w:p w14:paraId="75B1CB9F" w14:textId="77777777" w:rsidR="00B82D20" w:rsidRDefault="00B82D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40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586D7F" w:rsidRPr="00586D7F" w14:paraId="430CA0EA" w14:textId="77777777">
      <w:trPr>
        <w:trHeight w:val="58"/>
        <w:jc w:val="center"/>
      </w:trPr>
      <w:tc>
        <w:tcPr>
          <w:tcW w:w="10774" w:type="dxa"/>
        </w:tcPr>
        <w:p w14:paraId="61A6475D" w14:textId="77777777" w:rsidR="00586D7F" w:rsidRPr="00586D7F" w:rsidRDefault="00586D7F" w:rsidP="00586D7F">
          <w:pPr>
            <w:tabs>
              <w:tab w:val="left" w:pos="8151"/>
            </w:tabs>
            <w:spacing w:after="240"/>
            <w:rPr>
              <w:rFonts w:ascii="Arial" w:hAnsi="Arial" w:cs="Arial"/>
              <w:lang w:val="en-GB"/>
            </w:rPr>
          </w:pPr>
          <w:r w:rsidRPr="00586D7F">
            <w:rPr>
              <w:rFonts w:ascii="Arial" w:hAnsi="Arial" w:cs="Arial"/>
              <w:lang w:val="en-GB"/>
            </w:rPr>
            <w:tab/>
          </w:r>
        </w:p>
      </w:tc>
    </w:tr>
  </w:tbl>
  <w:p w14:paraId="0E69D693" w14:textId="77777777" w:rsidR="00082555" w:rsidRPr="00586D7F" w:rsidRDefault="00082555" w:rsidP="00586D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EC8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580888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5D5F5C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322C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32380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84F43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A3088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03295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4D18B7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FC35DC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C3993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74EB8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B7984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CA25F1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4225CA"/>
    <w:multiLevelType w:val="hybridMultilevel"/>
    <w:tmpl w:val="C4DEFA14"/>
    <w:lvl w:ilvl="0" w:tplc="8E829608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C8927A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F64646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5E1A92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9062D6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944802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DABAD8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7AACD6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6495C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4545968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E34D12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D420AF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D6D15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F4C12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01CE4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313121C"/>
    <w:multiLevelType w:val="hybridMultilevel"/>
    <w:tmpl w:val="6DB09320"/>
    <w:lvl w:ilvl="0" w:tplc="AF70E2CA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00133C">
      <w:start w:val="1"/>
      <w:numFmt w:val="lowerLetter"/>
      <w:lvlText w:val="%2)"/>
      <w:lvlJc w:val="left"/>
      <w:pPr>
        <w:ind w:left="85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921F88">
      <w:start w:val="1"/>
      <w:numFmt w:val="lowerRoman"/>
      <w:lvlText w:val="%3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24E3298">
      <w:start w:val="1"/>
      <w:numFmt w:val="decimal"/>
      <w:lvlText w:val="%4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DA40A2">
      <w:start w:val="1"/>
      <w:numFmt w:val="lowerLetter"/>
      <w:lvlText w:val="%5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A65FBA">
      <w:start w:val="1"/>
      <w:numFmt w:val="lowerRoman"/>
      <w:lvlText w:val="%6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B6262C">
      <w:start w:val="1"/>
      <w:numFmt w:val="decimal"/>
      <w:lvlText w:val="%7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72884C">
      <w:start w:val="1"/>
      <w:numFmt w:val="lowerLetter"/>
      <w:lvlText w:val="%8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C01660">
      <w:start w:val="1"/>
      <w:numFmt w:val="lowerRoman"/>
      <w:lvlText w:val="%9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6E52C8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993801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418D2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B043B33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555973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10237D6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3281E13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00EB4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7084DD6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95056ED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FF0539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A416501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CB614C1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F692C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17D7BD1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34B4A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6C4629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4DCA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7C5D7A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C561C47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3176BB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777420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6D622E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84F7A2C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8A55DF2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0F06CF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A992D1E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C730E4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D94C5B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9177EB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77646F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3F5B5D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75AF07E6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B85410"/>
    <w:multiLevelType w:val="hybridMultilevel"/>
    <w:tmpl w:val="6C68355E"/>
    <w:lvl w:ilvl="0" w:tplc="F9C0D966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E861FD"/>
    <w:multiLevelType w:val="hybridMultilevel"/>
    <w:tmpl w:val="6C68355E"/>
    <w:lvl w:ilvl="0" w:tplc="FFFFFFFF">
      <w:start w:val="1"/>
      <w:numFmt w:val="lowerLetter"/>
      <w:lvlText w:val="%1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CD3899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D113D8A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D8B140E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D8D65A1"/>
    <w:multiLevelType w:val="hybridMultilevel"/>
    <w:tmpl w:val="C4DEFA14"/>
    <w:lvl w:ilvl="0" w:tplc="FFFFFFFF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3080675">
    <w:abstractNumId w:val="21"/>
  </w:num>
  <w:num w:numId="2" w16cid:durableId="1380057424">
    <w:abstractNumId w:val="55"/>
  </w:num>
  <w:num w:numId="3" w16cid:durableId="1792822812">
    <w:abstractNumId w:val="56"/>
  </w:num>
  <w:num w:numId="4" w16cid:durableId="1662584078">
    <w:abstractNumId w:val="36"/>
  </w:num>
  <w:num w:numId="5" w16cid:durableId="1587686515">
    <w:abstractNumId w:val="49"/>
  </w:num>
  <w:num w:numId="6" w16cid:durableId="1933977432">
    <w:abstractNumId w:val="34"/>
  </w:num>
  <w:num w:numId="7" w16cid:durableId="1639140910">
    <w:abstractNumId w:val="46"/>
  </w:num>
  <w:num w:numId="8" w16cid:durableId="301077325">
    <w:abstractNumId w:val="19"/>
  </w:num>
  <w:num w:numId="9" w16cid:durableId="2096389955">
    <w:abstractNumId w:val="39"/>
  </w:num>
  <w:num w:numId="10" w16cid:durableId="279646829">
    <w:abstractNumId w:val="48"/>
  </w:num>
  <w:num w:numId="11" w16cid:durableId="790973752">
    <w:abstractNumId w:val="54"/>
  </w:num>
  <w:num w:numId="12" w16cid:durableId="1595553150">
    <w:abstractNumId w:val="38"/>
  </w:num>
  <w:num w:numId="13" w16cid:durableId="785780856">
    <w:abstractNumId w:val="4"/>
  </w:num>
  <w:num w:numId="14" w16cid:durableId="535197846">
    <w:abstractNumId w:val="11"/>
  </w:num>
  <w:num w:numId="15" w16cid:durableId="1122382800">
    <w:abstractNumId w:val="51"/>
  </w:num>
  <w:num w:numId="16" w16cid:durableId="932475982">
    <w:abstractNumId w:val="42"/>
  </w:num>
  <w:num w:numId="17" w16cid:durableId="593436888">
    <w:abstractNumId w:val="17"/>
  </w:num>
  <w:num w:numId="18" w16cid:durableId="799498070">
    <w:abstractNumId w:val="23"/>
  </w:num>
  <w:num w:numId="19" w16cid:durableId="426192906">
    <w:abstractNumId w:val="41"/>
  </w:num>
  <w:num w:numId="20" w16cid:durableId="49351545">
    <w:abstractNumId w:val="5"/>
  </w:num>
  <w:num w:numId="21" w16cid:durableId="335352206">
    <w:abstractNumId w:val="6"/>
  </w:num>
  <w:num w:numId="22" w16cid:durableId="1879777129">
    <w:abstractNumId w:val="10"/>
  </w:num>
  <w:num w:numId="23" w16cid:durableId="1722286537">
    <w:abstractNumId w:val="9"/>
  </w:num>
  <w:num w:numId="24" w16cid:durableId="1267886513">
    <w:abstractNumId w:val="52"/>
  </w:num>
  <w:num w:numId="25" w16cid:durableId="2057005654">
    <w:abstractNumId w:val="18"/>
  </w:num>
  <w:num w:numId="26" w16cid:durableId="289285675">
    <w:abstractNumId w:val="2"/>
  </w:num>
  <w:num w:numId="27" w16cid:durableId="1136217918">
    <w:abstractNumId w:val="43"/>
  </w:num>
  <w:num w:numId="28" w16cid:durableId="1856268132">
    <w:abstractNumId w:val="28"/>
  </w:num>
  <w:num w:numId="29" w16cid:durableId="52627846">
    <w:abstractNumId w:val="50"/>
  </w:num>
  <w:num w:numId="30" w16cid:durableId="196430868">
    <w:abstractNumId w:val="3"/>
  </w:num>
  <w:num w:numId="31" w16cid:durableId="623539970">
    <w:abstractNumId w:val="14"/>
  </w:num>
  <w:num w:numId="32" w16cid:durableId="283974093">
    <w:abstractNumId w:val="37"/>
  </w:num>
  <w:num w:numId="33" w16cid:durableId="1036350478">
    <w:abstractNumId w:val="53"/>
  </w:num>
  <w:num w:numId="34" w16cid:durableId="1256399340">
    <w:abstractNumId w:val="29"/>
  </w:num>
  <w:num w:numId="35" w16cid:durableId="2138985663">
    <w:abstractNumId w:val="20"/>
  </w:num>
  <w:num w:numId="36" w16cid:durableId="875124367">
    <w:abstractNumId w:val="0"/>
  </w:num>
  <w:num w:numId="37" w16cid:durableId="1271552289">
    <w:abstractNumId w:val="7"/>
  </w:num>
  <w:num w:numId="38" w16cid:durableId="181285735">
    <w:abstractNumId w:val="22"/>
  </w:num>
  <w:num w:numId="39" w16cid:durableId="1497843779">
    <w:abstractNumId w:val="26"/>
  </w:num>
  <w:num w:numId="40" w16cid:durableId="1386946273">
    <w:abstractNumId w:val="30"/>
  </w:num>
  <w:num w:numId="41" w16cid:durableId="2139061586">
    <w:abstractNumId w:val="32"/>
  </w:num>
  <w:num w:numId="42" w16cid:durableId="1094864044">
    <w:abstractNumId w:val="44"/>
  </w:num>
  <w:num w:numId="43" w16cid:durableId="140464216">
    <w:abstractNumId w:val="31"/>
  </w:num>
  <w:num w:numId="44" w16cid:durableId="904340716">
    <w:abstractNumId w:val="15"/>
  </w:num>
  <w:num w:numId="45" w16cid:durableId="1485588922">
    <w:abstractNumId w:val="27"/>
  </w:num>
  <w:num w:numId="46" w16cid:durableId="560287939">
    <w:abstractNumId w:val="12"/>
  </w:num>
  <w:num w:numId="47" w16cid:durableId="1209954620">
    <w:abstractNumId w:val="13"/>
  </w:num>
  <w:num w:numId="48" w16cid:durableId="2028170539">
    <w:abstractNumId w:val="1"/>
  </w:num>
  <w:num w:numId="49" w16cid:durableId="1855261805">
    <w:abstractNumId w:val="24"/>
  </w:num>
  <w:num w:numId="50" w16cid:durableId="684675979">
    <w:abstractNumId w:val="60"/>
  </w:num>
  <w:num w:numId="51" w16cid:durableId="635797111">
    <w:abstractNumId w:val="58"/>
  </w:num>
  <w:num w:numId="52" w16cid:durableId="176968700">
    <w:abstractNumId w:val="35"/>
  </w:num>
  <w:num w:numId="53" w16cid:durableId="1273246012">
    <w:abstractNumId w:val="25"/>
  </w:num>
  <w:num w:numId="54" w16cid:durableId="2007516719">
    <w:abstractNumId w:val="57"/>
  </w:num>
  <w:num w:numId="55" w16cid:durableId="810290181">
    <w:abstractNumId w:val="33"/>
  </w:num>
  <w:num w:numId="56" w16cid:durableId="364796472">
    <w:abstractNumId w:val="59"/>
  </w:num>
  <w:num w:numId="57" w16cid:durableId="1793790144">
    <w:abstractNumId w:val="40"/>
  </w:num>
  <w:num w:numId="58" w16cid:durableId="1499691131">
    <w:abstractNumId w:val="8"/>
  </w:num>
  <w:num w:numId="59" w16cid:durableId="1624309920">
    <w:abstractNumId w:val="16"/>
  </w:num>
  <w:num w:numId="60" w16cid:durableId="1373461954">
    <w:abstractNumId w:val="47"/>
  </w:num>
  <w:num w:numId="61" w16cid:durableId="1025907506">
    <w:abstractNumId w:val="4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55"/>
    <w:rsid w:val="00002256"/>
    <w:rsid w:val="000027E1"/>
    <w:rsid w:val="00002A67"/>
    <w:rsid w:val="00010A4D"/>
    <w:rsid w:val="00011D61"/>
    <w:rsid w:val="00013E13"/>
    <w:rsid w:val="000173C6"/>
    <w:rsid w:val="000218FA"/>
    <w:rsid w:val="00026EE9"/>
    <w:rsid w:val="00030E28"/>
    <w:rsid w:val="00032A2D"/>
    <w:rsid w:val="00036D73"/>
    <w:rsid w:val="0004035F"/>
    <w:rsid w:val="000445FD"/>
    <w:rsid w:val="0004662F"/>
    <w:rsid w:val="00047F9F"/>
    <w:rsid w:val="00050CA0"/>
    <w:rsid w:val="000530AD"/>
    <w:rsid w:val="00054A2C"/>
    <w:rsid w:val="00055E0F"/>
    <w:rsid w:val="00057270"/>
    <w:rsid w:val="0006079D"/>
    <w:rsid w:val="00060C20"/>
    <w:rsid w:val="000630B0"/>
    <w:rsid w:val="00065D4A"/>
    <w:rsid w:val="00070EAF"/>
    <w:rsid w:val="000723B1"/>
    <w:rsid w:val="00073C8A"/>
    <w:rsid w:val="00074385"/>
    <w:rsid w:val="00075D29"/>
    <w:rsid w:val="00076079"/>
    <w:rsid w:val="00082555"/>
    <w:rsid w:val="00082E95"/>
    <w:rsid w:val="000831A8"/>
    <w:rsid w:val="00086891"/>
    <w:rsid w:val="00090302"/>
    <w:rsid w:val="00097D32"/>
    <w:rsid w:val="000B0BFF"/>
    <w:rsid w:val="000B136F"/>
    <w:rsid w:val="000B2237"/>
    <w:rsid w:val="000B4466"/>
    <w:rsid w:val="000B492F"/>
    <w:rsid w:val="000B66CA"/>
    <w:rsid w:val="000C1A43"/>
    <w:rsid w:val="000C52B6"/>
    <w:rsid w:val="000C59E5"/>
    <w:rsid w:val="000D09A4"/>
    <w:rsid w:val="000D1ECE"/>
    <w:rsid w:val="000D658D"/>
    <w:rsid w:val="000D6D0E"/>
    <w:rsid w:val="000E786A"/>
    <w:rsid w:val="000F14C9"/>
    <w:rsid w:val="000F625F"/>
    <w:rsid w:val="0010053B"/>
    <w:rsid w:val="001022B9"/>
    <w:rsid w:val="00107DB4"/>
    <w:rsid w:val="0011065B"/>
    <w:rsid w:val="00110BC2"/>
    <w:rsid w:val="00110EB7"/>
    <w:rsid w:val="0011276A"/>
    <w:rsid w:val="00113238"/>
    <w:rsid w:val="0011347B"/>
    <w:rsid w:val="001139EF"/>
    <w:rsid w:val="0011518C"/>
    <w:rsid w:val="00116AD6"/>
    <w:rsid w:val="001221B8"/>
    <w:rsid w:val="001232CD"/>
    <w:rsid w:val="0013329A"/>
    <w:rsid w:val="00133AD2"/>
    <w:rsid w:val="00142349"/>
    <w:rsid w:val="00153374"/>
    <w:rsid w:val="001625F1"/>
    <w:rsid w:val="00163006"/>
    <w:rsid w:val="00164BE4"/>
    <w:rsid w:val="00167874"/>
    <w:rsid w:val="00171612"/>
    <w:rsid w:val="00172667"/>
    <w:rsid w:val="00172F4B"/>
    <w:rsid w:val="00174757"/>
    <w:rsid w:val="001757E5"/>
    <w:rsid w:val="001763B6"/>
    <w:rsid w:val="00180364"/>
    <w:rsid w:val="0018142C"/>
    <w:rsid w:val="00181859"/>
    <w:rsid w:val="00182495"/>
    <w:rsid w:val="00183C2E"/>
    <w:rsid w:val="00184325"/>
    <w:rsid w:val="00186346"/>
    <w:rsid w:val="001924A0"/>
    <w:rsid w:val="001A17A6"/>
    <w:rsid w:val="001A1C48"/>
    <w:rsid w:val="001A701D"/>
    <w:rsid w:val="001B21BC"/>
    <w:rsid w:val="001B35F1"/>
    <w:rsid w:val="001B6EA1"/>
    <w:rsid w:val="001C507E"/>
    <w:rsid w:val="001C5228"/>
    <w:rsid w:val="001C56F0"/>
    <w:rsid w:val="001D06AF"/>
    <w:rsid w:val="001F0A77"/>
    <w:rsid w:val="001F2679"/>
    <w:rsid w:val="001F5147"/>
    <w:rsid w:val="00200F28"/>
    <w:rsid w:val="002031A9"/>
    <w:rsid w:val="00203285"/>
    <w:rsid w:val="002043AD"/>
    <w:rsid w:val="00204EBB"/>
    <w:rsid w:val="00205B58"/>
    <w:rsid w:val="00213717"/>
    <w:rsid w:val="002147B1"/>
    <w:rsid w:val="00214AEA"/>
    <w:rsid w:val="002157BF"/>
    <w:rsid w:val="002216CB"/>
    <w:rsid w:val="00223530"/>
    <w:rsid w:val="00224369"/>
    <w:rsid w:val="002406C5"/>
    <w:rsid w:val="002444DE"/>
    <w:rsid w:val="00246351"/>
    <w:rsid w:val="00250A12"/>
    <w:rsid w:val="00256067"/>
    <w:rsid w:val="0026318F"/>
    <w:rsid w:val="00264E54"/>
    <w:rsid w:val="00265251"/>
    <w:rsid w:val="00266B81"/>
    <w:rsid w:val="00267114"/>
    <w:rsid w:val="0027066A"/>
    <w:rsid w:val="0028071D"/>
    <w:rsid w:val="002819F9"/>
    <w:rsid w:val="002823C4"/>
    <w:rsid w:val="002951A1"/>
    <w:rsid w:val="00295D52"/>
    <w:rsid w:val="002A0660"/>
    <w:rsid w:val="002A75C1"/>
    <w:rsid w:val="002B165B"/>
    <w:rsid w:val="002B2626"/>
    <w:rsid w:val="002B2C63"/>
    <w:rsid w:val="002B30A0"/>
    <w:rsid w:val="002B3E2C"/>
    <w:rsid w:val="002B6471"/>
    <w:rsid w:val="002C3022"/>
    <w:rsid w:val="002C4787"/>
    <w:rsid w:val="002C79EC"/>
    <w:rsid w:val="002D0760"/>
    <w:rsid w:val="002D07F5"/>
    <w:rsid w:val="002D2DF7"/>
    <w:rsid w:val="002D357A"/>
    <w:rsid w:val="002D3D51"/>
    <w:rsid w:val="002D5020"/>
    <w:rsid w:val="002D75F7"/>
    <w:rsid w:val="002D7A0C"/>
    <w:rsid w:val="002E19AA"/>
    <w:rsid w:val="002E23A1"/>
    <w:rsid w:val="002E2669"/>
    <w:rsid w:val="002E725C"/>
    <w:rsid w:val="002F0617"/>
    <w:rsid w:val="002F33BD"/>
    <w:rsid w:val="002F619C"/>
    <w:rsid w:val="002F7679"/>
    <w:rsid w:val="003055C4"/>
    <w:rsid w:val="0031054A"/>
    <w:rsid w:val="00311404"/>
    <w:rsid w:val="0031329B"/>
    <w:rsid w:val="0031466B"/>
    <w:rsid w:val="00315D25"/>
    <w:rsid w:val="00316614"/>
    <w:rsid w:val="00317EF0"/>
    <w:rsid w:val="0032073F"/>
    <w:rsid w:val="003212A5"/>
    <w:rsid w:val="00324AFC"/>
    <w:rsid w:val="00326129"/>
    <w:rsid w:val="00331D96"/>
    <w:rsid w:val="00334586"/>
    <w:rsid w:val="003462D2"/>
    <w:rsid w:val="003472F6"/>
    <w:rsid w:val="00350FB3"/>
    <w:rsid w:val="003526A1"/>
    <w:rsid w:val="00361D4A"/>
    <w:rsid w:val="00361DB5"/>
    <w:rsid w:val="00362432"/>
    <w:rsid w:val="00364013"/>
    <w:rsid w:val="00364128"/>
    <w:rsid w:val="0036629C"/>
    <w:rsid w:val="00370184"/>
    <w:rsid w:val="00372704"/>
    <w:rsid w:val="003730BF"/>
    <w:rsid w:val="00376790"/>
    <w:rsid w:val="0037742F"/>
    <w:rsid w:val="00383268"/>
    <w:rsid w:val="00384A6F"/>
    <w:rsid w:val="00386CE9"/>
    <w:rsid w:val="00387D18"/>
    <w:rsid w:val="00396470"/>
    <w:rsid w:val="003971D7"/>
    <w:rsid w:val="003A110E"/>
    <w:rsid w:val="003A118C"/>
    <w:rsid w:val="003A4730"/>
    <w:rsid w:val="003A66D5"/>
    <w:rsid w:val="003B292A"/>
    <w:rsid w:val="003C1524"/>
    <w:rsid w:val="003D0527"/>
    <w:rsid w:val="003D180B"/>
    <w:rsid w:val="003D1DFA"/>
    <w:rsid w:val="003D29E5"/>
    <w:rsid w:val="003D5A85"/>
    <w:rsid w:val="003D6719"/>
    <w:rsid w:val="003D795F"/>
    <w:rsid w:val="003E1171"/>
    <w:rsid w:val="003E1330"/>
    <w:rsid w:val="003E50CA"/>
    <w:rsid w:val="003E5282"/>
    <w:rsid w:val="003E5FA8"/>
    <w:rsid w:val="003E7E76"/>
    <w:rsid w:val="003F0B14"/>
    <w:rsid w:val="003F0E52"/>
    <w:rsid w:val="003F25CA"/>
    <w:rsid w:val="003F39D3"/>
    <w:rsid w:val="003F496C"/>
    <w:rsid w:val="003F71E9"/>
    <w:rsid w:val="00400800"/>
    <w:rsid w:val="00402B26"/>
    <w:rsid w:val="004059F9"/>
    <w:rsid w:val="0041040F"/>
    <w:rsid w:val="00410B96"/>
    <w:rsid w:val="004128BF"/>
    <w:rsid w:val="004157AB"/>
    <w:rsid w:val="00416096"/>
    <w:rsid w:val="00416ECA"/>
    <w:rsid w:val="0041724B"/>
    <w:rsid w:val="00420CBD"/>
    <w:rsid w:val="00421441"/>
    <w:rsid w:val="00421A20"/>
    <w:rsid w:val="00421B7A"/>
    <w:rsid w:val="00421CEF"/>
    <w:rsid w:val="00422912"/>
    <w:rsid w:val="00423AB9"/>
    <w:rsid w:val="00431C13"/>
    <w:rsid w:val="0043417F"/>
    <w:rsid w:val="00434E4D"/>
    <w:rsid w:val="004352DA"/>
    <w:rsid w:val="00440C8B"/>
    <w:rsid w:val="004414B8"/>
    <w:rsid w:val="00441A0B"/>
    <w:rsid w:val="00442DB6"/>
    <w:rsid w:val="004450D0"/>
    <w:rsid w:val="00454089"/>
    <w:rsid w:val="00454142"/>
    <w:rsid w:val="00457D9B"/>
    <w:rsid w:val="00463A46"/>
    <w:rsid w:val="00464674"/>
    <w:rsid w:val="00464BED"/>
    <w:rsid w:val="004651D1"/>
    <w:rsid w:val="00467E7A"/>
    <w:rsid w:val="00470EAA"/>
    <w:rsid w:val="00470FDF"/>
    <w:rsid w:val="00473198"/>
    <w:rsid w:val="00473468"/>
    <w:rsid w:val="004749C2"/>
    <w:rsid w:val="00480010"/>
    <w:rsid w:val="004831CA"/>
    <w:rsid w:val="00483DA6"/>
    <w:rsid w:val="00487921"/>
    <w:rsid w:val="004A1C0E"/>
    <w:rsid w:val="004A2EDD"/>
    <w:rsid w:val="004B7A54"/>
    <w:rsid w:val="004B7BF9"/>
    <w:rsid w:val="004C0BB8"/>
    <w:rsid w:val="004C1712"/>
    <w:rsid w:val="004C5AA4"/>
    <w:rsid w:val="004C7408"/>
    <w:rsid w:val="004D3637"/>
    <w:rsid w:val="004D38B0"/>
    <w:rsid w:val="004E1418"/>
    <w:rsid w:val="004E209A"/>
    <w:rsid w:val="004F4506"/>
    <w:rsid w:val="004F7C98"/>
    <w:rsid w:val="005019CC"/>
    <w:rsid w:val="005048F7"/>
    <w:rsid w:val="00507D80"/>
    <w:rsid w:val="00511F38"/>
    <w:rsid w:val="005136E1"/>
    <w:rsid w:val="00514D13"/>
    <w:rsid w:val="005172AE"/>
    <w:rsid w:val="00521861"/>
    <w:rsid w:val="0052389A"/>
    <w:rsid w:val="0053167A"/>
    <w:rsid w:val="00532D60"/>
    <w:rsid w:val="00534AAC"/>
    <w:rsid w:val="00535237"/>
    <w:rsid w:val="00540D32"/>
    <w:rsid w:val="00543179"/>
    <w:rsid w:val="00552656"/>
    <w:rsid w:val="005531FF"/>
    <w:rsid w:val="00553838"/>
    <w:rsid w:val="00553855"/>
    <w:rsid w:val="00562941"/>
    <w:rsid w:val="00563D07"/>
    <w:rsid w:val="00565228"/>
    <w:rsid w:val="00566ED1"/>
    <w:rsid w:val="00575602"/>
    <w:rsid w:val="005773EF"/>
    <w:rsid w:val="0057748F"/>
    <w:rsid w:val="0058157E"/>
    <w:rsid w:val="005826A2"/>
    <w:rsid w:val="00583DFA"/>
    <w:rsid w:val="00585766"/>
    <w:rsid w:val="00586430"/>
    <w:rsid w:val="00586539"/>
    <w:rsid w:val="0058685C"/>
    <w:rsid w:val="00586D7F"/>
    <w:rsid w:val="0059524F"/>
    <w:rsid w:val="005A077E"/>
    <w:rsid w:val="005A1E8E"/>
    <w:rsid w:val="005A30CA"/>
    <w:rsid w:val="005A6D83"/>
    <w:rsid w:val="005A7B9E"/>
    <w:rsid w:val="005B2EB1"/>
    <w:rsid w:val="005B5621"/>
    <w:rsid w:val="005C5435"/>
    <w:rsid w:val="005C6E03"/>
    <w:rsid w:val="005D1888"/>
    <w:rsid w:val="005E3FA2"/>
    <w:rsid w:val="005E5655"/>
    <w:rsid w:val="005E7BFE"/>
    <w:rsid w:val="005F0E49"/>
    <w:rsid w:val="005F27C4"/>
    <w:rsid w:val="005F2A58"/>
    <w:rsid w:val="00601F7C"/>
    <w:rsid w:val="00614BB6"/>
    <w:rsid w:val="00616203"/>
    <w:rsid w:val="00620636"/>
    <w:rsid w:val="006209AF"/>
    <w:rsid w:val="00621B80"/>
    <w:rsid w:val="00621D5C"/>
    <w:rsid w:val="006220B7"/>
    <w:rsid w:val="00622D0A"/>
    <w:rsid w:val="0062754B"/>
    <w:rsid w:val="0063036C"/>
    <w:rsid w:val="006315B5"/>
    <w:rsid w:val="00633562"/>
    <w:rsid w:val="00635037"/>
    <w:rsid w:val="0063689C"/>
    <w:rsid w:val="00640E37"/>
    <w:rsid w:val="00645F09"/>
    <w:rsid w:val="0065074F"/>
    <w:rsid w:val="00662B8B"/>
    <w:rsid w:val="00667428"/>
    <w:rsid w:val="00667A6E"/>
    <w:rsid w:val="00672609"/>
    <w:rsid w:val="006808EC"/>
    <w:rsid w:val="00684FF6"/>
    <w:rsid w:val="00686048"/>
    <w:rsid w:val="00686F0A"/>
    <w:rsid w:val="006941FF"/>
    <w:rsid w:val="006A2F43"/>
    <w:rsid w:val="006A5A9F"/>
    <w:rsid w:val="006A6151"/>
    <w:rsid w:val="006B22BA"/>
    <w:rsid w:val="006B24B5"/>
    <w:rsid w:val="006B6A2B"/>
    <w:rsid w:val="006C097D"/>
    <w:rsid w:val="006C60C7"/>
    <w:rsid w:val="006D147E"/>
    <w:rsid w:val="006D2650"/>
    <w:rsid w:val="006D335F"/>
    <w:rsid w:val="006E22D9"/>
    <w:rsid w:val="006E7745"/>
    <w:rsid w:val="006F7A8B"/>
    <w:rsid w:val="007021A5"/>
    <w:rsid w:val="00707DA9"/>
    <w:rsid w:val="007119CB"/>
    <w:rsid w:val="00714AC6"/>
    <w:rsid w:val="00724F2A"/>
    <w:rsid w:val="00731E0E"/>
    <w:rsid w:val="0073640F"/>
    <w:rsid w:val="00743AD0"/>
    <w:rsid w:val="00744A9F"/>
    <w:rsid w:val="0074633B"/>
    <w:rsid w:val="007513EA"/>
    <w:rsid w:val="00752CE0"/>
    <w:rsid w:val="00755845"/>
    <w:rsid w:val="00755FA0"/>
    <w:rsid w:val="00761768"/>
    <w:rsid w:val="00761F4F"/>
    <w:rsid w:val="007629B3"/>
    <w:rsid w:val="007660F5"/>
    <w:rsid w:val="00766318"/>
    <w:rsid w:val="007725EE"/>
    <w:rsid w:val="00773D9A"/>
    <w:rsid w:val="007770DE"/>
    <w:rsid w:val="00777B09"/>
    <w:rsid w:val="00780EAA"/>
    <w:rsid w:val="007815B5"/>
    <w:rsid w:val="007830C4"/>
    <w:rsid w:val="00785476"/>
    <w:rsid w:val="007855A2"/>
    <w:rsid w:val="007862FF"/>
    <w:rsid w:val="007910B2"/>
    <w:rsid w:val="007917B1"/>
    <w:rsid w:val="00792E29"/>
    <w:rsid w:val="00794D08"/>
    <w:rsid w:val="00796B10"/>
    <w:rsid w:val="007A10E7"/>
    <w:rsid w:val="007A2352"/>
    <w:rsid w:val="007A56AF"/>
    <w:rsid w:val="007A68AB"/>
    <w:rsid w:val="007A71A4"/>
    <w:rsid w:val="007A7BD6"/>
    <w:rsid w:val="007B0CC3"/>
    <w:rsid w:val="007B47A1"/>
    <w:rsid w:val="007C29BC"/>
    <w:rsid w:val="007D0590"/>
    <w:rsid w:val="007D4802"/>
    <w:rsid w:val="007D55B5"/>
    <w:rsid w:val="007D6C48"/>
    <w:rsid w:val="007E0A11"/>
    <w:rsid w:val="007E34E0"/>
    <w:rsid w:val="007E715B"/>
    <w:rsid w:val="007F2D62"/>
    <w:rsid w:val="0080754E"/>
    <w:rsid w:val="008170C9"/>
    <w:rsid w:val="0082331B"/>
    <w:rsid w:val="008250FF"/>
    <w:rsid w:val="00833FA6"/>
    <w:rsid w:val="008353DC"/>
    <w:rsid w:val="00835B4D"/>
    <w:rsid w:val="00837E88"/>
    <w:rsid w:val="008411AF"/>
    <w:rsid w:val="0084123E"/>
    <w:rsid w:val="0084173A"/>
    <w:rsid w:val="00841D64"/>
    <w:rsid w:val="00845235"/>
    <w:rsid w:val="008452AC"/>
    <w:rsid w:val="00856358"/>
    <w:rsid w:val="00856DE8"/>
    <w:rsid w:val="00857C38"/>
    <w:rsid w:val="008623C9"/>
    <w:rsid w:val="008629D6"/>
    <w:rsid w:val="00865D75"/>
    <w:rsid w:val="00866846"/>
    <w:rsid w:val="008716DB"/>
    <w:rsid w:val="00873582"/>
    <w:rsid w:val="00874E58"/>
    <w:rsid w:val="00875664"/>
    <w:rsid w:val="00876A5D"/>
    <w:rsid w:val="00883FE2"/>
    <w:rsid w:val="00886277"/>
    <w:rsid w:val="00887834"/>
    <w:rsid w:val="008901E6"/>
    <w:rsid w:val="00891D48"/>
    <w:rsid w:val="00893301"/>
    <w:rsid w:val="008950FA"/>
    <w:rsid w:val="008A23A8"/>
    <w:rsid w:val="008A50E7"/>
    <w:rsid w:val="008A515F"/>
    <w:rsid w:val="008B019C"/>
    <w:rsid w:val="008B10B3"/>
    <w:rsid w:val="008B4B99"/>
    <w:rsid w:val="008C0FA3"/>
    <w:rsid w:val="008C14C7"/>
    <w:rsid w:val="008C1BAB"/>
    <w:rsid w:val="008C3817"/>
    <w:rsid w:val="008D106F"/>
    <w:rsid w:val="008D18FA"/>
    <w:rsid w:val="008E2B7E"/>
    <w:rsid w:val="008E4085"/>
    <w:rsid w:val="008F1C08"/>
    <w:rsid w:val="008F28AF"/>
    <w:rsid w:val="008F5AF2"/>
    <w:rsid w:val="00902D86"/>
    <w:rsid w:val="00903799"/>
    <w:rsid w:val="00904399"/>
    <w:rsid w:val="009043B4"/>
    <w:rsid w:val="0090694A"/>
    <w:rsid w:val="009100AC"/>
    <w:rsid w:val="00910207"/>
    <w:rsid w:val="009132B8"/>
    <w:rsid w:val="0091448B"/>
    <w:rsid w:val="00915152"/>
    <w:rsid w:val="00920783"/>
    <w:rsid w:val="00920BFA"/>
    <w:rsid w:val="00920CE3"/>
    <w:rsid w:val="00927710"/>
    <w:rsid w:val="00927B9E"/>
    <w:rsid w:val="009321ED"/>
    <w:rsid w:val="009349C0"/>
    <w:rsid w:val="009373AE"/>
    <w:rsid w:val="00940462"/>
    <w:rsid w:val="00955A9A"/>
    <w:rsid w:val="00956CCE"/>
    <w:rsid w:val="00961D07"/>
    <w:rsid w:val="009660E8"/>
    <w:rsid w:val="009703A3"/>
    <w:rsid w:val="00972503"/>
    <w:rsid w:val="00972C2E"/>
    <w:rsid w:val="00975C43"/>
    <w:rsid w:val="00976A39"/>
    <w:rsid w:val="00981912"/>
    <w:rsid w:val="00990733"/>
    <w:rsid w:val="009973B7"/>
    <w:rsid w:val="009A0352"/>
    <w:rsid w:val="009A23DB"/>
    <w:rsid w:val="009B0A64"/>
    <w:rsid w:val="009B19A4"/>
    <w:rsid w:val="009B2F12"/>
    <w:rsid w:val="009B50AC"/>
    <w:rsid w:val="009C00A8"/>
    <w:rsid w:val="009C5201"/>
    <w:rsid w:val="009C5976"/>
    <w:rsid w:val="009D5EE1"/>
    <w:rsid w:val="009E3614"/>
    <w:rsid w:val="009F183A"/>
    <w:rsid w:val="009F3097"/>
    <w:rsid w:val="009F4F7C"/>
    <w:rsid w:val="009F74D5"/>
    <w:rsid w:val="00A052F4"/>
    <w:rsid w:val="00A06455"/>
    <w:rsid w:val="00A076B9"/>
    <w:rsid w:val="00A139BE"/>
    <w:rsid w:val="00A147F5"/>
    <w:rsid w:val="00A16127"/>
    <w:rsid w:val="00A1731C"/>
    <w:rsid w:val="00A2171F"/>
    <w:rsid w:val="00A21EE0"/>
    <w:rsid w:val="00A34D32"/>
    <w:rsid w:val="00A5083D"/>
    <w:rsid w:val="00A63B46"/>
    <w:rsid w:val="00A6493A"/>
    <w:rsid w:val="00A66DA2"/>
    <w:rsid w:val="00A76B46"/>
    <w:rsid w:val="00A77BAF"/>
    <w:rsid w:val="00A845F6"/>
    <w:rsid w:val="00A8581E"/>
    <w:rsid w:val="00A87C37"/>
    <w:rsid w:val="00A918BB"/>
    <w:rsid w:val="00A92BAC"/>
    <w:rsid w:val="00A94F48"/>
    <w:rsid w:val="00A95916"/>
    <w:rsid w:val="00A97B93"/>
    <w:rsid w:val="00AA05C2"/>
    <w:rsid w:val="00AA1316"/>
    <w:rsid w:val="00AA18BF"/>
    <w:rsid w:val="00AA2966"/>
    <w:rsid w:val="00AA4EB0"/>
    <w:rsid w:val="00AB0032"/>
    <w:rsid w:val="00AB1F7B"/>
    <w:rsid w:val="00AB727F"/>
    <w:rsid w:val="00AC25C0"/>
    <w:rsid w:val="00AC3F05"/>
    <w:rsid w:val="00AC45BF"/>
    <w:rsid w:val="00AC49F1"/>
    <w:rsid w:val="00AC532E"/>
    <w:rsid w:val="00AD4321"/>
    <w:rsid w:val="00AD438E"/>
    <w:rsid w:val="00AD5E4E"/>
    <w:rsid w:val="00AD6322"/>
    <w:rsid w:val="00AE5F60"/>
    <w:rsid w:val="00AE777E"/>
    <w:rsid w:val="00AF07B3"/>
    <w:rsid w:val="00AF1A84"/>
    <w:rsid w:val="00AF2C35"/>
    <w:rsid w:val="00AF7FC9"/>
    <w:rsid w:val="00B022E0"/>
    <w:rsid w:val="00B02792"/>
    <w:rsid w:val="00B05FB2"/>
    <w:rsid w:val="00B06F44"/>
    <w:rsid w:val="00B073B9"/>
    <w:rsid w:val="00B07932"/>
    <w:rsid w:val="00B103F5"/>
    <w:rsid w:val="00B15F64"/>
    <w:rsid w:val="00B202F8"/>
    <w:rsid w:val="00B257C5"/>
    <w:rsid w:val="00B27CB5"/>
    <w:rsid w:val="00B3156D"/>
    <w:rsid w:val="00B32AEF"/>
    <w:rsid w:val="00B33CA6"/>
    <w:rsid w:val="00B3593E"/>
    <w:rsid w:val="00B37DEC"/>
    <w:rsid w:val="00B4366D"/>
    <w:rsid w:val="00B5484C"/>
    <w:rsid w:val="00B5575A"/>
    <w:rsid w:val="00B5586F"/>
    <w:rsid w:val="00B56107"/>
    <w:rsid w:val="00B60470"/>
    <w:rsid w:val="00B626D2"/>
    <w:rsid w:val="00B62845"/>
    <w:rsid w:val="00B645CD"/>
    <w:rsid w:val="00B65146"/>
    <w:rsid w:val="00B70178"/>
    <w:rsid w:val="00B70D38"/>
    <w:rsid w:val="00B718EE"/>
    <w:rsid w:val="00B726B6"/>
    <w:rsid w:val="00B77BC9"/>
    <w:rsid w:val="00B82A28"/>
    <w:rsid w:val="00B82D20"/>
    <w:rsid w:val="00B93305"/>
    <w:rsid w:val="00B95437"/>
    <w:rsid w:val="00B9576C"/>
    <w:rsid w:val="00B966FF"/>
    <w:rsid w:val="00BA4646"/>
    <w:rsid w:val="00BA52FD"/>
    <w:rsid w:val="00BB0906"/>
    <w:rsid w:val="00BB20E2"/>
    <w:rsid w:val="00BB536C"/>
    <w:rsid w:val="00BB5448"/>
    <w:rsid w:val="00BC2AF0"/>
    <w:rsid w:val="00BC4F93"/>
    <w:rsid w:val="00BC5E68"/>
    <w:rsid w:val="00BC6E09"/>
    <w:rsid w:val="00BD33F2"/>
    <w:rsid w:val="00BD6102"/>
    <w:rsid w:val="00BD7C7B"/>
    <w:rsid w:val="00BE27BC"/>
    <w:rsid w:val="00BE3D97"/>
    <w:rsid w:val="00BE44A2"/>
    <w:rsid w:val="00BE630D"/>
    <w:rsid w:val="00BF1884"/>
    <w:rsid w:val="00BF1B03"/>
    <w:rsid w:val="00BF2B11"/>
    <w:rsid w:val="00BF58C5"/>
    <w:rsid w:val="00BF648C"/>
    <w:rsid w:val="00C04CCF"/>
    <w:rsid w:val="00C067F7"/>
    <w:rsid w:val="00C07186"/>
    <w:rsid w:val="00C12627"/>
    <w:rsid w:val="00C128C9"/>
    <w:rsid w:val="00C13697"/>
    <w:rsid w:val="00C15F30"/>
    <w:rsid w:val="00C23C25"/>
    <w:rsid w:val="00C24D9E"/>
    <w:rsid w:val="00C25033"/>
    <w:rsid w:val="00C31384"/>
    <w:rsid w:val="00C3521D"/>
    <w:rsid w:val="00C432B7"/>
    <w:rsid w:val="00C43C5C"/>
    <w:rsid w:val="00C43FB4"/>
    <w:rsid w:val="00C51194"/>
    <w:rsid w:val="00C53E23"/>
    <w:rsid w:val="00C56638"/>
    <w:rsid w:val="00C630C1"/>
    <w:rsid w:val="00C66DEF"/>
    <w:rsid w:val="00C70875"/>
    <w:rsid w:val="00C75080"/>
    <w:rsid w:val="00C77C08"/>
    <w:rsid w:val="00C820E8"/>
    <w:rsid w:val="00C83EE7"/>
    <w:rsid w:val="00C840BE"/>
    <w:rsid w:val="00C868A8"/>
    <w:rsid w:val="00C8757E"/>
    <w:rsid w:val="00C90017"/>
    <w:rsid w:val="00C920FE"/>
    <w:rsid w:val="00C92912"/>
    <w:rsid w:val="00C938C6"/>
    <w:rsid w:val="00CA485D"/>
    <w:rsid w:val="00CB1850"/>
    <w:rsid w:val="00CB1D55"/>
    <w:rsid w:val="00CB2E59"/>
    <w:rsid w:val="00CB5777"/>
    <w:rsid w:val="00CC217D"/>
    <w:rsid w:val="00CC5126"/>
    <w:rsid w:val="00CC78F5"/>
    <w:rsid w:val="00CD0246"/>
    <w:rsid w:val="00CD31A9"/>
    <w:rsid w:val="00CD4C42"/>
    <w:rsid w:val="00CD4D6B"/>
    <w:rsid w:val="00CD4F7C"/>
    <w:rsid w:val="00CD5062"/>
    <w:rsid w:val="00CE000D"/>
    <w:rsid w:val="00CE65B5"/>
    <w:rsid w:val="00CE74FF"/>
    <w:rsid w:val="00CF48D4"/>
    <w:rsid w:val="00CF5A58"/>
    <w:rsid w:val="00D031D5"/>
    <w:rsid w:val="00D040AC"/>
    <w:rsid w:val="00D052E7"/>
    <w:rsid w:val="00D05D6D"/>
    <w:rsid w:val="00D05FDE"/>
    <w:rsid w:val="00D13A01"/>
    <w:rsid w:val="00D20502"/>
    <w:rsid w:val="00D2595F"/>
    <w:rsid w:val="00D26CAA"/>
    <w:rsid w:val="00D27792"/>
    <w:rsid w:val="00D31E55"/>
    <w:rsid w:val="00D37F64"/>
    <w:rsid w:val="00D42ED7"/>
    <w:rsid w:val="00D439A3"/>
    <w:rsid w:val="00D4438F"/>
    <w:rsid w:val="00D530BF"/>
    <w:rsid w:val="00D5480E"/>
    <w:rsid w:val="00D57BE7"/>
    <w:rsid w:val="00D57FF8"/>
    <w:rsid w:val="00D6023F"/>
    <w:rsid w:val="00D63310"/>
    <w:rsid w:val="00D647A0"/>
    <w:rsid w:val="00D6722B"/>
    <w:rsid w:val="00D7483C"/>
    <w:rsid w:val="00D75A45"/>
    <w:rsid w:val="00D775E6"/>
    <w:rsid w:val="00D77CD8"/>
    <w:rsid w:val="00D86BB4"/>
    <w:rsid w:val="00D90816"/>
    <w:rsid w:val="00D90CE8"/>
    <w:rsid w:val="00D92CA9"/>
    <w:rsid w:val="00D95D5A"/>
    <w:rsid w:val="00D97496"/>
    <w:rsid w:val="00DA0120"/>
    <w:rsid w:val="00DA234B"/>
    <w:rsid w:val="00DA42D8"/>
    <w:rsid w:val="00DA75D1"/>
    <w:rsid w:val="00DB2850"/>
    <w:rsid w:val="00DB6C42"/>
    <w:rsid w:val="00DB753D"/>
    <w:rsid w:val="00DD0939"/>
    <w:rsid w:val="00DD0F8F"/>
    <w:rsid w:val="00DE568A"/>
    <w:rsid w:val="00DE6C31"/>
    <w:rsid w:val="00DE720A"/>
    <w:rsid w:val="00DE73F4"/>
    <w:rsid w:val="00DF42C8"/>
    <w:rsid w:val="00DF581D"/>
    <w:rsid w:val="00E022CC"/>
    <w:rsid w:val="00E03811"/>
    <w:rsid w:val="00E06605"/>
    <w:rsid w:val="00E1049C"/>
    <w:rsid w:val="00E12A3F"/>
    <w:rsid w:val="00E12BC5"/>
    <w:rsid w:val="00E14827"/>
    <w:rsid w:val="00E17A2C"/>
    <w:rsid w:val="00E225FA"/>
    <w:rsid w:val="00E234F1"/>
    <w:rsid w:val="00E239ED"/>
    <w:rsid w:val="00E23A14"/>
    <w:rsid w:val="00E2467B"/>
    <w:rsid w:val="00E248BE"/>
    <w:rsid w:val="00E26FCD"/>
    <w:rsid w:val="00E308E9"/>
    <w:rsid w:val="00E34C7A"/>
    <w:rsid w:val="00E400C7"/>
    <w:rsid w:val="00E40CAB"/>
    <w:rsid w:val="00E5088E"/>
    <w:rsid w:val="00E5449B"/>
    <w:rsid w:val="00E54A3B"/>
    <w:rsid w:val="00E552F4"/>
    <w:rsid w:val="00E62DA9"/>
    <w:rsid w:val="00E6360F"/>
    <w:rsid w:val="00E65315"/>
    <w:rsid w:val="00E67796"/>
    <w:rsid w:val="00E71722"/>
    <w:rsid w:val="00E71E68"/>
    <w:rsid w:val="00E72C60"/>
    <w:rsid w:val="00E74297"/>
    <w:rsid w:val="00E7672F"/>
    <w:rsid w:val="00E77A69"/>
    <w:rsid w:val="00E82530"/>
    <w:rsid w:val="00E906CC"/>
    <w:rsid w:val="00E92E5C"/>
    <w:rsid w:val="00E952BA"/>
    <w:rsid w:val="00E95854"/>
    <w:rsid w:val="00E95FF5"/>
    <w:rsid w:val="00E9685C"/>
    <w:rsid w:val="00EA3B16"/>
    <w:rsid w:val="00EA5F1A"/>
    <w:rsid w:val="00EA6DA4"/>
    <w:rsid w:val="00EB204D"/>
    <w:rsid w:val="00EB3371"/>
    <w:rsid w:val="00EB39D4"/>
    <w:rsid w:val="00EB43A1"/>
    <w:rsid w:val="00EB4733"/>
    <w:rsid w:val="00EB4BC5"/>
    <w:rsid w:val="00EC1197"/>
    <w:rsid w:val="00EC3B0C"/>
    <w:rsid w:val="00EC3C79"/>
    <w:rsid w:val="00ED7B03"/>
    <w:rsid w:val="00EE223A"/>
    <w:rsid w:val="00EE299B"/>
    <w:rsid w:val="00EE3596"/>
    <w:rsid w:val="00EE40FB"/>
    <w:rsid w:val="00EE5527"/>
    <w:rsid w:val="00EF3ED2"/>
    <w:rsid w:val="00EF45F4"/>
    <w:rsid w:val="00EF5C03"/>
    <w:rsid w:val="00F0119D"/>
    <w:rsid w:val="00F0639C"/>
    <w:rsid w:val="00F10BFB"/>
    <w:rsid w:val="00F11730"/>
    <w:rsid w:val="00F11991"/>
    <w:rsid w:val="00F1532C"/>
    <w:rsid w:val="00F155B5"/>
    <w:rsid w:val="00F16117"/>
    <w:rsid w:val="00F20DDE"/>
    <w:rsid w:val="00F21E0B"/>
    <w:rsid w:val="00F25A89"/>
    <w:rsid w:val="00F311E8"/>
    <w:rsid w:val="00F3193F"/>
    <w:rsid w:val="00F32115"/>
    <w:rsid w:val="00F3229D"/>
    <w:rsid w:val="00F37F9E"/>
    <w:rsid w:val="00F40E03"/>
    <w:rsid w:val="00F41D29"/>
    <w:rsid w:val="00F42BEC"/>
    <w:rsid w:val="00F471AD"/>
    <w:rsid w:val="00F50B6A"/>
    <w:rsid w:val="00F550AB"/>
    <w:rsid w:val="00F57486"/>
    <w:rsid w:val="00F63D68"/>
    <w:rsid w:val="00F675D6"/>
    <w:rsid w:val="00F707D7"/>
    <w:rsid w:val="00F755D7"/>
    <w:rsid w:val="00F76955"/>
    <w:rsid w:val="00F83062"/>
    <w:rsid w:val="00F84288"/>
    <w:rsid w:val="00F86FFD"/>
    <w:rsid w:val="00F9292F"/>
    <w:rsid w:val="00F92D88"/>
    <w:rsid w:val="00F9763E"/>
    <w:rsid w:val="00FA25B6"/>
    <w:rsid w:val="00FA7069"/>
    <w:rsid w:val="00FB5D1E"/>
    <w:rsid w:val="00FB70C7"/>
    <w:rsid w:val="00FC47D9"/>
    <w:rsid w:val="00FC78E8"/>
    <w:rsid w:val="00FD292F"/>
    <w:rsid w:val="00FD3426"/>
    <w:rsid w:val="00FD5F7B"/>
    <w:rsid w:val="00FE2529"/>
    <w:rsid w:val="00FE6C75"/>
    <w:rsid w:val="00FF00AA"/>
    <w:rsid w:val="00FF057C"/>
    <w:rsid w:val="00FF093A"/>
    <w:rsid w:val="00FF40A4"/>
    <w:rsid w:val="4B5E2657"/>
    <w:rsid w:val="64618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ABD76"/>
  <w15:chartTrackingRefBased/>
  <w15:docId w15:val="{1B09AE89-4906-4A39-9534-93830AF4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2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2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2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2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2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2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2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2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2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2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2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2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2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2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2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2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2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2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2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25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555"/>
  </w:style>
  <w:style w:type="paragraph" w:styleId="Footer">
    <w:name w:val="footer"/>
    <w:basedOn w:val="Normal"/>
    <w:link w:val="FooterChar"/>
    <w:uiPriority w:val="99"/>
    <w:unhideWhenUsed/>
    <w:rsid w:val="0008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555"/>
  </w:style>
  <w:style w:type="table" w:customStyle="1" w:styleId="TableGrid39">
    <w:name w:val="Table Grid39"/>
    <w:basedOn w:val="TableNormal"/>
    <w:next w:val="TableGrid"/>
    <w:uiPriority w:val="59"/>
    <w:rsid w:val="00082555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8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82555"/>
    <w:pPr>
      <w:spacing w:after="0" w:line="240" w:lineRule="auto"/>
    </w:pPr>
    <w:rPr>
      <w:rFonts w:ascii="Times New Roman" w:eastAsia="Malgun Gothic" w:hAnsi="Times New Roman" w:cs="Times New Roman"/>
      <w:kern w:val="0"/>
      <w:sz w:val="20"/>
      <w:szCs w:val="20"/>
      <w:lang w:val="fr-FR"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37742F"/>
    <w:pPr>
      <w:keepNext/>
      <w:keepLines/>
      <w:spacing w:after="480" w:line="240" w:lineRule="auto"/>
      <w:jc w:val="center"/>
      <w:outlineLvl w:val="0"/>
    </w:pPr>
    <w:rPr>
      <w:rFonts w:ascii="Arial" w:eastAsia="Yu Gothic Light" w:hAnsi="Arial" w:cs="Arial"/>
      <w:b/>
      <w:bCs/>
      <w:iCs/>
      <w:kern w:val="0"/>
      <w:sz w:val="20"/>
      <w:szCs w:val="20"/>
      <w:lang w:val="en-GB"/>
      <w14:ligatures w14:val="none"/>
    </w:rPr>
  </w:style>
  <w:style w:type="paragraph" w:customStyle="1" w:styleId="WOAHArticleText">
    <w:name w:val="WOAH_Article Text"/>
    <w:basedOn w:val="Normal"/>
    <w:qFormat/>
    <w:rsid w:val="00082555"/>
    <w:pPr>
      <w:spacing w:after="240" w:line="240" w:lineRule="auto"/>
      <w:jc w:val="both"/>
    </w:pPr>
    <w:rPr>
      <w:rFonts w:ascii="Söhne" w:hAnsi="Söhne" w:cs="Arial"/>
      <w:kern w:val="0"/>
      <w:sz w:val="18"/>
      <w:szCs w:val="18"/>
      <w:lang w:val="en-NZ"/>
      <w14:ligatures w14:val="none"/>
    </w:rPr>
  </w:style>
  <w:style w:type="paragraph" w:customStyle="1" w:styleId="WOAHListNumberedPara">
    <w:name w:val="WOAH_List_Numbered_Para"/>
    <w:basedOn w:val="Normal"/>
    <w:qFormat/>
    <w:rsid w:val="00082555"/>
    <w:pPr>
      <w:spacing w:after="240" w:line="240" w:lineRule="auto"/>
      <w:ind w:left="426" w:hanging="426"/>
      <w:jc w:val="both"/>
    </w:pPr>
    <w:rPr>
      <w:rFonts w:ascii="Söhne" w:hAnsi="Söhne" w:cs="Arial"/>
      <w:kern w:val="0"/>
      <w:sz w:val="18"/>
      <w:szCs w:val="18"/>
      <w:lang w:val="en-NZ"/>
      <w14:ligatures w14:val="none"/>
    </w:rPr>
  </w:style>
  <w:style w:type="paragraph" w:customStyle="1" w:styleId="WOAHListLetterPara">
    <w:name w:val="WOAH_List_Letter_Para"/>
    <w:basedOn w:val="Normal"/>
    <w:qFormat/>
    <w:rsid w:val="00082555"/>
    <w:pPr>
      <w:spacing w:after="240" w:line="240" w:lineRule="auto"/>
      <w:ind w:left="851" w:hanging="425"/>
      <w:jc w:val="both"/>
    </w:pPr>
    <w:rPr>
      <w:rFonts w:ascii="Söhne" w:hAnsi="Söhne" w:cs="Arial"/>
      <w:kern w:val="0"/>
      <w:sz w:val="18"/>
      <w:szCs w:val="18"/>
      <w14:ligatures w14:val="none"/>
    </w:rPr>
  </w:style>
  <w:style w:type="paragraph" w:customStyle="1" w:styleId="WOAHListRomanNumeralPara">
    <w:name w:val="WOAH_List_RomanNumeral_Para"/>
    <w:basedOn w:val="Normal"/>
    <w:qFormat/>
    <w:rsid w:val="00082555"/>
    <w:pPr>
      <w:spacing w:after="240" w:line="240" w:lineRule="auto"/>
      <w:ind w:left="1276" w:hanging="425"/>
      <w:jc w:val="both"/>
    </w:pPr>
    <w:rPr>
      <w:rFonts w:ascii="Söhne" w:hAnsi="Söhne" w:cs="Arial"/>
      <w:kern w:val="0"/>
      <w:sz w:val="18"/>
      <w:szCs w:val="18"/>
      <w:lang w:val="en-NZ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F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1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606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07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C9DE-5910-4AFC-9920-E94775AA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E457C-7125-4DC2-B91F-14F7D386CB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2C09C-F41A-4688-A5AE-2D437ADCBBCE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5092c5-56bb-4ca7-9d78-1e52ec73f2b1"/>
    <ds:schemaRef ds:uri="35464ca5-5ac9-44ca-a2c5-f63974a9d1a0"/>
  </ds:schemaRefs>
</ds:datastoreItem>
</file>

<file path=customXml/itemProps4.xml><?xml version="1.0" encoding="utf-8"?>
<ds:datastoreItem xmlns:ds="http://schemas.openxmlformats.org/officeDocument/2006/customXml" ds:itemID="{13498759-A88F-4F79-BE77-9FCD0885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15493</Words>
  <Characters>88314</Characters>
  <Application>Microsoft Office Word</Application>
  <DocSecurity>0</DocSecurity>
  <Lines>735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13</dc:title>
  <dc:subject/>
  <dc:creator>Patricia Kelly</dc:creator>
  <cp:keywords/>
  <dc:description/>
  <cp:lastModifiedBy>Egrie, Paul - MRP-APHIS</cp:lastModifiedBy>
  <cp:revision>2</cp:revision>
  <dcterms:created xsi:type="dcterms:W3CDTF">2024-11-05T17:32:00Z</dcterms:created>
  <dcterms:modified xsi:type="dcterms:W3CDTF">2024-11-05T17:32:00Z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