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E418F" w14:textId="77777777" w:rsid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GB"/>
          <w14:ligatures w14:val="none"/>
        </w:rPr>
        <w:t>Annex 11. Item 6.6. – Draft new Chapter 4.Y. Disease outbreak management</w:t>
      </w:r>
      <w:r w:rsidRPr="00080C2D">
        <w:rPr>
          <w:rFonts w:ascii="Arial" w:eastAsia="Times New Roman" w:hAnsi="Arial" w:cs="Arial"/>
          <w:b/>
          <w:bCs/>
          <w:kern w:val="0"/>
          <w:sz w:val="18"/>
          <w:szCs w:val="18"/>
          <w14:ligatures w14:val="none"/>
        </w:rPr>
        <w:t> </w:t>
      </w:r>
    </w:p>
    <w:p w14:paraId="340E237C"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p>
    <w:p w14:paraId="4D35E8FC" w14:textId="77777777" w:rsidR="00080C2D" w:rsidRDefault="00080C2D" w:rsidP="00080C2D">
      <w:pPr>
        <w:spacing w:after="0" w:line="240" w:lineRule="auto"/>
        <w:jc w:val="center"/>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SECTION 4</w:t>
      </w:r>
      <w:r w:rsidRPr="00080C2D">
        <w:rPr>
          <w:rFonts w:ascii="Arial" w:eastAsia="Times New Roman" w:hAnsi="Arial" w:cs="Arial"/>
          <w:kern w:val="0"/>
          <w:sz w:val="18"/>
          <w:szCs w:val="18"/>
          <w14:ligatures w14:val="none"/>
        </w:rPr>
        <w:t> </w:t>
      </w:r>
    </w:p>
    <w:p w14:paraId="2837E3D0" w14:textId="77777777" w:rsidR="00080C2D" w:rsidRPr="00080C2D" w:rsidRDefault="00080C2D" w:rsidP="00080C2D">
      <w:pPr>
        <w:spacing w:after="0" w:line="240" w:lineRule="auto"/>
        <w:jc w:val="center"/>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DISEASE PREVENTION AND CONTROL</w:t>
      </w:r>
      <w:r w:rsidRPr="00080C2D">
        <w:rPr>
          <w:rFonts w:ascii="Arial" w:eastAsia="Times New Roman" w:hAnsi="Arial" w:cs="Arial"/>
          <w:kern w:val="0"/>
          <w:sz w:val="18"/>
          <w:szCs w:val="18"/>
          <w14:ligatures w14:val="none"/>
        </w:rPr>
        <w:t> </w:t>
      </w:r>
    </w:p>
    <w:p w14:paraId="032B7B5B" w14:textId="77777777" w:rsidR="00080C2D" w:rsidRPr="00080C2D" w:rsidRDefault="00080C2D" w:rsidP="00080C2D">
      <w:pPr>
        <w:spacing w:after="0" w:line="240" w:lineRule="auto"/>
        <w:jc w:val="center"/>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CHAPTER 4.Y.</w:t>
      </w:r>
      <w:r w:rsidRPr="00080C2D">
        <w:rPr>
          <w:rFonts w:ascii="Arial" w:eastAsia="Times New Roman" w:hAnsi="Arial" w:cs="Arial"/>
          <w:kern w:val="0"/>
          <w:sz w:val="18"/>
          <w:szCs w:val="18"/>
          <w14:ligatures w14:val="none"/>
        </w:rPr>
        <w:t> </w:t>
      </w:r>
    </w:p>
    <w:p w14:paraId="36280EE7" w14:textId="77777777" w:rsidR="00080C2D" w:rsidRPr="00080C2D" w:rsidRDefault="00080C2D" w:rsidP="00080C2D">
      <w:pPr>
        <w:spacing w:after="0" w:line="240" w:lineRule="auto"/>
        <w:jc w:val="center"/>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DISEASE OUTBREAK MANAGEMENT</w:t>
      </w:r>
      <w:r w:rsidRPr="00080C2D">
        <w:rPr>
          <w:rFonts w:ascii="Arial" w:eastAsia="Times New Roman" w:hAnsi="Arial" w:cs="Arial"/>
          <w:kern w:val="0"/>
          <w:sz w:val="18"/>
          <w:szCs w:val="18"/>
          <w14:ligatures w14:val="none"/>
        </w:rPr>
        <w:t> </w:t>
      </w:r>
    </w:p>
    <w:p w14:paraId="39D07A47"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4.Y.1.</w:t>
      </w:r>
      <w:r w:rsidRPr="00080C2D">
        <w:rPr>
          <w:rFonts w:ascii="Arial" w:eastAsia="Times New Roman" w:hAnsi="Arial" w:cs="Arial"/>
          <w:b/>
          <w:bCs/>
          <w:kern w:val="0"/>
          <w:sz w:val="18"/>
          <w:szCs w:val="18"/>
          <w14:ligatures w14:val="none"/>
        </w:rPr>
        <w:t> </w:t>
      </w:r>
    </w:p>
    <w:p w14:paraId="0DEFD5C8"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Purpose </w:t>
      </w:r>
    </w:p>
    <w:p w14:paraId="44E900EB"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To provide recommendations concerning the actions which should be taken by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and the </w:t>
      </w:r>
      <w:r w:rsidRPr="00080C2D">
        <w:rPr>
          <w:rFonts w:ascii="Arial" w:eastAsia="Times New Roman" w:hAnsi="Arial" w:cs="Arial"/>
          <w:i/>
          <w:iCs/>
          <w:kern w:val="0"/>
          <w:sz w:val="18"/>
          <w:szCs w:val="18"/>
          <w:lang w:val="en-NZ"/>
          <w14:ligatures w14:val="none"/>
        </w:rPr>
        <w:t>Aquatic Animal Health Services</w:t>
      </w:r>
      <w:r w:rsidRPr="00080C2D">
        <w:rPr>
          <w:rFonts w:ascii="Arial" w:eastAsia="Times New Roman" w:hAnsi="Arial" w:cs="Arial"/>
          <w:kern w:val="0"/>
          <w:sz w:val="18"/>
          <w:szCs w:val="18"/>
          <w:lang w:val="en-NZ"/>
          <w14:ligatures w14:val="none"/>
        </w:rPr>
        <w:t xml:space="preserve"> to manage the emergency response to suspicion or confirmation of the presence of an important </w:t>
      </w:r>
      <w:r w:rsidRPr="00080C2D">
        <w:rPr>
          <w:rFonts w:ascii="Arial" w:eastAsia="Times New Roman" w:hAnsi="Arial" w:cs="Arial"/>
          <w:i/>
          <w:iCs/>
          <w:kern w:val="0"/>
          <w:sz w:val="18"/>
          <w:szCs w:val="18"/>
          <w:lang w:val="en-NZ"/>
          <w14:ligatures w14:val="none"/>
        </w:rPr>
        <w:t>aquatic animal disease</w:t>
      </w:r>
      <w:r w:rsidRPr="00080C2D">
        <w:rPr>
          <w:rFonts w:ascii="Arial" w:eastAsia="Times New Roman" w:hAnsi="Arial" w:cs="Arial"/>
          <w:kern w:val="0"/>
          <w:sz w:val="18"/>
          <w:szCs w:val="18"/>
          <w:lang w:val="en-NZ"/>
          <w14:ligatures w14:val="none"/>
        </w:rPr>
        <w:t>, and activate its contingency plans as described in Chapter 4.X.</w:t>
      </w:r>
      <w:r w:rsidRPr="00080C2D">
        <w:rPr>
          <w:rFonts w:ascii="Arial" w:eastAsia="Times New Roman" w:hAnsi="Arial" w:cs="Arial"/>
          <w:kern w:val="0"/>
          <w:sz w:val="18"/>
          <w:szCs w:val="18"/>
          <w14:ligatures w14:val="none"/>
        </w:rPr>
        <w:t> </w:t>
      </w:r>
    </w:p>
    <w:p w14:paraId="39D5181B"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4.Y.2.</w:t>
      </w:r>
      <w:r w:rsidRPr="00080C2D">
        <w:rPr>
          <w:rFonts w:ascii="Arial" w:eastAsia="Times New Roman" w:hAnsi="Arial" w:cs="Arial"/>
          <w:b/>
          <w:bCs/>
          <w:kern w:val="0"/>
          <w:sz w:val="18"/>
          <w:szCs w:val="18"/>
          <w14:ligatures w14:val="none"/>
        </w:rPr>
        <w:t> </w:t>
      </w:r>
    </w:p>
    <w:p w14:paraId="3F0A8A64"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Scope </w:t>
      </w:r>
    </w:p>
    <w:p w14:paraId="126BFC37"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To provide recommendations concerning the actions to be taken by the </w:t>
      </w:r>
      <w:r w:rsidRPr="00080C2D">
        <w:rPr>
          <w:rFonts w:ascii="Arial" w:eastAsia="Times New Roman" w:hAnsi="Arial" w:cs="Arial"/>
          <w:i/>
          <w:iCs/>
          <w:kern w:val="0"/>
          <w:sz w:val="18"/>
          <w:szCs w:val="18"/>
          <w:lang w:val="en-NZ"/>
          <w14:ligatures w14:val="none"/>
        </w:rPr>
        <w:t xml:space="preserve">Competent Authority </w:t>
      </w:r>
      <w:r w:rsidRPr="00080C2D">
        <w:rPr>
          <w:rFonts w:ascii="Arial" w:eastAsia="Times New Roman" w:hAnsi="Arial" w:cs="Arial"/>
          <w:kern w:val="0"/>
          <w:sz w:val="18"/>
          <w:szCs w:val="18"/>
          <w:lang w:val="en-NZ"/>
          <w14:ligatures w14:val="none"/>
        </w:rPr>
        <w:t xml:space="preserve">and the </w:t>
      </w:r>
      <w:r w:rsidRPr="00080C2D">
        <w:rPr>
          <w:rFonts w:ascii="Arial" w:eastAsia="Times New Roman" w:hAnsi="Arial" w:cs="Arial"/>
          <w:i/>
          <w:iCs/>
          <w:kern w:val="0"/>
          <w:sz w:val="18"/>
          <w:szCs w:val="18"/>
          <w:lang w:val="en-NZ"/>
          <w14:ligatures w14:val="none"/>
        </w:rPr>
        <w:t xml:space="preserve">Aquatic Animal Health Services, </w:t>
      </w:r>
      <w:r w:rsidRPr="00080C2D">
        <w:rPr>
          <w:rFonts w:ascii="Arial" w:eastAsia="Times New Roman" w:hAnsi="Arial" w:cs="Arial"/>
          <w:kern w:val="0"/>
          <w:sz w:val="18"/>
          <w:szCs w:val="18"/>
          <w:lang w:val="en-NZ"/>
          <w14:ligatures w14:val="none"/>
        </w:rPr>
        <w:t xml:space="preserve">from the point at which an important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as described in Article 4.X.6., is suspected in a </w:t>
      </w:r>
      <w:r w:rsidRPr="00080C2D">
        <w:rPr>
          <w:rFonts w:ascii="Arial" w:eastAsia="Times New Roman" w:hAnsi="Arial" w:cs="Arial"/>
          <w:i/>
          <w:iCs/>
          <w:kern w:val="0"/>
          <w:sz w:val="18"/>
          <w:szCs w:val="18"/>
          <w:lang w:val="en-NZ"/>
          <w14:ligatures w14:val="none"/>
        </w:rPr>
        <w:t>free country</w:t>
      </w:r>
      <w:r w:rsidRPr="00080C2D">
        <w:rPr>
          <w:rFonts w:ascii="Arial" w:eastAsia="Times New Roman" w:hAnsi="Arial" w:cs="Arial"/>
          <w:kern w:val="0"/>
          <w:sz w:val="18"/>
          <w:szCs w:val="18"/>
          <w:lang w:val="en-NZ"/>
          <w14:ligatures w14:val="none"/>
        </w:rPr>
        <w:t xml:space="preserve">, </w:t>
      </w:r>
      <w:r w:rsidRPr="00080C2D">
        <w:rPr>
          <w:rFonts w:ascii="Arial" w:eastAsia="Times New Roman" w:hAnsi="Arial" w:cs="Arial"/>
          <w:i/>
          <w:iCs/>
          <w:kern w:val="0"/>
          <w:sz w:val="18"/>
          <w:szCs w:val="18"/>
          <w:lang w:val="en-NZ"/>
          <w14:ligatures w14:val="none"/>
        </w:rPr>
        <w:t xml:space="preserve">free </w:t>
      </w:r>
      <w:proofErr w:type="gramStart"/>
      <w:r w:rsidRPr="00080C2D">
        <w:rPr>
          <w:rFonts w:ascii="Arial" w:eastAsia="Times New Roman" w:hAnsi="Arial" w:cs="Arial"/>
          <w:i/>
          <w:iCs/>
          <w:kern w:val="0"/>
          <w:sz w:val="18"/>
          <w:szCs w:val="18"/>
          <w:lang w:val="en-NZ"/>
          <w14:ligatures w14:val="none"/>
        </w:rPr>
        <w:t>zone</w:t>
      </w:r>
      <w:proofErr w:type="gramEnd"/>
      <w:r w:rsidRPr="00080C2D">
        <w:rPr>
          <w:rFonts w:ascii="Arial" w:eastAsia="Times New Roman" w:hAnsi="Arial" w:cs="Arial"/>
          <w:kern w:val="0"/>
          <w:sz w:val="18"/>
          <w:szCs w:val="18"/>
          <w:lang w:val="en-NZ"/>
          <w14:ligatures w14:val="none"/>
        </w:rPr>
        <w:t xml:space="preserve"> or </w:t>
      </w:r>
      <w:r w:rsidRPr="00080C2D">
        <w:rPr>
          <w:rFonts w:ascii="Arial" w:eastAsia="Times New Roman" w:hAnsi="Arial" w:cs="Arial"/>
          <w:i/>
          <w:iCs/>
          <w:kern w:val="0"/>
          <w:sz w:val="18"/>
          <w:szCs w:val="18"/>
          <w:lang w:val="en-NZ"/>
          <w14:ligatures w14:val="none"/>
        </w:rPr>
        <w:t>free compartment</w:t>
      </w:r>
      <w:r w:rsidRPr="00080C2D">
        <w:rPr>
          <w:rFonts w:ascii="Arial" w:eastAsia="Times New Roman" w:hAnsi="Arial" w:cs="Arial"/>
          <w:kern w:val="0"/>
          <w:sz w:val="18"/>
          <w:szCs w:val="18"/>
          <w:lang w:val="en-NZ"/>
          <w14:ligatures w14:val="none"/>
        </w:rPr>
        <w:t xml:space="preserve">, or has been suspected or confirmed in an epidemiologically linked population, to the point at which the recovery phase begins. These actions operationalise the elements described in Chapter 4.X., which are required to manage the </w:t>
      </w:r>
      <w:r w:rsidRPr="00080C2D">
        <w:rPr>
          <w:rFonts w:ascii="Arial" w:eastAsia="Times New Roman" w:hAnsi="Arial" w:cs="Arial"/>
          <w:i/>
          <w:iCs/>
          <w:kern w:val="0"/>
          <w:sz w:val="18"/>
          <w:szCs w:val="18"/>
          <w:lang w:val="en-NZ"/>
          <w14:ligatures w14:val="none"/>
        </w:rPr>
        <w:t>disease outbreak</w:t>
      </w:r>
      <w:r w:rsidRPr="00080C2D">
        <w:rPr>
          <w:rFonts w:ascii="Arial" w:eastAsia="Times New Roman" w:hAnsi="Arial" w:cs="Arial"/>
          <w:kern w:val="0"/>
          <w:sz w:val="18"/>
          <w:szCs w:val="18"/>
          <w:lang w:val="en-NZ"/>
          <w14:ligatures w14:val="none"/>
        </w:rPr>
        <w:t>.</w:t>
      </w:r>
      <w:r w:rsidRPr="00080C2D">
        <w:rPr>
          <w:rFonts w:ascii="Arial" w:eastAsia="Times New Roman" w:hAnsi="Arial" w:cs="Arial"/>
          <w:kern w:val="0"/>
          <w:sz w:val="18"/>
          <w:szCs w:val="18"/>
          <w14:ligatures w14:val="none"/>
        </w:rPr>
        <w:t> </w:t>
      </w:r>
    </w:p>
    <w:p w14:paraId="53B7944F"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CA"/>
          <w14:ligatures w14:val="none"/>
        </w:rPr>
        <w:t>Article 4.Y.3.</w:t>
      </w:r>
      <w:r w:rsidRPr="00080C2D">
        <w:rPr>
          <w:rFonts w:ascii="Arial" w:eastAsia="Times New Roman" w:hAnsi="Arial" w:cs="Arial"/>
          <w:b/>
          <w:bCs/>
          <w:kern w:val="0"/>
          <w:sz w:val="18"/>
          <w:szCs w:val="18"/>
          <w14:ligatures w14:val="none"/>
        </w:rPr>
        <w:t> </w:t>
      </w:r>
    </w:p>
    <w:p w14:paraId="44C17BBB"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CA"/>
          <w14:ligatures w14:val="none"/>
        </w:rPr>
        <w:t>General Principles</w:t>
      </w:r>
      <w:r w:rsidRPr="00080C2D">
        <w:rPr>
          <w:rFonts w:ascii="Arial" w:eastAsia="Times New Roman" w:hAnsi="Arial" w:cs="Arial"/>
          <w:b/>
          <w:bCs/>
          <w:kern w:val="0"/>
          <w:sz w:val="18"/>
          <w:szCs w:val="18"/>
          <w14:ligatures w14:val="none"/>
        </w:rPr>
        <w:t> </w:t>
      </w:r>
    </w:p>
    <w:p w14:paraId="4DB49764"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The successful management of an emergency response should take the following principles into account:</w:t>
      </w:r>
      <w:r w:rsidRPr="00080C2D">
        <w:rPr>
          <w:rFonts w:ascii="Arial" w:eastAsia="Times New Roman" w:hAnsi="Arial" w:cs="Arial"/>
          <w:kern w:val="0"/>
          <w:sz w:val="18"/>
          <w:szCs w:val="18"/>
          <w14:ligatures w14:val="none"/>
        </w:rPr>
        <w:t> </w:t>
      </w:r>
    </w:p>
    <w:p w14:paraId="2420A4BB"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1)</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actions to be taken by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and the </w:t>
      </w:r>
      <w:r w:rsidRPr="00080C2D">
        <w:rPr>
          <w:rFonts w:ascii="Arial" w:eastAsia="Times New Roman" w:hAnsi="Arial" w:cs="Arial"/>
          <w:i/>
          <w:iCs/>
          <w:kern w:val="0"/>
          <w:sz w:val="18"/>
          <w:szCs w:val="18"/>
          <w:lang w:val="en-NZ"/>
          <w14:ligatures w14:val="none"/>
        </w:rPr>
        <w:t>Aquatic Animal Health Services</w:t>
      </w:r>
      <w:r w:rsidRPr="00080C2D">
        <w:rPr>
          <w:rFonts w:ascii="Arial" w:eastAsia="Times New Roman" w:hAnsi="Arial" w:cs="Arial"/>
          <w:kern w:val="0"/>
          <w:sz w:val="18"/>
          <w:szCs w:val="18"/>
          <w:lang w:val="en-NZ"/>
          <w14:ligatures w14:val="none"/>
        </w:rPr>
        <w:t xml:space="preserve">, should be based on the emergency </w:t>
      </w:r>
      <w:r w:rsidRPr="00080C2D">
        <w:rPr>
          <w:rFonts w:ascii="Arial" w:eastAsia="Times New Roman" w:hAnsi="Arial" w:cs="Arial"/>
          <w:i/>
          <w:iCs/>
          <w:kern w:val="0"/>
          <w:sz w:val="18"/>
          <w:szCs w:val="18"/>
          <w:lang w:val="en-NZ"/>
          <w14:ligatures w14:val="none"/>
        </w:rPr>
        <w:t xml:space="preserve">disease </w:t>
      </w:r>
      <w:r w:rsidRPr="00080C2D">
        <w:rPr>
          <w:rFonts w:ascii="Arial" w:eastAsia="Times New Roman" w:hAnsi="Arial" w:cs="Arial"/>
          <w:kern w:val="0"/>
          <w:sz w:val="18"/>
          <w:szCs w:val="18"/>
          <w:lang w:val="en-NZ"/>
          <w14:ligatures w14:val="none"/>
        </w:rPr>
        <w:t xml:space="preserve">preparedness framework which has been developed in accordance with Chapter </w:t>
      </w:r>
      <w:proofErr w:type="gramStart"/>
      <w:r w:rsidRPr="00080C2D">
        <w:rPr>
          <w:rFonts w:ascii="Arial" w:eastAsia="Times New Roman" w:hAnsi="Arial" w:cs="Arial"/>
          <w:kern w:val="0"/>
          <w:sz w:val="18"/>
          <w:szCs w:val="18"/>
          <w:lang w:val="en-NZ"/>
          <w14:ligatures w14:val="none"/>
        </w:rPr>
        <w:t>4.X;</w:t>
      </w:r>
      <w:proofErr w:type="gramEnd"/>
      <w:r w:rsidRPr="00080C2D">
        <w:rPr>
          <w:rFonts w:ascii="Arial" w:eastAsia="Times New Roman" w:hAnsi="Arial" w:cs="Arial"/>
          <w:kern w:val="0"/>
          <w:sz w:val="18"/>
          <w:szCs w:val="18"/>
          <w14:ligatures w14:val="none"/>
        </w:rPr>
        <w:t> </w:t>
      </w:r>
    </w:p>
    <w:p w14:paraId="135C65C4"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operational elements of the emergency </w:t>
      </w:r>
      <w:r w:rsidRPr="00080C2D">
        <w:rPr>
          <w:rFonts w:ascii="Arial" w:eastAsia="Times New Roman" w:hAnsi="Arial" w:cs="Arial"/>
          <w:i/>
          <w:iCs/>
          <w:kern w:val="0"/>
          <w:sz w:val="18"/>
          <w:szCs w:val="18"/>
          <w:lang w:val="en-NZ"/>
          <w14:ligatures w14:val="none"/>
        </w:rPr>
        <w:t xml:space="preserve">disease </w:t>
      </w:r>
      <w:r w:rsidRPr="00080C2D">
        <w:rPr>
          <w:rFonts w:ascii="Arial" w:eastAsia="Times New Roman" w:hAnsi="Arial" w:cs="Arial"/>
          <w:kern w:val="0"/>
          <w:sz w:val="18"/>
          <w:szCs w:val="18"/>
          <w:lang w:val="en-NZ"/>
          <w14:ligatures w14:val="none"/>
        </w:rPr>
        <w:t xml:space="preserve">preparedness framework should be described in an Operations Manual.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can rely on the Operations Manual to provide guidance on all aspects of the response, including actions to be taken during the alert, emergency, and recovery </w:t>
      </w:r>
      <w:proofErr w:type="gramStart"/>
      <w:r w:rsidRPr="00080C2D">
        <w:rPr>
          <w:rFonts w:ascii="Arial" w:eastAsia="Times New Roman" w:hAnsi="Arial" w:cs="Arial"/>
          <w:kern w:val="0"/>
          <w:sz w:val="18"/>
          <w:szCs w:val="18"/>
          <w:lang w:val="en-NZ"/>
          <w14:ligatures w14:val="none"/>
        </w:rPr>
        <w:t>phases;</w:t>
      </w:r>
      <w:proofErr w:type="gramEnd"/>
      <w:r w:rsidRPr="00080C2D">
        <w:rPr>
          <w:rFonts w:ascii="Arial" w:eastAsia="Times New Roman" w:hAnsi="Arial" w:cs="Arial"/>
          <w:kern w:val="0"/>
          <w:sz w:val="18"/>
          <w:szCs w:val="18"/>
          <w14:ligatures w14:val="none"/>
        </w:rPr>
        <w:t> </w:t>
      </w:r>
    </w:p>
    <w:p w14:paraId="5AB8BCC9"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3)</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initial response objective following a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w:t>
      </w:r>
      <w:r w:rsidRPr="00080C2D">
        <w:rPr>
          <w:rFonts w:ascii="Arial" w:eastAsia="Times New Roman" w:hAnsi="Arial" w:cs="Arial"/>
          <w:i/>
          <w:iCs/>
          <w:kern w:val="0"/>
          <w:sz w:val="18"/>
          <w:szCs w:val="18"/>
          <w:lang w:val="en-NZ"/>
          <w14:ligatures w14:val="none"/>
        </w:rPr>
        <w:t>outbreak</w:t>
      </w:r>
      <w:r w:rsidRPr="00080C2D">
        <w:rPr>
          <w:rFonts w:ascii="Arial" w:eastAsia="Times New Roman" w:hAnsi="Arial" w:cs="Arial"/>
          <w:kern w:val="0"/>
          <w:sz w:val="18"/>
          <w:szCs w:val="18"/>
          <w:lang w:val="en-NZ"/>
          <w14:ligatures w14:val="none"/>
        </w:rPr>
        <w:t xml:space="preserve"> is to eradicate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thereby allowing a country, </w:t>
      </w:r>
      <w:proofErr w:type="gramStart"/>
      <w:r w:rsidRPr="00080C2D">
        <w:rPr>
          <w:rFonts w:ascii="Arial" w:eastAsia="Times New Roman" w:hAnsi="Arial" w:cs="Arial"/>
          <w:i/>
          <w:iCs/>
          <w:kern w:val="0"/>
          <w:sz w:val="18"/>
          <w:szCs w:val="18"/>
          <w:lang w:val="en-NZ"/>
          <w14:ligatures w14:val="none"/>
        </w:rPr>
        <w:t>zone</w:t>
      </w:r>
      <w:proofErr w:type="gramEnd"/>
      <w:r w:rsidRPr="00080C2D">
        <w:rPr>
          <w:rFonts w:ascii="Arial" w:eastAsia="Times New Roman" w:hAnsi="Arial" w:cs="Arial"/>
          <w:kern w:val="0"/>
          <w:sz w:val="18"/>
          <w:szCs w:val="18"/>
          <w:lang w:val="en-NZ"/>
          <w14:ligatures w14:val="none"/>
        </w:rPr>
        <w:t xml:space="preserve"> or </w:t>
      </w:r>
      <w:r w:rsidRPr="00080C2D">
        <w:rPr>
          <w:rFonts w:ascii="Arial" w:eastAsia="Times New Roman" w:hAnsi="Arial" w:cs="Arial"/>
          <w:i/>
          <w:iCs/>
          <w:kern w:val="0"/>
          <w:sz w:val="18"/>
          <w:szCs w:val="18"/>
          <w:lang w:val="en-NZ"/>
          <w14:ligatures w14:val="none"/>
        </w:rPr>
        <w:t>compartment</w:t>
      </w:r>
      <w:r w:rsidRPr="00080C2D">
        <w:rPr>
          <w:rFonts w:ascii="Arial" w:eastAsia="Times New Roman" w:hAnsi="Arial" w:cs="Arial"/>
          <w:kern w:val="0"/>
          <w:sz w:val="18"/>
          <w:szCs w:val="18"/>
          <w:lang w:val="en-NZ"/>
          <w14:ligatures w14:val="none"/>
        </w:rPr>
        <w:t xml:space="preserve"> to return to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freedom. However, should the progression of the </w:t>
      </w:r>
      <w:r w:rsidRPr="00080C2D">
        <w:rPr>
          <w:rFonts w:ascii="Arial" w:eastAsia="Times New Roman" w:hAnsi="Arial" w:cs="Arial"/>
          <w:i/>
          <w:iCs/>
          <w:kern w:val="0"/>
          <w:sz w:val="18"/>
          <w:szCs w:val="18"/>
          <w:lang w:val="en-NZ"/>
          <w14:ligatures w14:val="none"/>
        </w:rPr>
        <w:t>outbreak</w:t>
      </w:r>
      <w:r w:rsidRPr="00080C2D">
        <w:rPr>
          <w:rFonts w:ascii="Arial" w:eastAsia="Times New Roman" w:hAnsi="Arial" w:cs="Arial"/>
          <w:kern w:val="0"/>
          <w:sz w:val="18"/>
          <w:szCs w:val="18"/>
          <w:lang w:val="en-NZ"/>
          <w14:ligatures w14:val="none"/>
        </w:rPr>
        <w:t xml:space="preserve"> prevent this objective from being achieved, other actions should be described, which will assist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to pursue an alternative pathway to </w:t>
      </w:r>
      <w:proofErr w:type="gramStart"/>
      <w:r w:rsidRPr="00080C2D">
        <w:rPr>
          <w:rFonts w:ascii="Arial" w:eastAsia="Times New Roman" w:hAnsi="Arial" w:cs="Arial"/>
          <w:kern w:val="0"/>
          <w:sz w:val="18"/>
          <w:szCs w:val="18"/>
          <w:lang w:val="en-NZ"/>
          <w14:ligatures w14:val="none"/>
        </w:rPr>
        <w:t>recovery;</w:t>
      </w:r>
      <w:proofErr w:type="gramEnd"/>
      <w:r w:rsidRPr="00080C2D">
        <w:rPr>
          <w:rFonts w:ascii="Arial" w:eastAsia="Times New Roman" w:hAnsi="Arial" w:cs="Arial"/>
          <w:kern w:val="0"/>
          <w:sz w:val="18"/>
          <w:szCs w:val="18"/>
          <w14:ligatures w14:val="none"/>
        </w:rPr>
        <w:t> </w:t>
      </w:r>
    </w:p>
    <w:p w14:paraId="7C2F47C7"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4)</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actions described in the Operations Manual should be executed in a timely and co-ordinated fashion, by competent personnel, who have access to all the resources which are necessary to manage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w:t>
      </w:r>
      <w:r w:rsidRPr="00080C2D">
        <w:rPr>
          <w:rFonts w:ascii="Arial" w:eastAsia="Times New Roman" w:hAnsi="Arial" w:cs="Arial"/>
          <w:i/>
          <w:iCs/>
          <w:kern w:val="0"/>
          <w:sz w:val="18"/>
          <w:szCs w:val="18"/>
          <w:lang w:val="en-NZ"/>
          <w14:ligatures w14:val="none"/>
        </w:rPr>
        <w:t>outbreak</w:t>
      </w:r>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3CE1988D"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4.Y.4.</w:t>
      </w:r>
      <w:r w:rsidRPr="00080C2D">
        <w:rPr>
          <w:rFonts w:ascii="Arial" w:eastAsia="Times New Roman" w:hAnsi="Arial" w:cs="Arial"/>
          <w:b/>
          <w:bCs/>
          <w:kern w:val="0"/>
          <w:sz w:val="18"/>
          <w:szCs w:val="18"/>
          <w14:ligatures w14:val="none"/>
        </w:rPr>
        <w:t> </w:t>
      </w:r>
    </w:p>
    <w:p w14:paraId="35A62B6C"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Alert phase </w:t>
      </w:r>
    </w:p>
    <w:p w14:paraId="42DC8BAD"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The actions to be taken during the alert phase of an emergency should take the following factors into account:</w:t>
      </w:r>
      <w:r w:rsidRPr="00080C2D">
        <w:rPr>
          <w:rFonts w:ascii="Arial" w:eastAsia="Times New Roman" w:hAnsi="Arial" w:cs="Arial"/>
          <w:kern w:val="0"/>
          <w:sz w:val="18"/>
          <w:szCs w:val="18"/>
          <w14:ligatures w14:val="none"/>
        </w:rPr>
        <w:t> </w:t>
      </w:r>
    </w:p>
    <w:p w14:paraId="21E74397"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1)</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the alert phase begins when there is suspicion of the presence of an important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GB"/>
          <w14:ligatures w14:val="none"/>
        </w:rPr>
        <w:t xml:space="preserve"> of </w:t>
      </w:r>
      <w:r w:rsidRPr="00080C2D">
        <w:rPr>
          <w:rFonts w:ascii="Arial" w:eastAsia="Times New Roman" w:hAnsi="Arial" w:cs="Arial"/>
          <w:i/>
          <w:iCs/>
          <w:kern w:val="0"/>
          <w:sz w:val="18"/>
          <w:szCs w:val="18"/>
          <w:lang w:val="en-NZ"/>
          <w14:ligatures w14:val="none"/>
        </w:rPr>
        <w:t>aquatic animals</w:t>
      </w:r>
      <w:r w:rsidRPr="00080C2D">
        <w:rPr>
          <w:rFonts w:ascii="Arial" w:eastAsia="Times New Roman" w:hAnsi="Arial" w:cs="Arial"/>
          <w:kern w:val="0"/>
          <w:sz w:val="18"/>
          <w:szCs w:val="18"/>
          <w:lang w:val="en-GB"/>
          <w14:ligatures w14:val="none"/>
        </w:rPr>
        <w:t xml:space="preserve">, generally </w:t>
      </w:r>
      <w:proofErr w:type="gramStart"/>
      <w:r w:rsidRPr="00080C2D">
        <w:rPr>
          <w:rFonts w:ascii="Arial" w:eastAsia="Times New Roman" w:hAnsi="Arial" w:cs="Arial"/>
          <w:kern w:val="0"/>
          <w:sz w:val="18"/>
          <w:szCs w:val="18"/>
          <w:lang w:val="en-GB"/>
          <w14:ligatures w14:val="none"/>
        </w:rPr>
        <w:t xml:space="preserve">as a consequence </w:t>
      </w:r>
      <w:r w:rsidRPr="00080C2D">
        <w:rPr>
          <w:rFonts w:ascii="Arial" w:eastAsia="Times New Roman" w:hAnsi="Arial" w:cs="Arial"/>
          <w:kern w:val="0"/>
          <w:sz w:val="18"/>
          <w:szCs w:val="18"/>
          <w:lang w:val="en-NZ"/>
          <w14:ligatures w14:val="none"/>
        </w:rPr>
        <w:t>of</w:t>
      </w:r>
      <w:proofErr w:type="gramEnd"/>
      <w:r w:rsidRPr="00080C2D">
        <w:rPr>
          <w:rFonts w:ascii="Arial" w:eastAsia="Times New Roman" w:hAnsi="Arial" w:cs="Arial"/>
          <w:kern w:val="0"/>
          <w:sz w:val="18"/>
          <w:szCs w:val="18"/>
          <w:lang w:val="en-NZ"/>
          <w14:ligatures w14:val="none"/>
        </w:rPr>
        <w:t xml:space="preserve"> active or </w:t>
      </w:r>
      <w:r w:rsidRPr="00080C2D">
        <w:rPr>
          <w:rFonts w:ascii="Arial" w:eastAsia="Times New Roman" w:hAnsi="Arial" w:cs="Arial"/>
          <w:i/>
          <w:iCs/>
          <w:kern w:val="0"/>
          <w:sz w:val="18"/>
          <w:szCs w:val="18"/>
          <w:lang w:val="en-NZ"/>
          <w14:ligatures w14:val="none"/>
        </w:rPr>
        <w:t>passive surveillance</w:t>
      </w:r>
      <w:r w:rsidRPr="00080C2D">
        <w:rPr>
          <w:rFonts w:ascii="Arial" w:eastAsia="Times New Roman" w:hAnsi="Arial" w:cs="Arial"/>
          <w:kern w:val="0"/>
          <w:sz w:val="18"/>
          <w:szCs w:val="18"/>
          <w:lang w:val="en-NZ"/>
          <w14:ligatures w14:val="none"/>
        </w:rPr>
        <w:t xml:space="preserve"> in the country, or in another country, which is a neighbour or a trading partner. </w:t>
      </w:r>
      <w:r w:rsidRPr="00080C2D">
        <w:rPr>
          <w:rFonts w:ascii="Arial" w:eastAsia="Times New Roman" w:hAnsi="Arial" w:cs="Arial"/>
          <w:kern w:val="0"/>
          <w:sz w:val="18"/>
          <w:szCs w:val="18"/>
          <w:lang w:val="en-GB"/>
          <w14:ligatures w14:val="none"/>
        </w:rPr>
        <w:t xml:space="preserve">During this phase, the </w:t>
      </w:r>
      <w:r w:rsidRPr="00080C2D">
        <w:rPr>
          <w:rFonts w:ascii="Arial" w:eastAsia="Times New Roman" w:hAnsi="Arial" w:cs="Arial"/>
          <w:i/>
          <w:iCs/>
          <w:kern w:val="0"/>
          <w:sz w:val="18"/>
          <w:szCs w:val="18"/>
          <w:lang w:val="en-GB"/>
          <w14:ligatures w14:val="none"/>
        </w:rPr>
        <w:t>Competent Authority</w:t>
      </w:r>
      <w:r w:rsidRPr="00080C2D">
        <w:rPr>
          <w:rFonts w:ascii="Arial" w:eastAsia="Times New Roman" w:hAnsi="Arial" w:cs="Arial"/>
          <w:kern w:val="0"/>
          <w:sz w:val="18"/>
          <w:szCs w:val="18"/>
          <w:lang w:val="en-GB"/>
          <w14:ligatures w14:val="none"/>
        </w:rPr>
        <w:t xml:space="preserve"> will take steps to detect the presence of the </w:t>
      </w:r>
      <w:r w:rsidRPr="00080C2D">
        <w:rPr>
          <w:rFonts w:ascii="Arial" w:eastAsia="Times New Roman" w:hAnsi="Arial" w:cs="Arial"/>
          <w:i/>
          <w:iCs/>
          <w:kern w:val="0"/>
          <w:sz w:val="18"/>
          <w:szCs w:val="18"/>
          <w:lang w:val="en-GB"/>
          <w14:ligatures w14:val="none"/>
        </w:rPr>
        <w:t>disease</w:t>
      </w:r>
      <w:r w:rsidRPr="00080C2D">
        <w:rPr>
          <w:rFonts w:ascii="Arial" w:eastAsia="Times New Roman" w:hAnsi="Arial" w:cs="Arial"/>
          <w:kern w:val="0"/>
          <w:sz w:val="18"/>
          <w:szCs w:val="18"/>
          <w:lang w:val="en-GB"/>
          <w14:ligatures w14:val="none"/>
        </w:rPr>
        <w:t xml:space="preserve"> and to prevent possible </w:t>
      </w:r>
      <w:r w:rsidRPr="00080C2D">
        <w:rPr>
          <w:rFonts w:ascii="Arial" w:eastAsia="Times New Roman" w:hAnsi="Arial" w:cs="Arial"/>
          <w:i/>
          <w:iCs/>
          <w:kern w:val="0"/>
          <w:sz w:val="18"/>
          <w:szCs w:val="18"/>
          <w:lang w:val="en-GB"/>
          <w14:ligatures w14:val="none"/>
        </w:rPr>
        <w:t xml:space="preserve">disease </w:t>
      </w:r>
      <w:proofErr w:type="gramStart"/>
      <w:r w:rsidRPr="00080C2D">
        <w:rPr>
          <w:rFonts w:ascii="Arial" w:eastAsia="Times New Roman" w:hAnsi="Arial" w:cs="Arial"/>
          <w:kern w:val="0"/>
          <w:sz w:val="18"/>
          <w:szCs w:val="18"/>
          <w:lang w:val="en-GB"/>
          <w14:ligatures w14:val="none"/>
        </w:rPr>
        <w:t>spread;</w:t>
      </w:r>
      <w:proofErr w:type="gramEnd"/>
      <w:r w:rsidRPr="00080C2D">
        <w:rPr>
          <w:rFonts w:ascii="Arial" w:eastAsia="Times New Roman" w:hAnsi="Arial" w:cs="Arial"/>
          <w:kern w:val="0"/>
          <w:sz w:val="18"/>
          <w:szCs w:val="18"/>
          <w14:ligatures w14:val="none"/>
        </w:rPr>
        <w:t> </w:t>
      </w:r>
    </w:p>
    <w:p w14:paraId="4018C63B"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following the commencement of this phase, an epidemiological investigation should be initiated </w:t>
      </w:r>
      <w:proofErr w:type="gramStart"/>
      <w:r w:rsidRPr="00080C2D">
        <w:rPr>
          <w:rFonts w:ascii="Arial" w:eastAsia="Times New Roman" w:hAnsi="Arial" w:cs="Arial"/>
          <w:kern w:val="0"/>
          <w:sz w:val="18"/>
          <w:szCs w:val="18"/>
          <w:lang w:val="en-NZ"/>
          <w14:ligatures w14:val="none"/>
        </w:rPr>
        <w:t>in order to</w:t>
      </w:r>
      <w:proofErr w:type="gramEnd"/>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11799F20"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 xml:space="preserve">confirm or rule out the presence of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in the shortest possible time </w:t>
      </w:r>
      <w:proofErr w:type="gramStart"/>
      <w:r w:rsidRPr="00080C2D">
        <w:rPr>
          <w:rFonts w:ascii="Arial" w:eastAsia="Times New Roman" w:hAnsi="Arial" w:cs="Arial"/>
          <w:kern w:val="0"/>
          <w:sz w:val="18"/>
          <w:szCs w:val="18"/>
          <w14:ligatures w14:val="none"/>
        </w:rPr>
        <w:t>frame;</w:t>
      </w:r>
      <w:proofErr w:type="gramEnd"/>
      <w:r w:rsidRPr="00080C2D">
        <w:rPr>
          <w:rFonts w:ascii="Arial" w:eastAsia="Times New Roman" w:hAnsi="Arial" w:cs="Arial"/>
          <w:kern w:val="0"/>
          <w:sz w:val="18"/>
          <w:szCs w:val="18"/>
          <w14:ligatures w14:val="none"/>
        </w:rPr>
        <w:t> </w:t>
      </w:r>
    </w:p>
    <w:p w14:paraId="01DA525D"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determine if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has spread from or to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or waterbodies other than the one in which the original suspicion was raised.  </w:t>
      </w:r>
    </w:p>
    <w:p w14:paraId="2F96750E"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3)</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during the epidemiological investigation: </w:t>
      </w:r>
      <w:r w:rsidRPr="00080C2D">
        <w:rPr>
          <w:rFonts w:ascii="Arial" w:eastAsia="Times New Roman" w:hAnsi="Arial" w:cs="Arial"/>
          <w:kern w:val="0"/>
          <w:sz w:val="18"/>
          <w:szCs w:val="18"/>
          <w14:ligatures w14:val="none"/>
        </w:rPr>
        <w:t> </w:t>
      </w:r>
    </w:p>
    <w:p w14:paraId="3A156791"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 xml:space="preserve">a) </w:t>
      </w:r>
      <w:r w:rsidRPr="00080C2D">
        <w:rPr>
          <w:rFonts w:ascii="Arial" w:eastAsia="Times New Roman" w:hAnsi="Arial" w:cs="Arial"/>
          <w:kern w:val="0"/>
          <w:sz w:val="18"/>
          <w:szCs w:val="18"/>
          <w14:ligatures w14:val="none"/>
        </w:rPr>
        <w:tab/>
      </w:r>
      <w:proofErr w:type="gramStart"/>
      <w:r w:rsidRPr="00080C2D">
        <w:rPr>
          <w:rFonts w:ascii="Arial" w:eastAsia="Times New Roman" w:hAnsi="Arial" w:cs="Arial"/>
          <w:i/>
          <w:iCs/>
          <w:kern w:val="0"/>
          <w:sz w:val="18"/>
          <w:szCs w:val="18"/>
          <w:lang w:val="en-GB"/>
          <w14:ligatures w14:val="none"/>
        </w:rPr>
        <w:t>risk</w:t>
      </w:r>
      <w:r w:rsidRPr="00080C2D">
        <w:rPr>
          <w:rFonts w:ascii="Arial" w:eastAsia="Times New Roman" w:hAnsi="Arial" w:cs="Arial"/>
          <w:kern w:val="0"/>
          <w:sz w:val="18"/>
          <w:szCs w:val="18"/>
          <w:lang w:val="en-GB"/>
          <w14:ligatures w14:val="none"/>
        </w:rPr>
        <w:t xml:space="preserve"> based</w:t>
      </w:r>
      <w:proofErr w:type="gramEnd"/>
      <w:r w:rsidRPr="00080C2D">
        <w:rPr>
          <w:rFonts w:ascii="Arial" w:eastAsia="Times New Roman" w:hAnsi="Arial" w:cs="Arial"/>
          <w:kern w:val="0"/>
          <w:sz w:val="18"/>
          <w:szCs w:val="18"/>
          <w:lang w:val="en-GB"/>
          <w14:ligatures w14:val="none"/>
        </w:rPr>
        <w:t xml:space="preserve"> </w:t>
      </w:r>
      <w:r w:rsidRPr="00080C2D">
        <w:rPr>
          <w:rFonts w:ascii="Arial" w:eastAsia="Times New Roman" w:hAnsi="Arial" w:cs="Arial"/>
          <w:i/>
          <w:iCs/>
          <w:kern w:val="0"/>
          <w:sz w:val="18"/>
          <w:szCs w:val="18"/>
          <w:lang w:val="en-GB"/>
          <w14:ligatures w14:val="none"/>
        </w:rPr>
        <w:t>surveillance</w:t>
      </w:r>
      <w:r w:rsidRPr="00080C2D">
        <w:rPr>
          <w:rFonts w:ascii="Arial" w:eastAsia="Times New Roman" w:hAnsi="Arial" w:cs="Arial"/>
          <w:kern w:val="0"/>
          <w:sz w:val="18"/>
          <w:szCs w:val="18"/>
          <w:lang w:val="en-GB"/>
          <w14:ligatures w14:val="none"/>
        </w:rPr>
        <w:t xml:space="preserve"> is used to prioritise which </w:t>
      </w:r>
      <w:r w:rsidRPr="00080C2D">
        <w:rPr>
          <w:rFonts w:ascii="Arial" w:eastAsia="Times New Roman" w:hAnsi="Arial" w:cs="Arial"/>
          <w:i/>
          <w:iCs/>
          <w:kern w:val="0"/>
          <w:sz w:val="18"/>
          <w:szCs w:val="18"/>
          <w:lang w:val="en-GB"/>
          <w14:ligatures w14:val="none"/>
        </w:rPr>
        <w:t>aquatic animal</w:t>
      </w:r>
      <w:r w:rsidRPr="00080C2D">
        <w:rPr>
          <w:rFonts w:ascii="Arial" w:eastAsia="Times New Roman" w:hAnsi="Arial" w:cs="Arial"/>
          <w:kern w:val="0"/>
          <w:sz w:val="18"/>
          <w:szCs w:val="18"/>
          <w:lang w:val="en-GB"/>
          <w14:ligatures w14:val="none"/>
        </w:rPr>
        <w:t xml:space="preserve"> populations, identified through tracing, should be prioritised for sampling. For example, </w:t>
      </w:r>
      <w:r w:rsidRPr="00080C2D">
        <w:rPr>
          <w:rFonts w:ascii="Arial" w:eastAsia="Times New Roman" w:hAnsi="Arial" w:cs="Arial"/>
          <w:i/>
          <w:iCs/>
          <w:kern w:val="0"/>
          <w:sz w:val="18"/>
          <w:szCs w:val="18"/>
          <w:lang w:val="en-GB"/>
          <w14:ligatures w14:val="none"/>
        </w:rPr>
        <w:t xml:space="preserve">aquaculture establishments </w:t>
      </w:r>
      <w:r w:rsidRPr="00080C2D">
        <w:rPr>
          <w:rFonts w:ascii="Arial" w:eastAsia="Times New Roman" w:hAnsi="Arial" w:cs="Arial"/>
          <w:kern w:val="0"/>
          <w:sz w:val="18"/>
          <w:szCs w:val="18"/>
          <w:lang w:val="en-GB"/>
          <w14:ligatures w14:val="none"/>
        </w:rPr>
        <w:t xml:space="preserve">which are highly connected to the </w:t>
      </w:r>
      <w:r w:rsidRPr="00080C2D">
        <w:rPr>
          <w:rFonts w:ascii="Arial" w:eastAsia="Times New Roman" w:hAnsi="Arial" w:cs="Arial"/>
          <w:i/>
          <w:iCs/>
          <w:kern w:val="0"/>
          <w:sz w:val="18"/>
          <w:szCs w:val="18"/>
          <w:lang w:val="en-GB"/>
          <w14:ligatures w14:val="none"/>
        </w:rPr>
        <w:t>aquaculture establishment</w:t>
      </w:r>
      <w:r w:rsidRPr="00080C2D">
        <w:rPr>
          <w:rFonts w:ascii="Arial" w:eastAsia="Times New Roman" w:hAnsi="Arial" w:cs="Arial"/>
          <w:kern w:val="0"/>
          <w:sz w:val="18"/>
          <w:szCs w:val="18"/>
          <w:lang w:val="en-GB"/>
          <w14:ligatures w14:val="none"/>
        </w:rPr>
        <w:t xml:space="preserve"> or waterbody in which the suspicion arose, through movements of live </w:t>
      </w:r>
      <w:r w:rsidRPr="00080C2D">
        <w:rPr>
          <w:rFonts w:ascii="Arial" w:eastAsia="Times New Roman" w:hAnsi="Arial" w:cs="Arial"/>
          <w:i/>
          <w:iCs/>
          <w:kern w:val="0"/>
          <w:sz w:val="18"/>
          <w:szCs w:val="18"/>
          <w:lang w:val="en-GB"/>
          <w14:ligatures w14:val="none"/>
        </w:rPr>
        <w:t>aquatic animals</w:t>
      </w:r>
      <w:r w:rsidRPr="00080C2D">
        <w:rPr>
          <w:rFonts w:ascii="Arial" w:eastAsia="Times New Roman" w:hAnsi="Arial" w:cs="Arial"/>
          <w:kern w:val="0"/>
          <w:sz w:val="18"/>
          <w:szCs w:val="18"/>
          <w:lang w:val="en-GB"/>
          <w14:ligatures w14:val="none"/>
        </w:rPr>
        <w:t xml:space="preserve"> and other transmission pathways, as described in Article 4.1.7., should be prioritised for clinical inspection and </w:t>
      </w:r>
      <w:proofErr w:type="gramStart"/>
      <w:r w:rsidRPr="00080C2D">
        <w:rPr>
          <w:rFonts w:ascii="Arial" w:eastAsia="Times New Roman" w:hAnsi="Arial" w:cs="Arial"/>
          <w:kern w:val="0"/>
          <w:sz w:val="18"/>
          <w:szCs w:val="18"/>
          <w:lang w:val="en-GB"/>
          <w14:ligatures w14:val="none"/>
        </w:rPr>
        <w:t>sampling;</w:t>
      </w:r>
      <w:proofErr w:type="gramEnd"/>
      <w:r w:rsidRPr="00080C2D">
        <w:rPr>
          <w:rFonts w:ascii="Arial" w:eastAsia="Times New Roman" w:hAnsi="Arial" w:cs="Arial"/>
          <w:kern w:val="0"/>
          <w:sz w:val="18"/>
          <w:szCs w:val="18"/>
          <w14:ligatures w14:val="none"/>
        </w:rPr>
        <w:t> </w:t>
      </w:r>
    </w:p>
    <w:p w14:paraId="6232E91C"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the samples should be submitted to laboratories identified in the </w:t>
      </w:r>
      <w:r w:rsidRPr="00080C2D">
        <w:rPr>
          <w:rFonts w:ascii="Arial" w:eastAsia="Times New Roman" w:hAnsi="Arial" w:cs="Arial"/>
          <w:i/>
          <w:iCs/>
          <w:kern w:val="0"/>
          <w:sz w:val="18"/>
          <w:szCs w:val="18"/>
          <w14:ligatures w14:val="none"/>
        </w:rPr>
        <w:t>Contingency Plan,</w:t>
      </w:r>
      <w:r w:rsidRPr="00080C2D">
        <w:rPr>
          <w:rFonts w:ascii="Arial" w:eastAsia="Times New Roman" w:hAnsi="Arial" w:cs="Arial"/>
          <w:kern w:val="0"/>
          <w:sz w:val="18"/>
          <w:szCs w:val="18"/>
          <w14:ligatures w14:val="none"/>
        </w:rPr>
        <w:t xml:space="preserve"> as described in Chapter 4.X., as being suitably equipped and staffed to produce reliable results in the shortest possible timeframe. </w:t>
      </w:r>
    </w:p>
    <w:p w14:paraId="5625C34B"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4)</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during the alert phase, taking into account Chapter 4.1.,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should take steps </w:t>
      </w:r>
      <w:proofErr w:type="gramStart"/>
      <w:r w:rsidRPr="00080C2D">
        <w:rPr>
          <w:rFonts w:ascii="Arial" w:eastAsia="Times New Roman" w:hAnsi="Arial" w:cs="Arial"/>
          <w:kern w:val="0"/>
          <w:sz w:val="18"/>
          <w:szCs w:val="18"/>
          <w:lang w:val="en-NZ"/>
          <w14:ligatures w14:val="none"/>
        </w:rPr>
        <w:t>to  prevent</w:t>
      </w:r>
      <w:proofErr w:type="gramEnd"/>
      <w:r w:rsidRPr="00080C2D">
        <w:rPr>
          <w:rFonts w:ascii="Arial" w:eastAsia="Times New Roman" w:hAnsi="Arial" w:cs="Arial"/>
          <w:kern w:val="0"/>
          <w:sz w:val="18"/>
          <w:szCs w:val="18"/>
          <w:lang w:val="en-NZ"/>
          <w14:ligatures w14:val="none"/>
        </w:rPr>
        <w:t xml:space="preserv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spread by implementing </w:t>
      </w:r>
      <w:r w:rsidRPr="00080C2D">
        <w:rPr>
          <w:rFonts w:ascii="Arial" w:eastAsia="Times New Roman" w:hAnsi="Arial" w:cs="Arial"/>
          <w:i/>
          <w:iCs/>
          <w:kern w:val="0"/>
          <w:sz w:val="18"/>
          <w:szCs w:val="18"/>
          <w:lang w:val="en-NZ"/>
          <w14:ligatures w14:val="none"/>
        </w:rPr>
        <w:t xml:space="preserve">biosecurity </w:t>
      </w:r>
      <w:r w:rsidRPr="00080C2D">
        <w:rPr>
          <w:rFonts w:ascii="Arial" w:eastAsia="Times New Roman" w:hAnsi="Arial" w:cs="Arial"/>
          <w:kern w:val="0"/>
          <w:sz w:val="18"/>
          <w:szCs w:val="18"/>
          <w:lang w:val="en-NZ"/>
          <w14:ligatures w14:val="none"/>
        </w:rPr>
        <w:t xml:space="preserve">measures in the </w:t>
      </w:r>
      <w:r w:rsidRPr="00080C2D">
        <w:rPr>
          <w:rFonts w:ascii="Arial" w:eastAsia="Times New Roman" w:hAnsi="Arial" w:cs="Arial"/>
          <w:i/>
          <w:iCs/>
          <w:kern w:val="0"/>
          <w:sz w:val="18"/>
          <w:szCs w:val="18"/>
          <w:lang w:val="en-NZ"/>
          <w14:ligatures w14:val="none"/>
        </w:rPr>
        <w:t>aquaculture establishment</w:t>
      </w:r>
      <w:r w:rsidRPr="00080C2D">
        <w:rPr>
          <w:rFonts w:ascii="Arial" w:eastAsia="Times New Roman" w:hAnsi="Arial" w:cs="Arial"/>
          <w:kern w:val="0"/>
          <w:sz w:val="18"/>
          <w:szCs w:val="18"/>
          <w:lang w:val="en-NZ"/>
          <w14:ligatures w14:val="none"/>
        </w:rPr>
        <w:t xml:space="preserve"> or waterbody in question. Additional specific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control measures should also be considered, such as:</w:t>
      </w:r>
      <w:r w:rsidRPr="00080C2D">
        <w:rPr>
          <w:rFonts w:ascii="Arial" w:eastAsia="Times New Roman" w:hAnsi="Arial" w:cs="Arial"/>
          <w:kern w:val="0"/>
          <w:sz w:val="18"/>
          <w:szCs w:val="18"/>
          <w14:ligatures w14:val="none"/>
        </w:rPr>
        <w:t> </w:t>
      </w:r>
    </w:p>
    <w:p w14:paraId="01C1F236"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 xml:space="preserve">prohibiting the movement of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xml:space="preserve"> and </w:t>
      </w:r>
      <w:r w:rsidRPr="00080C2D">
        <w:rPr>
          <w:rFonts w:ascii="Arial" w:eastAsia="Times New Roman" w:hAnsi="Arial" w:cs="Arial"/>
          <w:i/>
          <w:iCs/>
          <w:kern w:val="0"/>
          <w:sz w:val="18"/>
          <w:szCs w:val="18"/>
          <w14:ligatures w14:val="none"/>
        </w:rPr>
        <w:t>aquatic animal products</w:t>
      </w:r>
      <w:r w:rsidRPr="00080C2D">
        <w:rPr>
          <w:rFonts w:ascii="Arial" w:eastAsia="Times New Roman" w:hAnsi="Arial" w:cs="Arial"/>
          <w:kern w:val="0"/>
          <w:sz w:val="18"/>
          <w:szCs w:val="18"/>
          <w14:ligatures w14:val="none"/>
        </w:rPr>
        <w:t xml:space="preserve"> as well as equipment, </w:t>
      </w:r>
      <w:r w:rsidRPr="00080C2D">
        <w:rPr>
          <w:rFonts w:ascii="Arial" w:eastAsia="Times New Roman" w:hAnsi="Arial" w:cs="Arial"/>
          <w:i/>
          <w:iCs/>
          <w:kern w:val="0"/>
          <w:sz w:val="18"/>
          <w:szCs w:val="18"/>
          <w14:ligatures w14:val="none"/>
        </w:rPr>
        <w:t>vehicles</w:t>
      </w:r>
      <w:r w:rsidRPr="00080C2D">
        <w:rPr>
          <w:rFonts w:ascii="Arial" w:eastAsia="Times New Roman" w:hAnsi="Arial" w:cs="Arial"/>
          <w:kern w:val="0"/>
          <w:sz w:val="18"/>
          <w:szCs w:val="18"/>
          <w14:ligatures w14:val="none"/>
        </w:rPr>
        <w:t xml:space="preserve">, </w:t>
      </w:r>
      <w:r w:rsidRPr="00080C2D">
        <w:rPr>
          <w:rFonts w:ascii="Arial" w:eastAsia="Times New Roman" w:hAnsi="Arial" w:cs="Arial"/>
          <w:i/>
          <w:iCs/>
          <w:kern w:val="0"/>
          <w:sz w:val="18"/>
          <w:szCs w:val="18"/>
          <w14:ligatures w14:val="none"/>
        </w:rPr>
        <w:t>feed</w:t>
      </w:r>
      <w:r w:rsidRPr="00080C2D">
        <w:rPr>
          <w:rFonts w:ascii="Arial" w:eastAsia="Times New Roman" w:hAnsi="Arial" w:cs="Arial"/>
          <w:kern w:val="0"/>
          <w:sz w:val="18"/>
          <w:szCs w:val="18"/>
          <w14:ligatures w14:val="none"/>
        </w:rPr>
        <w:t xml:space="preserve"> and </w:t>
      </w:r>
      <w:r w:rsidRPr="00080C2D">
        <w:rPr>
          <w:rFonts w:ascii="Arial" w:eastAsia="Times New Roman" w:hAnsi="Arial" w:cs="Arial"/>
          <w:i/>
          <w:iCs/>
          <w:kern w:val="0"/>
          <w:sz w:val="18"/>
          <w:szCs w:val="18"/>
          <w14:ligatures w14:val="none"/>
        </w:rPr>
        <w:t>aquatic animal waste</w:t>
      </w:r>
      <w:r w:rsidRPr="00080C2D">
        <w:rPr>
          <w:rFonts w:ascii="Arial" w:eastAsia="Times New Roman" w:hAnsi="Arial" w:cs="Arial"/>
          <w:kern w:val="0"/>
          <w:sz w:val="18"/>
          <w:szCs w:val="18"/>
          <w14:ligatures w14:val="none"/>
        </w:rPr>
        <w:t xml:space="preserve"> to or from the </w:t>
      </w:r>
      <w:r w:rsidRPr="00080C2D">
        <w:rPr>
          <w:rFonts w:ascii="Arial" w:eastAsia="Times New Roman" w:hAnsi="Arial" w:cs="Arial"/>
          <w:i/>
          <w:iCs/>
          <w:kern w:val="0"/>
          <w:sz w:val="18"/>
          <w:szCs w:val="18"/>
          <w14:ligatures w14:val="none"/>
        </w:rPr>
        <w:t>aquaculture establishment</w:t>
      </w:r>
      <w:r w:rsidRPr="00080C2D">
        <w:rPr>
          <w:rFonts w:ascii="Arial" w:eastAsia="Times New Roman" w:hAnsi="Arial" w:cs="Arial"/>
          <w:kern w:val="0"/>
          <w:sz w:val="18"/>
          <w:szCs w:val="18"/>
          <w14:ligatures w14:val="none"/>
        </w:rPr>
        <w:t xml:space="preserve"> or waterbody, unless </w:t>
      </w:r>
      <w:proofErr w:type="spellStart"/>
      <w:r w:rsidRPr="00080C2D">
        <w:rPr>
          <w:rFonts w:ascii="Arial" w:eastAsia="Times New Roman" w:hAnsi="Arial" w:cs="Arial"/>
          <w:kern w:val="0"/>
          <w:sz w:val="18"/>
          <w:szCs w:val="18"/>
          <w14:ligatures w14:val="none"/>
        </w:rPr>
        <w:t>authorised</w:t>
      </w:r>
      <w:proofErr w:type="spellEnd"/>
      <w:r w:rsidRPr="00080C2D">
        <w:rPr>
          <w:rFonts w:ascii="Arial" w:eastAsia="Times New Roman" w:hAnsi="Arial" w:cs="Arial"/>
          <w:kern w:val="0"/>
          <w:sz w:val="18"/>
          <w:szCs w:val="18"/>
          <w14:ligatures w14:val="none"/>
        </w:rPr>
        <w:t xml:space="preserve"> by the </w:t>
      </w:r>
      <w:r w:rsidRPr="00080C2D">
        <w:rPr>
          <w:rFonts w:ascii="Arial" w:eastAsia="Times New Roman" w:hAnsi="Arial" w:cs="Arial"/>
          <w:i/>
          <w:iCs/>
          <w:kern w:val="0"/>
          <w:sz w:val="18"/>
          <w:szCs w:val="18"/>
          <w14:ligatures w14:val="none"/>
        </w:rPr>
        <w:t>Competent Authority</w:t>
      </w:r>
      <w:r w:rsidRPr="00080C2D">
        <w:rPr>
          <w:rFonts w:ascii="Arial" w:eastAsia="Times New Roman" w:hAnsi="Arial" w:cs="Arial"/>
          <w:kern w:val="0"/>
          <w:sz w:val="18"/>
          <w:szCs w:val="18"/>
          <w14:ligatures w14:val="none"/>
        </w:rPr>
        <w:t xml:space="preserve"> based on a risk </w:t>
      </w:r>
      <w:proofErr w:type="gramStart"/>
      <w:r w:rsidRPr="00080C2D">
        <w:rPr>
          <w:rFonts w:ascii="Arial" w:eastAsia="Times New Roman" w:hAnsi="Arial" w:cs="Arial"/>
          <w:kern w:val="0"/>
          <w:sz w:val="18"/>
          <w:szCs w:val="18"/>
          <w14:ligatures w14:val="none"/>
        </w:rPr>
        <w:t>assessment;</w:t>
      </w:r>
      <w:proofErr w:type="gramEnd"/>
      <w:r w:rsidRPr="00080C2D">
        <w:rPr>
          <w:rFonts w:ascii="Arial" w:eastAsia="Times New Roman" w:hAnsi="Arial" w:cs="Arial"/>
          <w:kern w:val="0"/>
          <w:sz w:val="18"/>
          <w:szCs w:val="18"/>
          <w14:ligatures w14:val="none"/>
        </w:rPr>
        <w:t>  </w:t>
      </w:r>
    </w:p>
    <w:p w14:paraId="0875AC8E"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extending the measures described above to other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or waterbodies that have an epidemiological link with the </w:t>
      </w:r>
      <w:r w:rsidRPr="00080C2D">
        <w:rPr>
          <w:rFonts w:ascii="Arial" w:eastAsia="Times New Roman" w:hAnsi="Arial" w:cs="Arial"/>
          <w:i/>
          <w:iCs/>
          <w:kern w:val="0"/>
          <w:sz w:val="18"/>
          <w:szCs w:val="18"/>
          <w14:ligatures w14:val="none"/>
        </w:rPr>
        <w:t>aquaculture establishment</w:t>
      </w:r>
      <w:r w:rsidRPr="00080C2D">
        <w:rPr>
          <w:rFonts w:ascii="Arial" w:eastAsia="Times New Roman" w:hAnsi="Arial" w:cs="Arial"/>
          <w:kern w:val="0"/>
          <w:sz w:val="18"/>
          <w:szCs w:val="18"/>
          <w14:ligatures w14:val="none"/>
        </w:rPr>
        <w:t xml:space="preserve"> or waterbody in which the suspicion arose. </w:t>
      </w:r>
    </w:p>
    <w:p w14:paraId="25697A23"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lastRenderedPageBreak/>
        <w:t>5)</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whilst awaiting the outcome of the epidemiological investigation described above,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should communicate with the emergency management group, as described in Chapter 4.X., and convene a meeting to advise them of developments and review the </w:t>
      </w:r>
      <w:r w:rsidRPr="00080C2D">
        <w:rPr>
          <w:rFonts w:ascii="Arial" w:eastAsia="Times New Roman" w:hAnsi="Arial" w:cs="Arial"/>
          <w:i/>
          <w:iCs/>
          <w:kern w:val="0"/>
          <w:sz w:val="18"/>
          <w:szCs w:val="18"/>
          <w:lang w:val="en-NZ"/>
          <w14:ligatures w14:val="none"/>
        </w:rPr>
        <w:t>Contingency Plan</w:t>
      </w:r>
      <w:r w:rsidRPr="00080C2D">
        <w:rPr>
          <w:rFonts w:ascii="Arial" w:eastAsia="Times New Roman" w:hAnsi="Arial" w:cs="Arial"/>
          <w:kern w:val="0"/>
          <w:sz w:val="18"/>
          <w:szCs w:val="18"/>
          <w:lang w:val="en-NZ"/>
          <w14:ligatures w14:val="none"/>
        </w:rPr>
        <w:t>. The objectives of this review are to:</w:t>
      </w:r>
      <w:r w:rsidRPr="00080C2D">
        <w:rPr>
          <w:rFonts w:ascii="Arial" w:eastAsia="Times New Roman" w:hAnsi="Arial" w:cs="Arial"/>
          <w:kern w:val="0"/>
          <w:sz w:val="18"/>
          <w:szCs w:val="18"/>
          <w14:ligatures w14:val="none"/>
        </w:rPr>
        <w:t> </w:t>
      </w:r>
    </w:p>
    <w:p w14:paraId="5A7F642D"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reinforce the structure of the chain of command and the framework for cooperation which are described in Article 4.X.6</w:t>
      </w:r>
      <w:proofErr w:type="gramStart"/>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6432EA46"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ensure the </w:t>
      </w:r>
      <w:r w:rsidRPr="00080C2D">
        <w:rPr>
          <w:rFonts w:ascii="Arial" w:eastAsia="Times New Roman" w:hAnsi="Arial" w:cs="Arial"/>
          <w:i/>
          <w:iCs/>
          <w:kern w:val="0"/>
          <w:sz w:val="18"/>
          <w:szCs w:val="18"/>
          <w14:ligatures w14:val="none"/>
        </w:rPr>
        <w:t>Contingency Plan</w:t>
      </w:r>
      <w:r w:rsidRPr="00080C2D">
        <w:rPr>
          <w:rFonts w:ascii="Arial" w:eastAsia="Times New Roman" w:hAnsi="Arial" w:cs="Arial"/>
          <w:kern w:val="0"/>
          <w:sz w:val="18"/>
          <w:szCs w:val="18"/>
          <w14:ligatures w14:val="none"/>
        </w:rPr>
        <w:t xml:space="preserve">, as described in Chapter 4.X., is ready to be fully activated should the presence of the </w:t>
      </w:r>
      <w:r w:rsidRPr="00080C2D">
        <w:rPr>
          <w:rFonts w:ascii="Arial" w:eastAsia="Times New Roman" w:hAnsi="Arial" w:cs="Arial"/>
          <w:i/>
          <w:iCs/>
          <w:kern w:val="0"/>
          <w:sz w:val="18"/>
          <w:szCs w:val="18"/>
          <w14:ligatures w14:val="none"/>
        </w:rPr>
        <w:t xml:space="preserve">disease </w:t>
      </w:r>
      <w:r w:rsidRPr="00080C2D">
        <w:rPr>
          <w:rFonts w:ascii="Arial" w:eastAsia="Times New Roman" w:hAnsi="Arial" w:cs="Arial"/>
          <w:kern w:val="0"/>
          <w:sz w:val="18"/>
          <w:szCs w:val="18"/>
          <w14:ligatures w14:val="none"/>
        </w:rPr>
        <w:t xml:space="preserve">in question be confirmed in the country, </w:t>
      </w:r>
      <w:r w:rsidRPr="00080C2D">
        <w:rPr>
          <w:rFonts w:ascii="Arial" w:eastAsia="Times New Roman" w:hAnsi="Arial" w:cs="Arial"/>
          <w:i/>
          <w:iCs/>
          <w:kern w:val="0"/>
          <w:sz w:val="18"/>
          <w:szCs w:val="18"/>
          <w14:ligatures w14:val="none"/>
        </w:rPr>
        <w:t>zone</w:t>
      </w:r>
      <w:r w:rsidRPr="00080C2D">
        <w:rPr>
          <w:rFonts w:ascii="Arial" w:eastAsia="Times New Roman" w:hAnsi="Arial" w:cs="Arial"/>
          <w:kern w:val="0"/>
          <w:sz w:val="18"/>
          <w:szCs w:val="18"/>
          <w14:ligatures w14:val="none"/>
        </w:rPr>
        <w:t xml:space="preserve">, </w:t>
      </w:r>
      <w:r w:rsidRPr="00080C2D">
        <w:rPr>
          <w:rFonts w:ascii="Arial" w:eastAsia="Times New Roman" w:hAnsi="Arial" w:cs="Arial"/>
          <w:i/>
          <w:iCs/>
          <w:kern w:val="0"/>
          <w:sz w:val="18"/>
          <w:szCs w:val="18"/>
          <w14:ligatures w14:val="none"/>
        </w:rPr>
        <w:t>compartment</w:t>
      </w:r>
      <w:r w:rsidRPr="00080C2D">
        <w:rPr>
          <w:rFonts w:ascii="Arial" w:eastAsia="Times New Roman" w:hAnsi="Arial" w:cs="Arial"/>
          <w:kern w:val="0"/>
          <w:sz w:val="18"/>
          <w:szCs w:val="18"/>
          <w14:ligatures w14:val="none"/>
        </w:rPr>
        <w:t>; and </w:t>
      </w:r>
    </w:p>
    <w:p w14:paraId="1052725F"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c)</w:t>
      </w:r>
      <w:r w:rsidRPr="00080C2D">
        <w:rPr>
          <w:rFonts w:ascii="Arial" w:eastAsia="Times New Roman" w:hAnsi="Arial" w:cs="Arial"/>
          <w:kern w:val="0"/>
          <w:sz w:val="18"/>
          <w:szCs w:val="18"/>
          <w14:ligatures w14:val="none"/>
        </w:rPr>
        <w:tab/>
        <w:t xml:space="preserve">make any updates which are necessary to ensure the </w:t>
      </w:r>
      <w:r w:rsidRPr="00080C2D">
        <w:rPr>
          <w:rFonts w:ascii="Arial" w:eastAsia="Times New Roman" w:hAnsi="Arial" w:cs="Arial"/>
          <w:i/>
          <w:iCs/>
          <w:kern w:val="0"/>
          <w:sz w:val="18"/>
          <w:szCs w:val="18"/>
          <w14:ligatures w14:val="none"/>
        </w:rPr>
        <w:t>Contingency Plan</w:t>
      </w:r>
      <w:r w:rsidRPr="00080C2D">
        <w:rPr>
          <w:rFonts w:ascii="Arial" w:eastAsia="Times New Roman" w:hAnsi="Arial" w:cs="Arial"/>
          <w:kern w:val="0"/>
          <w:sz w:val="18"/>
          <w:szCs w:val="18"/>
          <w14:ligatures w14:val="none"/>
        </w:rPr>
        <w:t xml:space="preserve"> is ready for immediate activation. </w:t>
      </w:r>
    </w:p>
    <w:p w14:paraId="45FA726A"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6)</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whilst confirmation of the presence of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in question is ongoing,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should communicate with relevant personnel, laboratories, and contractors, putting them on alert to ensure they review their readiness to act quickly in compliance with the </w:t>
      </w:r>
      <w:r w:rsidRPr="00080C2D">
        <w:rPr>
          <w:rFonts w:ascii="Arial" w:eastAsia="Times New Roman" w:hAnsi="Arial" w:cs="Arial"/>
          <w:i/>
          <w:iCs/>
          <w:kern w:val="0"/>
          <w:sz w:val="18"/>
          <w:szCs w:val="18"/>
          <w:lang w:val="en-NZ"/>
          <w14:ligatures w14:val="none"/>
        </w:rPr>
        <w:t>Contingency Plan</w:t>
      </w:r>
      <w:r w:rsidRPr="00080C2D">
        <w:rPr>
          <w:rFonts w:ascii="Arial" w:eastAsia="Times New Roman" w:hAnsi="Arial" w:cs="Arial"/>
          <w:kern w:val="0"/>
          <w:sz w:val="18"/>
          <w:szCs w:val="18"/>
          <w:lang w:val="en-NZ"/>
          <w14:ligatures w14:val="none"/>
        </w:rPr>
        <w:t xml:space="preserve">, should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be confirmed. Such communications are made using the contact details which are kept in accordance with Chapter 4.</w:t>
      </w:r>
      <w:proofErr w:type="gramStart"/>
      <w:r w:rsidRPr="00080C2D">
        <w:rPr>
          <w:rFonts w:ascii="Arial" w:eastAsia="Times New Roman" w:hAnsi="Arial" w:cs="Arial"/>
          <w:kern w:val="0"/>
          <w:sz w:val="18"/>
          <w:szCs w:val="18"/>
          <w:lang w:val="en-NZ"/>
          <w14:ligatures w14:val="none"/>
        </w:rPr>
        <w:t>X.;</w:t>
      </w:r>
      <w:proofErr w:type="gramEnd"/>
      <w:r w:rsidRPr="00080C2D">
        <w:rPr>
          <w:rFonts w:ascii="Arial" w:eastAsia="Times New Roman" w:hAnsi="Arial" w:cs="Arial"/>
          <w:kern w:val="0"/>
          <w:sz w:val="18"/>
          <w:szCs w:val="18"/>
          <w14:ligatures w14:val="none"/>
        </w:rPr>
        <w:t> </w:t>
      </w:r>
    </w:p>
    <w:p w14:paraId="3404266C"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7)</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should endeavour to ensure that the alert phase is short enough to minimise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spread, and long enough to ensure the suspicion has been accurately confirmed or ruled </w:t>
      </w:r>
      <w:proofErr w:type="gramStart"/>
      <w:r w:rsidRPr="00080C2D">
        <w:rPr>
          <w:rFonts w:ascii="Arial" w:eastAsia="Times New Roman" w:hAnsi="Arial" w:cs="Arial"/>
          <w:kern w:val="0"/>
          <w:sz w:val="18"/>
          <w:szCs w:val="18"/>
          <w:lang w:val="en-NZ"/>
          <w14:ligatures w14:val="none"/>
        </w:rPr>
        <w:t>out;</w:t>
      </w:r>
      <w:proofErr w:type="gramEnd"/>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1E42D5E0"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8)</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should the suspicion not be confirmed, the alert phase is terminated, and any outcomes which warrant review of the </w:t>
      </w:r>
      <w:r w:rsidRPr="00080C2D">
        <w:rPr>
          <w:rFonts w:ascii="Arial" w:eastAsia="Times New Roman" w:hAnsi="Arial" w:cs="Arial"/>
          <w:i/>
          <w:iCs/>
          <w:kern w:val="0"/>
          <w:sz w:val="18"/>
          <w:szCs w:val="18"/>
          <w:lang w:val="en-NZ"/>
          <w14:ligatures w14:val="none"/>
        </w:rPr>
        <w:t>Contingency Plan</w:t>
      </w:r>
      <w:r w:rsidRPr="00080C2D">
        <w:rPr>
          <w:rFonts w:ascii="Arial" w:eastAsia="Times New Roman" w:hAnsi="Arial" w:cs="Arial"/>
          <w:kern w:val="0"/>
          <w:sz w:val="18"/>
          <w:szCs w:val="18"/>
          <w:lang w:val="en-NZ"/>
          <w14:ligatures w14:val="none"/>
        </w:rPr>
        <w:t xml:space="preserve">, are </w:t>
      </w:r>
      <w:proofErr w:type="gramStart"/>
      <w:r w:rsidRPr="00080C2D">
        <w:rPr>
          <w:rFonts w:ascii="Arial" w:eastAsia="Times New Roman" w:hAnsi="Arial" w:cs="Arial"/>
          <w:kern w:val="0"/>
          <w:sz w:val="18"/>
          <w:szCs w:val="18"/>
          <w:lang w:val="en-NZ"/>
          <w14:ligatures w14:val="none"/>
        </w:rPr>
        <w:t>made;</w:t>
      </w:r>
      <w:proofErr w:type="gramEnd"/>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0513C7A6"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9)</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alert phase ends when the presence of an important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is either confirmed or ruled out by the </w:t>
      </w:r>
      <w:r w:rsidRPr="00080C2D">
        <w:rPr>
          <w:rFonts w:ascii="Arial" w:eastAsia="Times New Roman" w:hAnsi="Arial" w:cs="Arial"/>
          <w:i/>
          <w:iCs/>
          <w:kern w:val="0"/>
          <w:sz w:val="18"/>
          <w:szCs w:val="18"/>
          <w:lang w:val="en-NZ"/>
          <w14:ligatures w14:val="none"/>
        </w:rPr>
        <w:t xml:space="preserve">Competent Authority. </w:t>
      </w:r>
      <w:r w:rsidRPr="00080C2D">
        <w:rPr>
          <w:rFonts w:ascii="Arial" w:eastAsia="Times New Roman" w:hAnsi="Arial" w:cs="Arial"/>
          <w:kern w:val="0"/>
          <w:sz w:val="18"/>
          <w:szCs w:val="18"/>
          <w:lang w:val="en-NZ"/>
          <w14:ligatures w14:val="none"/>
        </w:rPr>
        <w:t xml:space="preserve">Relevant actors in the </w:t>
      </w:r>
      <w:r w:rsidRPr="00080C2D">
        <w:rPr>
          <w:rFonts w:ascii="Arial" w:eastAsia="Times New Roman" w:hAnsi="Arial" w:cs="Arial"/>
          <w:i/>
          <w:iCs/>
          <w:kern w:val="0"/>
          <w:sz w:val="18"/>
          <w:szCs w:val="18"/>
          <w:lang w:val="en-NZ"/>
          <w14:ligatures w14:val="none"/>
        </w:rPr>
        <w:t>Aquatic Animal Health Services</w:t>
      </w:r>
      <w:r w:rsidRPr="00080C2D">
        <w:rPr>
          <w:rFonts w:ascii="Arial" w:eastAsia="Times New Roman" w:hAnsi="Arial" w:cs="Arial"/>
          <w:kern w:val="0"/>
          <w:sz w:val="18"/>
          <w:szCs w:val="18"/>
          <w:lang w:val="en-NZ"/>
          <w14:ligatures w14:val="none"/>
        </w:rPr>
        <w:t xml:space="preserve"> should be communicated with to advise them that the alert phase is being terminated, and that the situation is either moving back to peacetime or forward to the emergency phase as described in Article 4.Y.5. </w:t>
      </w:r>
      <w:r w:rsidRPr="00080C2D">
        <w:rPr>
          <w:rFonts w:ascii="Arial" w:eastAsia="Times New Roman" w:hAnsi="Arial" w:cs="Arial"/>
          <w:kern w:val="0"/>
          <w:sz w:val="18"/>
          <w:szCs w:val="18"/>
          <w14:ligatures w14:val="none"/>
        </w:rPr>
        <w:t> </w:t>
      </w:r>
    </w:p>
    <w:p w14:paraId="62DED38A"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4.Y.5.</w:t>
      </w:r>
      <w:r w:rsidRPr="00080C2D">
        <w:rPr>
          <w:rFonts w:ascii="Arial" w:eastAsia="Times New Roman" w:hAnsi="Arial" w:cs="Arial"/>
          <w:b/>
          <w:bCs/>
          <w:kern w:val="0"/>
          <w:sz w:val="18"/>
          <w:szCs w:val="18"/>
          <w14:ligatures w14:val="none"/>
        </w:rPr>
        <w:t> </w:t>
      </w:r>
    </w:p>
    <w:p w14:paraId="196643BB"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Emergency Phase  </w:t>
      </w:r>
    </w:p>
    <w:p w14:paraId="0341144F"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The emergency phase of </w:t>
      </w:r>
      <w:r w:rsidRPr="00080C2D">
        <w:rPr>
          <w:rFonts w:ascii="Arial" w:eastAsia="Times New Roman" w:hAnsi="Arial" w:cs="Arial"/>
          <w:i/>
          <w:iCs/>
          <w:kern w:val="0"/>
          <w:sz w:val="18"/>
          <w:szCs w:val="18"/>
          <w:lang w:val="en-NZ"/>
          <w14:ligatures w14:val="none"/>
        </w:rPr>
        <w:t>disease outbreak</w:t>
      </w:r>
      <w:r w:rsidRPr="00080C2D">
        <w:rPr>
          <w:rFonts w:ascii="Arial" w:eastAsia="Times New Roman" w:hAnsi="Arial" w:cs="Arial"/>
          <w:kern w:val="0"/>
          <w:sz w:val="18"/>
          <w:szCs w:val="18"/>
          <w:lang w:val="en-NZ"/>
          <w14:ligatures w14:val="none"/>
        </w:rPr>
        <w:t xml:space="preserve"> management commences when the presence of an important </w:t>
      </w:r>
      <w:r w:rsidRPr="00080C2D">
        <w:rPr>
          <w:rFonts w:ascii="Arial" w:eastAsia="Times New Roman" w:hAnsi="Arial" w:cs="Arial"/>
          <w:i/>
          <w:iCs/>
          <w:kern w:val="0"/>
          <w:sz w:val="18"/>
          <w:szCs w:val="18"/>
          <w:lang w:val="en-NZ"/>
          <w14:ligatures w14:val="none"/>
        </w:rPr>
        <w:t xml:space="preserve">disease </w:t>
      </w:r>
      <w:r w:rsidRPr="00080C2D">
        <w:rPr>
          <w:rFonts w:ascii="Arial" w:eastAsia="Times New Roman" w:hAnsi="Arial" w:cs="Arial"/>
          <w:kern w:val="0"/>
          <w:sz w:val="18"/>
          <w:szCs w:val="18"/>
          <w:lang w:val="en-NZ"/>
          <w14:ligatures w14:val="none"/>
        </w:rPr>
        <w:t xml:space="preserve">has been confirmed. The steps which should be taken during the emergency phase are set out in the </w:t>
      </w:r>
      <w:r w:rsidRPr="00080C2D">
        <w:rPr>
          <w:rFonts w:ascii="Arial" w:eastAsia="Times New Roman" w:hAnsi="Arial" w:cs="Arial"/>
          <w:i/>
          <w:iCs/>
          <w:kern w:val="0"/>
          <w:sz w:val="18"/>
          <w:szCs w:val="18"/>
          <w:lang w:val="en-NZ"/>
          <w14:ligatures w14:val="none"/>
        </w:rPr>
        <w:t>Contingency Plan</w:t>
      </w:r>
      <w:r w:rsidRPr="00080C2D">
        <w:rPr>
          <w:rFonts w:ascii="Arial" w:eastAsia="Times New Roman" w:hAnsi="Arial" w:cs="Arial"/>
          <w:kern w:val="0"/>
          <w:sz w:val="18"/>
          <w:szCs w:val="18"/>
          <w:lang w:val="en-NZ"/>
          <w14:ligatures w14:val="none"/>
        </w:rPr>
        <w:t>, and the associated detailed actions are set out in the Operations Manual, taking the following factors into account: </w:t>
      </w:r>
      <w:r w:rsidRPr="00080C2D">
        <w:rPr>
          <w:rFonts w:ascii="Arial" w:eastAsia="Times New Roman" w:hAnsi="Arial" w:cs="Arial"/>
          <w:kern w:val="0"/>
          <w:sz w:val="18"/>
          <w:szCs w:val="18"/>
          <w14:ligatures w14:val="none"/>
        </w:rPr>
        <w:t> </w:t>
      </w:r>
    </w:p>
    <w:p w14:paraId="72B4D717"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1)</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the chain of command as described in Article 4.Y.6</w:t>
      </w:r>
      <w:proofErr w:type="gramStart"/>
      <w:r w:rsidRPr="00080C2D">
        <w:rPr>
          <w:rFonts w:ascii="Arial" w:eastAsia="Times New Roman" w:hAnsi="Arial" w:cs="Arial"/>
          <w:kern w:val="0"/>
          <w:sz w:val="18"/>
          <w:szCs w:val="18"/>
          <w:lang w:val="en-NZ"/>
          <w14:ligatures w14:val="none"/>
        </w:rPr>
        <w:t>.;</w:t>
      </w:r>
      <w:proofErr w:type="gramEnd"/>
      <w:r w:rsidRPr="00080C2D">
        <w:rPr>
          <w:rFonts w:ascii="Arial" w:eastAsia="Times New Roman" w:hAnsi="Arial" w:cs="Arial"/>
          <w:kern w:val="0"/>
          <w:sz w:val="18"/>
          <w:szCs w:val="18"/>
          <w14:ligatures w14:val="none"/>
        </w:rPr>
        <w:t> </w:t>
      </w:r>
    </w:p>
    <w:p w14:paraId="1EAC76A2"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the appropriate facilities, skills, resources as described in Article 4.Y.7</w:t>
      </w:r>
      <w:proofErr w:type="gramStart"/>
      <w:r w:rsidRPr="00080C2D">
        <w:rPr>
          <w:rFonts w:ascii="Arial" w:eastAsia="Times New Roman" w:hAnsi="Arial" w:cs="Arial"/>
          <w:kern w:val="0"/>
          <w:sz w:val="18"/>
          <w:szCs w:val="18"/>
          <w:lang w:val="en-NZ"/>
          <w14:ligatures w14:val="none"/>
        </w:rPr>
        <w:t>.;</w:t>
      </w:r>
      <w:proofErr w:type="gramEnd"/>
      <w:r w:rsidRPr="00080C2D">
        <w:rPr>
          <w:rFonts w:ascii="Arial" w:eastAsia="Times New Roman" w:hAnsi="Arial" w:cs="Arial"/>
          <w:kern w:val="0"/>
          <w:sz w:val="18"/>
          <w:szCs w:val="18"/>
          <w14:ligatures w14:val="none"/>
        </w:rPr>
        <w:t> </w:t>
      </w:r>
    </w:p>
    <w:p w14:paraId="594FF732"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3)</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w:t>
      </w:r>
      <w:r w:rsidRPr="00080C2D">
        <w:rPr>
          <w:rFonts w:ascii="Arial" w:eastAsia="Times New Roman" w:hAnsi="Arial" w:cs="Arial"/>
          <w:i/>
          <w:iCs/>
          <w:kern w:val="0"/>
          <w:sz w:val="18"/>
          <w:szCs w:val="18"/>
          <w:lang w:val="en-NZ"/>
          <w14:ligatures w14:val="none"/>
        </w:rPr>
        <w:t xml:space="preserve">Biosecurity </w:t>
      </w:r>
      <w:r w:rsidRPr="00080C2D">
        <w:rPr>
          <w:rFonts w:ascii="Arial" w:eastAsia="Times New Roman" w:hAnsi="Arial" w:cs="Arial"/>
          <w:kern w:val="0"/>
          <w:sz w:val="18"/>
          <w:szCs w:val="18"/>
          <w:lang w:val="en-NZ"/>
          <w14:ligatures w14:val="none"/>
        </w:rPr>
        <w:t xml:space="preserve">and other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control measures as described in Article 4.Y.8.</w:t>
      </w:r>
      <w:r w:rsidRPr="00080C2D">
        <w:rPr>
          <w:rFonts w:ascii="Arial" w:eastAsia="Times New Roman" w:hAnsi="Arial" w:cs="Arial"/>
          <w:kern w:val="0"/>
          <w:sz w:val="18"/>
          <w:szCs w:val="18"/>
          <w14:ligatures w14:val="none"/>
        </w:rPr>
        <w:t> </w:t>
      </w:r>
    </w:p>
    <w:p w14:paraId="6BCB2AE7"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4.Y.6</w:t>
      </w:r>
      <w:r w:rsidRPr="00080C2D">
        <w:rPr>
          <w:rFonts w:ascii="Arial" w:eastAsia="Times New Roman" w:hAnsi="Arial" w:cs="Arial"/>
          <w:b/>
          <w:bCs/>
          <w:kern w:val="0"/>
          <w:sz w:val="18"/>
          <w:szCs w:val="18"/>
          <w14:ligatures w14:val="none"/>
        </w:rPr>
        <w:t> </w:t>
      </w:r>
    </w:p>
    <w:p w14:paraId="6C39D5C7"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Chain of command </w:t>
      </w:r>
    </w:p>
    <w:p w14:paraId="01CB28DC"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As soon as the </w:t>
      </w:r>
      <w:r w:rsidRPr="00080C2D">
        <w:rPr>
          <w:rFonts w:ascii="Arial" w:eastAsia="Times New Roman" w:hAnsi="Arial" w:cs="Arial"/>
          <w:i/>
          <w:iCs/>
          <w:kern w:val="0"/>
          <w:sz w:val="18"/>
          <w:szCs w:val="18"/>
          <w:lang w:val="en-NZ"/>
          <w14:ligatures w14:val="none"/>
        </w:rPr>
        <w:t>disease outbreak</w:t>
      </w:r>
      <w:r w:rsidRPr="00080C2D">
        <w:rPr>
          <w:rFonts w:ascii="Arial" w:eastAsia="Times New Roman" w:hAnsi="Arial" w:cs="Arial"/>
          <w:kern w:val="0"/>
          <w:sz w:val="18"/>
          <w:szCs w:val="18"/>
          <w:lang w:val="en-NZ"/>
          <w14:ligatures w14:val="none"/>
        </w:rPr>
        <w:t xml:space="preserve"> has been confirmed,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convenes a meeting of the emergency management group as described in Chapter 4.X.</w:t>
      </w:r>
      <w:proofErr w:type="gramStart"/>
      <w:r w:rsidRPr="00080C2D">
        <w:rPr>
          <w:rFonts w:ascii="Arial" w:eastAsia="Times New Roman" w:hAnsi="Arial" w:cs="Arial"/>
          <w:kern w:val="0"/>
          <w:sz w:val="18"/>
          <w:szCs w:val="18"/>
          <w:lang w:val="en-NZ"/>
          <w14:ligatures w14:val="none"/>
        </w:rPr>
        <w:t>,  and</w:t>
      </w:r>
      <w:proofErr w:type="gramEnd"/>
      <w:r w:rsidRPr="00080C2D">
        <w:rPr>
          <w:rFonts w:ascii="Arial" w:eastAsia="Times New Roman" w:hAnsi="Arial" w:cs="Arial"/>
          <w:kern w:val="0"/>
          <w:sz w:val="18"/>
          <w:szCs w:val="18"/>
          <w:lang w:val="en-NZ"/>
          <w14:ligatures w14:val="none"/>
        </w:rPr>
        <w:t xml:space="preserve"> the activation of all elements of the </w:t>
      </w:r>
      <w:r w:rsidRPr="00080C2D">
        <w:rPr>
          <w:rFonts w:ascii="Arial" w:eastAsia="Times New Roman" w:hAnsi="Arial" w:cs="Arial"/>
          <w:i/>
          <w:iCs/>
          <w:kern w:val="0"/>
          <w:sz w:val="18"/>
          <w:szCs w:val="18"/>
          <w:lang w:val="en-NZ"/>
          <w14:ligatures w14:val="none"/>
        </w:rPr>
        <w:t>contingency plan</w:t>
      </w:r>
      <w:r w:rsidRPr="00080C2D">
        <w:rPr>
          <w:rFonts w:ascii="Arial" w:eastAsia="Times New Roman" w:hAnsi="Arial" w:cs="Arial"/>
          <w:kern w:val="0"/>
          <w:sz w:val="18"/>
          <w:szCs w:val="18"/>
          <w:lang w:val="en-NZ"/>
          <w14:ligatures w14:val="none"/>
        </w:rPr>
        <w:t xml:space="preserve"> commences.</w:t>
      </w:r>
      <w:r w:rsidRPr="00080C2D">
        <w:rPr>
          <w:rFonts w:ascii="Arial" w:eastAsia="Times New Roman" w:hAnsi="Arial" w:cs="Arial"/>
          <w:kern w:val="0"/>
          <w:sz w:val="18"/>
          <w:szCs w:val="18"/>
          <w:lang w:val="en-IE"/>
          <w14:ligatures w14:val="none"/>
        </w:rPr>
        <w:t> </w:t>
      </w:r>
      <w:r w:rsidRPr="00080C2D">
        <w:rPr>
          <w:rFonts w:ascii="Arial" w:eastAsia="Times New Roman" w:hAnsi="Arial" w:cs="Arial"/>
          <w:kern w:val="0"/>
          <w:sz w:val="18"/>
          <w:szCs w:val="18"/>
          <w14:ligatures w14:val="none"/>
        </w:rPr>
        <w:t> </w:t>
      </w:r>
    </w:p>
    <w:p w14:paraId="69EB333F"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The first meeting of the emergency management group considers at least the following issues, with the assistance of relevant specialist sub-groups:</w:t>
      </w:r>
      <w:r w:rsidRPr="00080C2D">
        <w:rPr>
          <w:rFonts w:ascii="Arial" w:eastAsia="Times New Roman" w:hAnsi="Arial" w:cs="Arial"/>
          <w:kern w:val="0"/>
          <w:sz w:val="18"/>
          <w:szCs w:val="18"/>
          <w14:ligatures w14:val="none"/>
        </w:rPr>
        <w:t> </w:t>
      </w:r>
    </w:p>
    <w:p w14:paraId="7F19E1FC"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1)</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the most up-to-date epidemiological information available concerning the </w:t>
      </w:r>
      <w:r w:rsidRPr="00080C2D">
        <w:rPr>
          <w:rFonts w:ascii="Arial" w:eastAsia="Times New Roman" w:hAnsi="Arial" w:cs="Arial"/>
          <w:i/>
          <w:iCs/>
          <w:kern w:val="0"/>
          <w:sz w:val="18"/>
          <w:szCs w:val="18"/>
          <w:lang w:val="en-NZ"/>
          <w14:ligatures w14:val="none"/>
        </w:rPr>
        <w:t xml:space="preserve">disease </w:t>
      </w:r>
      <w:r w:rsidRPr="00080C2D">
        <w:rPr>
          <w:rFonts w:ascii="Arial" w:eastAsia="Times New Roman" w:hAnsi="Arial" w:cs="Arial"/>
          <w:kern w:val="0"/>
          <w:sz w:val="18"/>
          <w:szCs w:val="18"/>
          <w:lang w:val="en-NZ"/>
          <w14:ligatures w14:val="none"/>
        </w:rPr>
        <w:t>emergency, including:</w:t>
      </w:r>
      <w:r w:rsidRPr="00080C2D">
        <w:rPr>
          <w:rFonts w:ascii="Arial" w:eastAsia="Times New Roman" w:hAnsi="Arial" w:cs="Arial"/>
          <w:kern w:val="0"/>
          <w:sz w:val="18"/>
          <w:szCs w:val="18"/>
          <w14:ligatures w14:val="none"/>
        </w:rPr>
        <w:t> </w:t>
      </w:r>
    </w:p>
    <w:p w14:paraId="1EFF792F"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 xml:space="preserve">location of confirmed case(s) including grid references and </w:t>
      </w:r>
      <w:proofErr w:type="gramStart"/>
      <w:r w:rsidRPr="00080C2D">
        <w:rPr>
          <w:rFonts w:ascii="Arial" w:eastAsia="Times New Roman" w:hAnsi="Arial" w:cs="Arial"/>
          <w:kern w:val="0"/>
          <w:sz w:val="18"/>
          <w:szCs w:val="18"/>
          <w14:ligatures w14:val="none"/>
        </w:rPr>
        <w:t>maps;</w:t>
      </w:r>
      <w:proofErr w:type="gramEnd"/>
      <w:r w:rsidRPr="00080C2D">
        <w:rPr>
          <w:rFonts w:ascii="Arial" w:eastAsia="Times New Roman" w:hAnsi="Arial" w:cs="Arial"/>
          <w:kern w:val="0"/>
          <w:sz w:val="18"/>
          <w:szCs w:val="18"/>
          <w14:ligatures w14:val="none"/>
        </w:rPr>
        <w:t> </w:t>
      </w:r>
    </w:p>
    <w:p w14:paraId="49D8C4A2"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inventory of species kept in the infected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and the numbers and weights of the </w:t>
      </w:r>
      <w:r w:rsidRPr="00080C2D">
        <w:rPr>
          <w:rFonts w:ascii="Arial" w:eastAsia="Times New Roman" w:hAnsi="Arial" w:cs="Arial"/>
          <w:i/>
          <w:iCs/>
          <w:kern w:val="0"/>
          <w:sz w:val="18"/>
          <w:szCs w:val="18"/>
          <w14:ligatures w14:val="none"/>
        </w:rPr>
        <w:t xml:space="preserve">aquatic </w:t>
      </w:r>
      <w:proofErr w:type="gramStart"/>
      <w:r w:rsidRPr="00080C2D">
        <w:rPr>
          <w:rFonts w:ascii="Arial" w:eastAsia="Times New Roman" w:hAnsi="Arial" w:cs="Arial"/>
          <w:i/>
          <w:iCs/>
          <w:kern w:val="0"/>
          <w:sz w:val="18"/>
          <w:szCs w:val="18"/>
          <w14:ligatures w14:val="none"/>
        </w:rPr>
        <w:t>animals</w:t>
      </w:r>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1BFC5C69"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c)</w:t>
      </w:r>
      <w:r w:rsidRPr="00080C2D">
        <w:rPr>
          <w:rFonts w:ascii="Arial" w:eastAsia="Times New Roman" w:hAnsi="Arial" w:cs="Arial"/>
          <w:kern w:val="0"/>
          <w:sz w:val="18"/>
          <w:szCs w:val="18"/>
          <w14:ligatures w14:val="none"/>
        </w:rPr>
        <w:tab/>
        <w:t xml:space="preserve">clinical situation including description of clinical signs and estimates of morbidity and </w:t>
      </w:r>
      <w:proofErr w:type="gramStart"/>
      <w:r w:rsidRPr="00080C2D">
        <w:rPr>
          <w:rFonts w:ascii="Arial" w:eastAsia="Times New Roman" w:hAnsi="Arial" w:cs="Arial"/>
          <w:kern w:val="0"/>
          <w:sz w:val="18"/>
          <w:szCs w:val="18"/>
          <w14:ligatures w14:val="none"/>
        </w:rPr>
        <w:t>mortality;</w:t>
      </w:r>
      <w:proofErr w:type="gramEnd"/>
      <w:r w:rsidRPr="00080C2D">
        <w:rPr>
          <w:rFonts w:ascii="Arial" w:eastAsia="Times New Roman" w:hAnsi="Arial" w:cs="Arial"/>
          <w:kern w:val="0"/>
          <w:sz w:val="18"/>
          <w:szCs w:val="18"/>
          <w14:ligatures w14:val="none"/>
        </w:rPr>
        <w:t> </w:t>
      </w:r>
    </w:p>
    <w:p w14:paraId="3B71EEA7"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d) </w:t>
      </w:r>
      <w:r w:rsidRPr="00080C2D">
        <w:rPr>
          <w:rFonts w:ascii="Arial" w:eastAsia="Times New Roman" w:hAnsi="Arial" w:cs="Arial"/>
          <w:kern w:val="0"/>
          <w:sz w:val="18"/>
          <w:szCs w:val="18"/>
          <w14:ligatures w14:val="none"/>
        </w:rPr>
        <w:tab/>
        <w:t xml:space="preserve">identification of the index </w:t>
      </w:r>
      <w:proofErr w:type="gramStart"/>
      <w:r w:rsidRPr="00080C2D">
        <w:rPr>
          <w:rFonts w:ascii="Arial" w:eastAsia="Times New Roman" w:hAnsi="Arial" w:cs="Arial"/>
          <w:i/>
          <w:iCs/>
          <w:kern w:val="0"/>
          <w:sz w:val="18"/>
          <w:szCs w:val="18"/>
          <w14:ligatures w14:val="none"/>
        </w:rPr>
        <w:t>case</w:t>
      </w:r>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1CDD5396"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e)</w:t>
      </w:r>
      <w:r w:rsidRPr="00080C2D">
        <w:rPr>
          <w:rFonts w:ascii="Arial" w:eastAsia="Times New Roman" w:hAnsi="Arial" w:cs="Arial"/>
          <w:kern w:val="0"/>
          <w:sz w:val="18"/>
          <w:szCs w:val="18"/>
          <w14:ligatures w14:val="none"/>
        </w:rPr>
        <w:tab/>
        <w:t xml:space="preserve">details of </w:t>
      </w:r>
      <w:r w:rsidRPr="00080C2D">
        <w:rPr>
          <w:rFonts w:ascii="Arial" w:eastAsia="Times New Roman" w:hAnsi="Arial" w:cs="Arial"/>
          <w:i/>
          <w:iCs/>
          <w:kern w:val="0"/>
          <w:sz w:val="18"/>
          <w:szCs w:val="18"/>
          <w14:ligatures w14:val="none"/>
        </w:rPr>
        <w:t>susceptible species</w:t>
      </w:r>
      <w:r w:rsidRPr="00080C2D">
        <w:rPr>
          <w:rFonts w:ascii="Arial" w:eastAsia="Times New Roman" w:hAnsi="Arial" w:cs="Arial"/>
          <w:kern w:val="0"/>
          <w:sz w:val="18"/>
          <w:szCs w:val="18"/>
          <w14:ligatures w14:val="none"/>
        </w:rPr>
        <w:t xml:space="preserve"> in the vicinity of the confirmed case(s</w:t>
      </w:r>
      <w:proofErr w:type="gramStart"/>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71DC6FF0"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f)</w:t>
      </w:r>
      <w:r w:rsidRPr="00080C2D">
        <w:rPr>
          <w:rFonts w:ascii="Arial" w:eastAsia="Times New Roman" w:hAnsi="Arial" w:cs="Arial"/>
          <w:kern w:val="0"/>
          <w:sz w:val="18"/>
          <w:szCs w:val="18"/>
          <w14:ligatures w14:val="none"/>
        </w:rPr>
        <w:tab/>
        <w:t xml:space="preserve">outcomes from preliminary tracing and </w:t>
      </w:r>
      <w:proofErr w:type="gramStart"/>
      <w:r w:rsidRPr="00080C2D">
        <w:rPr>
          <w:rFonts w:ascii="Arial" w:eastAsia="Times New Roman" w:hAnsi="Arial" w:cs="Arial"/>
          <w:i/>
          <w:iCs/>
          <w:kern w:val="0"/>
          <w:sz w:val="18"/>
          <w:szCs w:val="18"/>
          <w14:ligatures w14:val="none"/>
        </w:rPr>
        <w:t>surveillance</w:t>
      </w:r>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30BF5136"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g)</w:t>
      </w:r>
      <w:r w:rsidRPr="00080C2D">
        <w:rPr>
          <w:rFonts w:ascii="Arial" w:eastAsia="Times New Roman" w:hAnsi="Arial" w:cs="Arial"/>
          <w:kern w:val="0"/>
          <w:sz w:val="18"/>
          <w:szCs w:val="18"/>
          <w14:ligatures w14:val="none"/>
        </w:rPr>
        <w:tab/>
        <w:t xml:space="preserve">outcome from preliminary </w:t>
      </w:r>
      <w:r w:rsidRPr="00080C2D">
        <w:rPr>
          <w:rFonts w:ascii="Arial" w:eastAsia="Times New Roman" w:hAnsi="Arial" w:cs="Arial"/>
          <w:i/>
          <w:iCs/>
          <w:kern w:val="0"/>
          <w:sz w:val="18"/>
          <w:szCs w:val="18"/>
          <w14:ligatures w14:val="none"/>
        </w:rPr>
        <w:t>risk assessment</w:t>
      </w:r>
      <w:r w:rsidRPr="00080C2D">
        <w:rPr>
          <w:rFonts w:ascii="Arial" w:eastAsia="Times New Roman" w:hAnsi="Arial" w:cs="Arial"/>
          <w:kern w:val="0"/>
          <w:sz w:val="18"/>
          <w:szCs w:val="18"/>
          <w14:ligatures w14:val="none"/>
        </w:rPr>
        <w:t>.  </w:t>
      </w:r>
    </w:p>
    <w:p w14:paraId="369B4462"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immediate response objectives and options, </w:t>
      </w:r>
      <w:proofErr w:type="gramStart"/>
      <w:r w:rsidRPr="00080C2D">
        <w:rPr>
          <w:rFonts w:ascii="Arial" w:eastAsia="Times New Roman" w:hAnsi="Arial" w:cs="Arial"/>
          <w:kern w:val="0"/>
          <w:sz w:val="18"/>
          <w:szCs w:val="18"/>
          <w:lang w:val="en-NZ"/>
          <w14:ligatures w14:val="none"/>
        </w:rPr>
        <w:t>taking into account</w:t>
      </w:r>
      <w:proofErr w:type="gramEnd"/>
      <w:r w:rsidRPr="00080C2D">
        <w:rPr>
          <w:rFonts w:ascii="Arial" w:eastAsia="Times New Roman" w:hAnsi="Arial" w:cs="Arial"/>
          <w:kern w:val="0"/>
          <w:sz w:val="18"/>
          <w:szCs w:val="18"/>
          <w:lang w:val="en-NZ"/>
          <w14:ligatures w14:val="none"/>
        </w:rPr>
        <w:t xml:space="preserve"> the available epidemiological information referred to above, including:</w:t>
      </w:r>
      <w:r w:rsidRPr="00080C2D">
        <w:rPr>
          <w:rFonts w:ascii="Arial" w:eastAsia="Times New Roman" w:hAnsi="Arial" w:cs="Arial"/>
          <w:kern w:val="0"/>
          <w:sz w:val="18"/>
          <w:szCs w:val="18"/>
          <w14:ligatures w14:val="none"/>
        </w:rPr>
        <w:t> </w:t>
      </w:r>
    </w:p>
    <w:p w14:paraId="7D9B2D2D"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a) </w:t>
      </w:r>
      <w:r w:rsidRPr="00080C2D">
        <w:rPr>
          <w:rFonts w:ascii="Arial" w:eastAsia="Times New Roman" w:hAnsi="Arial" w:cs="Arial"/>
          <w:kern w:val="0"/>
          <w:sz w:val="18"/>
          <w:szCs w:val="18"/>
          <w14:ligatures w14:val="none"/>
        </w:rPr>
        <w:tab/>
        <w:t xml:space="preserve">official confirmation of the </w:t>
      </w:r>
      <w:r w:rsidRPr="00080C2D">
        <w:rPr>
          <w:rFonts w:ascii="Arial" w:eastAsia="Times New Roman" w:hAnsi="Arial" w:cs="Arial"/>
          <w:i/>
          <w:iCs/>
          <w:kern w:val="0"/>
          <w:sz w:val="18"/>
          <w:szCs w:val="18"/>
          <w14:ligatures w14:val="none"/>
        </w:rPr>
        <w:t>disease outbreak</w:t>
      </w:r>
      <w:r w:rsidRPr="00080C2D">
        <w:rPr>
          <w:rFonts w:ascii="Arial" w:eastAsia="Times New Roman" w:hAnsi="Arial" w:cs="Arial"/>
          <w:kern w:val="0"/>
          <w:sz w:val="18"/>
          <w:szCs w:val="18"/>
          <w14:ligatures w14:val="none"/>
        </w:rPr>
        <w:t xml:space="preserve"> to the operators </w:t>
      </w:r>
      <w:proofErr w:type="gramStart"/>
      <w:r w:rsidRPr="00080C2D">
        <w:rPr>
          <w:rFonts w:ascii="Arial" w:eastAsia="Times New Roman" w:hAnsi="Arial" w:cs="Arial"/>
          <w:kern w:val="0"/>
          <w:sz w:val="18"/>
          <w:szCs w:val="18"/>
          <w14:ligatures w14:val="none"/>
        </w:rPr>
        <w:t>concerned;</w:t>
      </w:r>
      <w:proofErr w:type="gramEnd"/>
      <w:r w:rsidRPr="00080C2D">
        <w:rPr>
          <w:rFonts w:ascii="Arial" w:eastAsia="Times New Roman" w:hAnsi="Arial" w:cs="Arial"/>
          <w:kern w:val="0"/>
          <w:sz w:val="18"/>
          <w:szCs w:val="18"/>
          <w14:ligatures w14:val="none"/>
        </w:rPr>
        <w:t> </w:t>
      </w:r>
    </w:p>
    <w:p w14:paraId="452125C9"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b) </w:t>
      </w:r>
      <w:r w:rsidRPr="00080C2D">
        <w:rPr>
          <w:rFonts w:ascii="Arial" w:eastAsia="Times New Roman" w:hAnsi="Arial" w:cs="Arial"/>
          <w:kern w:val="0"/>
          <w:sz w:val="18"/>
          <w:szCs w:val="18"/>
          <w14:ligatures w14:val="none"/>
        </w:rPr>
        <w:tab/>
        <w:t>international notification in accordance with Chapter 1.1</w:t>
      </w:r>
      <w:proofErr w:type="gramStart"/>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23B37566"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c) </w:t>
      </w:r>
      <w:r w:rsidRPr="00080C2D">
        <w:rPr>
          <w:rFonts w:ascii="Arial" w:eastAsia="Times New Roman" w:hAnsi="Arial" w:cs="Arial"/>
          <w:kern w:val="0"/>
          <w:sz w:val="18"/>
          <w:szCs w:val="18"/>
          <w14:ligatures w14:val="none"/>
        </w:rPr>
        <w:tab/>
        <w:t xml:space="preserve">the reinforcement of the preliminary </w:t>
      </w:r>
      <w:r w:rsidRPr="00080C2D">
        <w:rPr>
          <w:rFonts w:ascii="Arial" w:eastAsia="Times New Roman" w:hAnsi="Arial" w:cs="Arial"/>
          <w:i/>
          <w:iCs/>
          <w:kern w:val="0"/>
          <w:sz w:val="18"/>
          <w:szCs w:val="18"/>
          <w14:ligatures w14:val="none"/>
        </w:rPr>
        <w:t>biosecurity</w:t>
      </w:r>
      <w:r w:rsidRPr="00080C2D">
        <w:rPr>
          <w:rFonts w:ascii="Arial" w:eastAsia="Times New Roman" w:hAnsi="Arial" w:cs="Arial"/>
          <w:kern w:val="0"/>
          <w:sz w:val="18"/>
          <w:szCs w:val="18"/>
          <w14:ligatures w14:val="none"/>
        </w:rPr>
        <w:t xml:space="preserve"> measures which were put in place during the ‘alert phase’, the imposition of new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control measures, or both. </w:t>
      </w:r>
    </w:p>
    <w:p w14:paraId="36AB9AAE"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3) </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trade issues which are likely to arise, both within the country and with trading partners </w:t>
      </w:r>
      <w:proofErr w:type="gramStart"/>
      <w:r w:rsidRPr="00080C2D">
        <w:rPr>
          <w:rFonts w:ascii="Arial" w:eastAsia="Times New Roman" w:hAnsi="Arial" w:cs="Arial"/>
          <w:kern w:val="0"/>
          <w:sz w:val="18"/>
          <w:szCs w:val="18"/>
          <w:lang w:val="en-NZ"/>
          <w14:ligatures w14:val="none"/>
        </w:rPr>
        <w:t>elsewhere;</w:t>
      </w:r>
      <w:proofErr w:type="gramEnd"/>
      <w:r w:rsidRPr="00080C2D">
        <w:rPr>
          <w:rFonts w:ascii="Arial" w:eastAsia="Times New Roman" w:hAnsi="Arial" w:cs="Arial"/>
          <w:kern w:val="0"/>
          <w:sz w:val="18"/>
          <w:szCs w:val="18"/>
          <w14:ligatures w14:val="none"/>
        </w:rPr>
        <w:t> </w:t>
      </w:r>
    </w:p>
    <w:p w14:paraId="7059C9C5"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4) </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review of legal, </w:t>
      </w:r>
      <w:proofErr w:type="gramStart"/>
      <w:r w:rsidRPr="00080C2D">
        <w:rPr>
          <w:rFonts w:ascii="Arial" w:eastAsia="Times New Roman" w:hAnsi="Arial" w:cs="Arial"/>
          <w:kern w:val="0"/>
          <w:sz w:val="18"/>
          <w:szCs w:val="18"/>
          <w:lang w:val="en-NZ"/>
          <w14:ligatures w14:val="none"/>
        </w:rPr>
        <w:t>administrative</w:t>
      </w:r>
      <w:proofErr w:type="gramEnd"/>
      <w:r w:rsidRPr="00080C2D">
        <w:rPr>
          <w:rFonts w:ascii="Arial" w:eastAsia="Times New Roman" w:hAnsi="Arial" w:cs="Arial"/>
          <w:kern w:val="0"/>
          <w:sz w:val="18"/>
          <w:szCs w:val="18"/>
          <w:lang w:val="en-NZ"/>
          <w14:ligatures w14:val="none"/>
        </w:rPr>
        <w:t xml:space="preserve"> and financial arrangements to ensure all relevant enablers are in place to immediately manage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emergency. This should include:</w:t>
      </w:r>
      <w:r w:rsidRPr="00080C2D">
        <w:rPr>
          <w:rFonts w:ascii="Arial" w:eastAsia="Times New Roman" w:hAnsi="Arial" w:cs="Arial"/>
          <w:kern w:val="0"/>
          <w:sz w:val="18"/>
          <w:szCs w:val="18"/>
          <w14:ligatures w14:val="none"/>
        </w:rPr>
        <w:t> </w:t>
      </w:r>
    </w:p>
    <w:p w14:paraId="3F9E6C20"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a)</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details of the legal instrument which supports the provision of funding for the management of disease emergencies concerning </w:t>
      </w:r>
      <w:r w:rsidRPr="00080C2D">
        <w:rPr>
          <w:rFonts w:ascii="Arial" w:eastAsia="Times New Roman" w:hAnsi="Arial" w:cs="Arial"/>
          <w:i/>
          <w:iCs/>
          <w:kern w:val="0"/>
          <w:sz w:val="18"/>
          <w:szCs w:val="18"/>
          <w:lang w:val="en-GB"/>
          <w14:ligatures w14:val="none"/>
        </w:rPr>
        <w:t xml:space="preserve">aquatic </w:t>
      </w:r>
      <w:proofErr w:type="gramStart"/>
      <w:r w:rsidRPr="00080C2D">
        <w:rPr>
          <w:rFonts w:ascii="Arial" w:eastAsia="Times New Roman" w:hAnsi="Arial" w:cs="Arial"/>
          <w:i/>
          <w:iCs/>
          <w:kern w:val="0"/>
          <w:sz w:val="18"/>
          <w:szCs w:val="18"/>
          <w:lang w:val="en-GB"/>
          <w14:ligatures w14:val="none"/>
        </w:rPr>
        <w:t>animals</w:t>
      </w:r>
      <w:r w:rsidRPr="00080C2D">
        <w:rPr>
          <w:rFonts w:ascii="Arial" w:eastAsia="Times New Roman" w:hAnsi="Arial" w:cs="Arial"/>
          <w:kern w:val="0"/>
          <w:sz w:val="18"/>
          <w:szCs w:val="18"/>
          <w:lang w:val="en-GB"/>
          <w14:ligatures w14:val="none"/>
        </w:rPr>
        <w:t>;</w:t>
      </w:r>
      <w:proofErr w:type="gramEnd"/>
      <w:r w:rsidRPr="00080C2D">
        <w:rPr>
          <w:rFonts w:ascii="Arial" w:eastAsia="Times New Roman" w:hAnsi="Arial" w:cs="Arial"/>
          <w:kern w:val="0"/>
          <w:sz w:val="18"/>
          <w:szCs w:val="18"/>
          <w14:ligatures w14:val="none"/>
        </w:rPr>
        <w:t> </w:t>
      </w:r>
    </w:p>
    <w:p w14:paraId="3BA6CE48"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 xml:space="preserve">b) </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contact details for the relevant department which will process the request for funds once the </w:t>
      </w:r>
      <w:r w:rsidRPr="00080C2D">
        <w:rPr>
          <w:rFonts w:ascii="Arial" w:eastAsia="Times New Roman" w:hAnsi="Arial" w:cs="Arial"/>
          <w:i/>
          <w:iCs/>
          <w:kern w:val="0"/>
          <w:sz w:val="18"/>
          <w:szCs w:val="18"/>
          <w:lang w:val="en-GB"/>
          <w14:ligatures w14:val="none"/>
        </w:rPr>
        <w:t>contingency</w:t>
      </w:r>
      <w:r w:rsidRPr="00080C2D">
        <w:rPr>
          <w:rFonts w:ascii="Arial" w:eastAsia="Times New Roman" w:hAnsi="Arial" w:cs="Arial"/>
          <w:kern w:val="0"/>
          <w:sz w:val="18"/>
          <w:szCs w:val="18"/>
          <w:lang w:val="en-GB"/>
          <w14:ligatures w14:val="none"/>
        </w:rPr>
        <w:t xml:space="preserve"> </w:t>
      </w:r>
      <w:r w:rsidRPr="00080C2D">
        <w:rPr>
          <w:rFonts w:ascii="Arial" w:eastAsia="Times New Roman" w:hAnsi="Arial" w:cs="Arial"/>
          <w:i/>
          <w:iCs/>
          <w:kern w:val="0"/>
          <w:sz w:val="18"/>
          <w:szCs w:val="18"/>
          <w:lang w:val="en-GB"/>
          <w14:ligatures w14:val="none"/>
        </w:rPr>
        <w:t>plan</w:t>
      </w:r>
      <w:r w:rsidRPr="00080C2D">
        <w:rPr>
          <w:rFonts w:ascii="Arial" w:eastAsia="Times New Roman" w:hAnsi="Arial" w:cs="Arial"/>
          <w:kern w:val="0"/>
          <w:sz w:val="18"/>
          <w:szCs w:val="18"/>
          <w:lang w:val="en-GB"/>
          <w14:ligatures w14:val="none"/>
        </w:rPr>
        <w:t xml:space="preserve"> has been </w:t>
      </w:r>
      <w:proofErr w:type="gramStart"/>
      <w:r w:rsidRPr="00080C2D">
        <w:rPr>
          <w:rFonts w:ascii="Arial" w:eastAsia="Times New Roman" w:hAnsi="Arial" w:cs="Arial"/>
          <w:kern w:val="0"/>
          <w:sz w:val="18"/>
          <w:szCs w:val="18"/>
          <w:lang w:val="en-GB"/>
          <w14:ligatures w14:val="none"/>
        </w:rPr>
        <w:t>activated;</w:t>
      </w:r>
      <w:proofErr w:type="gramEnd"/>
      <w:r w:rsidRPr="00080C2D">
        <w:rPr>
          <w:rFonts w:ascii="Arial" w:eastAsia="Times New Roman" w:hAnsi="Arial" w:cs="Arial"/>
          <w:kern w:val="0"/>
          <w:sz w:val="18"/>
          <w:szCs w:val="18"/>
          <w14:ligatures w14:val="none"/>
        </w:rPr>
        <w:t> </w:t>
      </w:r>
    </w:p>
    <w:p w14:paraId="09448503"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c)</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details concerning the mechanisms by which the funds will be transferred, in addition to the frequency of transfer and the personnel who are authorised to draw down the funding.</w:t>
      </w:r>
      <w:r w:rsidRPr="00080C2D">
        <w:rPr>
          <w:rFonts w:ascii="Arial" w:eastAsia="Times New Roman" w:hAnsi="Arial" w:cs="Arial"/>
          <w:kern w:val="0"/>
          <w:sz w:val="18"/>
          <w:szCs w:val="18"/>
          <w14:ligatures w14:val="none"/>
        </w:rPr>
        <w:t> </w:t>
      </w:r>
    </w:p>
    <w:p w14:paraId="24AF8A4D"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5)</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format for, and timing of, communications with the </w:t>
      </w:r>
      <w:r w:rsidRPr="00080C2D">
        <w:rPr>
          <w:rFonts w:ascii="Arial" w:eastAsia="Times New Roman" w:hAnsi="Arial" w:cs="Arial"/>
          <w:i/>
          <w:iCs/>
          <w:kern w:val="0"/>
          <w:sz w:val="18"/>
          <w:szCs w:val="18"/>
          <w:lang w:val="en-NZ"/>
          <w14:ligatures w14:val="none"/>
        </w:rPr>
        <w:t>Aquatic Animal Health Services</w:t>
      </w:r>
      <w:r w:rsidRPr="00080C2D">
        <w:rPr>
          <w:rFonts w:ascii="Arial" w:eastAsia="Times New Roman" w:hAnsi="Arial" w:cs="Arial"/>
          <w:kern w:val="0"/>
          <w:sz w:val="18"/>
          <w:szCs w:val="18"/>
          <w:lang w:val="en-NZ"/>
          <w14:ligatures w14:val="none"/>
        </w:rPr>
        <w:t xml:space="preserve"> who are responding to the emergency, relevant trading partners, and the public. Those communications are based on g</w:t>
      </w:r>
      <w:proofErr w:type="spellStart"/>
      <w:r w:rsidRPr="00080C2D">
        <w:rPr>
          <w:rFonts w:ascii="Arial" w:eastAsia="Times New Roman" w:hAnsi="Arial" w:cs="Arial"/>
          <w:kern w:val="0"/>
          <w:sz w:val="18"/>
          <w:szCs w:val="18"/>
          <w:lang w:val="en-IE"/>
          <w14:ligatures w14:val="none"/>
        </w:rPr>
        <w:t>eneric</w:t>
      </w:r>
      <w:proofErr w:type="spellEnd"/>
      <w:r w:rsidRPr="00080C2D">
        <w:rPr>
          <w:rFonts w:ascii="Arial" w:eastAsia="Times New Roman" w:hAnsi="Arial" w:cs="Arial"/>
          <w:kern w:val="0"/>
          <w:sz w:val="18"/>
          <w:szCs w:val="18"/>
          <w:lang w:val="en-IE"/>
          <w14:ligatures w14:val="none"/>
        </w:rPr>
        <w:t xml:space="preserve"> draft press </w:t>
      </w:r>
      <w:r w:rsidRPr="00080C2D">
        <w:rPr>
          <w:rFonts w:ascii="Arial" w:eastAsia="Times New Roman" w:hAnsi="Arial" w:cs="Arial"/>
          <w:kern w:val="0"/>
          <w:sz w:val="18"/>
          <w:szCs w:val="18"/>
          <w:lang w:val="en-IE"/>
          <w14:ligatures w14:val="none"/>
        </w:rPr>
        <w:lastRenderedPageBreak/>
        <w:t xml:space="preserve">releases and letters to the </w:t>
      </w:r>
      <w:r w:rsidRPr="00080C2D">
        <w:rPr>
          <w:rFonts w:ascii="Arial" w:eastAsia="Times New Roman" w:hAnsi="Arial" w:cs="Arial"/>
          <w:i/>
          <w:iCs/>
          <w:kern w:val="0"/>
          <w:sz w:val="18"/>
          <w:szCs w:val="18"/>
          <w:lang w:val="en-IE"/>
          <w14:ligatures w14:val="none"/>
        </w:rPr>
        <w:t>Aquatic Animal Health Services</w:t>
      </w:r>
      <w:r w:rsidRPr="00080C2D">
        <w:rPr>
          <w:rFonts w:ascii="Arial" w:eastAsia="Times New Roman" w:hAnsi="Arial" w:cs="Arial"/>
          <w:kern w:val="0"/>
          <w:sz w:val="18"/>
          <w:szCs w:val="18"/>
          <w:lang w:val="en-IE"/>
          <w14:ligatures w14:val="none"/>
        </w:rPr>
        <w:t xml:space="preserve"> which have been prepared in peacetime, and which are appropriately fine-tuned to meet the current </w:t>
      </w:r>
      <w:proofErr w:type="gramStart"/>
      <w:r w:rsidRPr="00080C2D">
        <w:rPr>
          <w:rFonts w:ascii="Arial" w:eastAsia="Times New Roman" w:hAnsi="Arial" w:cs="Arial"/>
          <w:kern w:val="0"/>
          <w:sz w:val="18"/>
          <w:szCs w:val="18"/>
          <w:lang w:val="en-IE"/>
          <w14:ligatures w14:val="none"/>
        </w:rPr>
        <w:t>circumstances;</w:t>
      </w:r>
      <w:proofErr w:type="gramEnd"/>
      <w:r w:rsidRPr="00080C2D">
        <w:rPr>
          <w:rFonts w:ascii="Arial" w:eastAsia="Times New Roman" w:hAnsi="Arial" w:cs="Arial"/>
          <w:kern w:val="0"/>
          <w:sz w:val="18"/>
          <w:szCs w:val="18"/>
          <w14:ligatures w14:val="none"/>
        </w:rPr>
        <w:t> </w:t>
      </w:r>
    </w:p>
    <w:p w14:paraId="7D596703"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6)</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a schedule for future meetings throughout the emergency phase of the response, allowing for flexibility to schedule meetings at short notice, should this be required.</w:t>
      </w:r>
      <w:r w:rsidRPr="00080C2D">
        <w:rPr>
          <w:rFonts w:ascii="Arial" w:eastAsia="Times New Roman" w:hAnsi="Arial" w:cs="Arial"/>
          <w:kern w:val="0"/>
          <w:sz w:val="18"/>
          <w:szCs w:val="18"/>
          <w14:ligatures w14:val="none"/>
        </w:rPr>
        <w:t> </w:t>
      </w:r>
    </w:p>
    <w:p w14:paraId="69D1E363"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4.Y.7.</w:t>
      </w:r>
      <w:r w:rsidRPr="00080C2D">
        <w:rPr>
          <w:rFonts w:ascii="Arial" w:eastAsia="Times New Roman" w:hAnsi="Arial" w:cs="Arial"/>
          <w:b/>
          <w:bCs/>
          <w:kern w:val="0"/>
          <w:sz w:val="18"/>
          <w:szCs w:val="18"/>
          <w14:ligatures w14:val="none"/>
        </w:rPr>
        <w:t> </w:t>
      </w:r>
    </w:p>
    <w:p w14:paraId="340D2C33"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Appropriate facilities, skills, resources </w:t>
      </w:r>
    </w:p>
    <w:p w14:paraId="78657531"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1)</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u w:val="single"/>
          <w:lang w:val="en-NZ"/>
          <w14:ligatures w14:val="none"/>
        </w:rPr>
        <w:t>Disease control centres</w:t>
      </w:r>
      <w:r w:rsidRPr="00080C2D">
        <w:rPr>
          <w:rFonts w:ascii="Arial" w:eastAsia="Times New Roman" w:hAnsi="Arial" w:cs="Arial"/>
          <w:kern w:val="0"/>
          <w:sz w:val="18"/>
          <w:szCs w:val="18"/>
          <w14:ligatures w14:val="none"/>
        </w:rPr>
        <w:t> </w:t>
      </w:r>
    </w:p>
    <w:p w14:paraId="674DE2BE"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 xml:space="preserve">The </w:t>
      </w:r>
      <w:r w:rsidRPr="00080C2D">
        <w:rPr>
          <w:rFonts w:ascii="Arial" w:eastAsia="Times New Roman" w:hAnsi="Arial" w:cs="Arial"/>
          <w:i/>
          <w:iCs/>
          <w:kern w:val="0"/>
          <w:sz w:val="18"/>
          <w:szCs w:val="18"/>
          <w14:ligatures w14:val="none"/>
        </w:rPr>
        <w:t>Competent Authority</w:t>
      </w:r>
      <w:r w:rsidRPr="00080C2D">
        <w:rPr>
          <w:rFonts w:ascii="Arial" w:eastAsia="Times New Roman" w:hAnsi="Arial" w:cs="Arial"/>
          <w:kern w:val="0"/>
          <w:sz w:val="18"/>
          <w:szCs w:val="18"/>
          <w14:ligatures w14:val="none"/>
        </w:rPr>
        <w:t xml:space="preserve"> establishes a central </w:t>
      </w:r>
      <w:r w:rsidRPr="00080C2D">
        <w:rPr>
          <w:rFonts w:ascii="Arial" w:eastAsia="Times New Roman" w:hAnsi="Arial" w:cs="Arial"/>
          <w:i/>
          <w:iCs/>
          <w:kern w:val="0"/>
          <w:sz w:val="18"/>
          <w:szCs w:val="18"/>
          <w14:ligatures w14:val="none"/>
        </w:rPr>
        <w:t xml:space="preserve">disease </w:t>
      </w:r>
      <w:r w:rsidRPr="00080C2D">
        <w:rPr>
          <w:rFonts w:ascii="Arial" w:eastAsia="Times New Roman" w:hAnsi="Arial" w:cs="Arial"/>
          <w:kern w:val="0"/>
          <w:sz w:val="18"/>
          <w:szCs w:val="18"/>
          <w14:ligatures w14:val="none"/>
        </w:rPr>
        <w:t xml:space="preserve">control </w:t>
      </w:r>
      <w:proofErr w:type="spellStart"/>
      <w:r w:rsidRPr="00080C2D">
        <w:rPr>
          <w:rFonts w:ascii="Arial" w:eastAsia="Times New Roman" w:hAnsi="Arial" w:cs="Arial"/>
          <w:kern w:val="0"/>
          <w:sz w:val="18"/>
          <w:szCs w:val="18"/>
          <w14:ligatures w14:val="none"/>
        </w:rPr>
        <w:t>centre</w:t>
      </w:r>
      <w:proofErr w:type="spellEnd"/>
      <w:r w:rsidRPr="00080C2D">
        <w:rPr>
          <w:rFonts w:ascii="Arial" w:eastAsia="Times New Roman" w:hAnsi="Arial" w:cs="Arial"/>
          <w:kern w:val="0"/>
          <w:sz w:val="18"/>
          <w:szCs w:val="18"/>
          <w14:ligatures w14:val="none"/>
        </w:rPr>
        <w:t xml:space="preserve"> and where necessary, an appropriate number of local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control </w:t>
      </w:r>
      <w:proofErr w:type="spellStart"/>
      <w:r w:rsidRPr="00080C2D">
        <w:rPr>
          <w:rFonts w:ascii="Arial" w:eastAsia="Times New Roman" w:hAnsi="Arial" w:cs="Arial"/>
          <w:kern w:val="0"/>
          <w:sz w:val="18"/>
          <w:szCs w:val="18"/>
          <w14:ligatures w14:val="none"/>
        </w:rPr>
        <w:t>centres</w:t>
      </w:r>
      <w:proofErr w:type="spellEnd"/>
      <w:r w:rsidRPr="00080C2D">
        <w:rPr>
          <w:rFonts w:ascii="Arial" w:eastAsia="Times New Roman" w:hAnsi="Arial" w:cs="Arial"/>
          <w:kern w:val="0"/>
          <w:sz w:val="18"/>
          <w:szCs w:val="18"/>
          <w14:ligatures w14:val="none"/>
        </w:rPr>
        <w:t xml:space="preserve">. Those </w:t>
      </w:r>
      <w:proofErr w:type="spellStart"/>
      <w:r w:rsidRPr="00080C2D">
        <w:rPr>
          <w:rFonts w:ascii="Arial" w:eastAsia="Times New Roman" w:hAnsi="Arial" w:cs="Arial"/>
          <w:kern w:val="0"/>
          <w:sz w:val="18"/>
          <w:szCs w:val="18"/>
          <w14:ligatures w14:val="none"/>
        </w:rPr>
        <w:t>centres</w:t>
      </w:r>
      <w:proofErr w:type="spellEnd"/>
      <w:r w:rsidRPr="00080C2D">
        <w:rPr>
          <w:rFonts w:ascii="Arial" w:eastAsia="Times New Roman" w:hAnsi="Arial" w:cs="Arial"/>
          <w:kern w:val="0"/>
          <w:sz w:val="18"/>
          <w:szCs w:val="18"/>
          <w14:ligatures w14:val="none"/>
        </w:rPr>
        <w:t xml:space="preserve">, identified in the </w:t>
      </w:r>
      <w:r w:rsidRPr="00080C2D">
        <w:rPr>
          <w:rFonts w:ascii="Arial" w:eastAsia="Times New Roman" w:hAnsi="Arial" w:cs="Arial"/>
          <w:i/>
          <w:iCs/>
          <w:kern w:val="0"/>
          <w:sz w:val="18"/>
          <w:szCs w:val="18"/>
          <w14:ligatures w14:val="none"/>
        </w:rPr>
        <w:t>Contingency Plan,</w:t>
      </w:r>
      <w:r w:rsidRPr="00080C2D">
        <w:rPr>
          <w:rFonts w:ascii="Arial" w:eastAsia="Times New Roman" w:hAnsi="Arial" w:cs="Arial"/>
          <w:kern w:val="0"/>
          <w:sz w:val="18"/>
          <w:szCs w:val="18"/>
          <w14:ligatures w14:val="none"/>
        </w:rPr>
        <w:t xml:space="preserve"> should be capable of providing at least the following:  </w:t>
      </w:r>
    </w:p>
    <w:p w14:paraId="32007C4D"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w:t>
      </w:r>
      <w:r w:rsidRPr="00080C2D">
        <w:rPr>
          <w:rFonts w:ascii="Arial" w:eastAsia="Times New Roman" w:hAnsi="Arial" w:cs="Arial"/>
          <w:kern w:val="0"/>
          <w:sz w:val="18"/>
          <w:szCs w:val="18"/>
          <w14:ligatures w14:val="none"/>
        </w:rPr>
        <w:tab/>
        <w:t xml:space="preserve">appropriate information technology and telecommunication </w:t>
      </w:r>
      <w:proofErr w:type="gramStart"/>
      <w:r w:rsidRPr="00080C2D">
        <w:rPr>
          <w:rFonts w:ascii="Arial" w:eastAsia="Times New Roman" w:hAnsi="Arial" w:cs="Arial"/>
          <w:kern w:val="0"/>
          <w:sz w:val="18"/>
          <w:szCs w:val="18"/>
          <w14:ligatures w14:val="none"/>
        </w:rPr>
        <w:t>infrastructure;</w:t>
      </w:r>
      <w:proofErr w:type="gramEnd"/>
      <w:r w:rsidRPr="00080C2D">
        <w:rPr>
          <w:rFonts w:ascii="Arial" w:eastAsia="Times New Roman" w:hAnsi="Arial" w:cs="Arial"/>
          <w:kern w:val="0"/>
          <w:sz w:val="18"/>
          <w:szCs w:val="18"/>
          <w14:ligatures w14:val="none"/>
        </w:rPr>
        <w:t> </w:t>
      </w:r>
    </w:p>
    <w:p w14:paraId="57AD5151"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w:t>
      </w:r>
      <w:r w:rsidRPr="00080C2D">
        <w:rPr>
          <w:rFonts w:ascii="Arial" w:eastAsia="Times New Roman" w:hAnsi="Arial" w:cs="Arial"/>
          <w:kern w:val="0"/>
          <w:sz w:val="18"/>
          <w:szCs w:val="18"/>
          <w14:ligatures w14:val="none"/>
        </w:rPr>
        <w:tab/>
        <w:t xml:space="preserve">information systems to manage data collection concerning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details of sample collection and associated laboratory results, as well as the imposition of </w:t>
      </w:r>
      <w:r w:rsidRPr="00080C2D">
        <w:rPr>
          <w:rFonts w:ascii="Arial" w:eastAsia="Times New Roman" w:hAnsi="Arial" w:cs="Arial"/>
          <w:i/>
          <w:iCs/>
          <w:kern w:val="0"/>
          <w:sz w:val="18"/>
          <w:szCs w:val="18"/>
          <w14:ligatures w14:val="none"/>
        </w:rPr>
        <w:t xml:space="preserve">disease </w:t>
      </w:r>
      <w:r w:rsidRPr="00080C2D">
        <w:rPr>
          <w:rFonts w:ascii="Arial" w:eastAsia="Times New Roman" w:hAnsi="Arial" w:cs="Arial"/>
          <w:kern w:val="0"/>
          <w:sz w:val="18"/>
          <w:szCs w:val="18"/>
          <w14:ligatures w14:val="none"/>
        </w:rPr>
        <w:t xml:space="preserve">control measures on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and </w:t>
      </w:r>
      <w:proofErr w:type="gramStart"/>
      <w:r w:rsidRPr="00080C2D">
        <w:rPr>
          <w:rFonts w:ascii="Arial" w:eastAsia="Times New Roman" w:hAnsi="Arial" w:cs="Arial"/>
          <w:kern w:val="0"/>
          <w:sz w:val="18"/>
          <w:szCs w:val="18"/>
          <w14:ligatures w14:val="none"/>
        </w:rPr>
        <w:t>transporters;</w:t>
      </w:r>
      <w:proofErr w:type="gramEnd"/>
      <w:r w:rsidRPr="00080C2D">
        <w:rPr>
          <w:rFonts w:ascii="Arial" w:eastAsia="Times New Roman" w:hAnsi="Arial" w:cs="Arial"/>
          <w:kern w:val="0"/>
          <w:sz w:val="18"/>
          <w:szCs w:val="18"/>
          <w14:ligatures w14:val="none"/>
        </w:rPr>
        <w:t>  </w:t>
      </w:r>
    </w:p>
    <w:p w14:paraId="2F1564D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iii) </w:t>
      </w:r>
      <w:r w:rsidRPr="00080C2D">
        <w:rPr>
          <w:rFonts w:ascii="Arial" w:eastAsia="Times New Roman" w:hAnsi="Arial" w:cs="Arial"/>
          <w:kern w:val="0"/>
          <w:sz w:val="18"/>
          <w:szCs w:val="18"/>
          <w14:ligatures w14:val="none"/>
        </w:rPr>
        <w:tab/>
        <w:t xml:space="preserve">space for preparing and storing sampling kits for dispatch to the </w:t>
      </w:r>
      <w:proofErr w:type="gramStart"/>
      <w:r w:rsidRPr="00080C2D">
        <w:rPr>
          <w:rFonts w:ascii="Arial" w:eastAsia="Times New Roman" w:hAnsi="Arial" w:cs="Arial"/>
          <w:kern w:val="0"/>
          <w:sz w:val="18"/>
          <w:szCs w:val="18"/>
          <w14:ligatures w14:val="none"/>
        </w:rPr>
        <w:t>field;</w:t>
      </w:r>
      <w:proofErr w:type="gramEnd"/>
      <w:r w:rsidRPr="00080C2D">
        <w:rPr>
          <w:rFonts w:ascii="Arial" w:eastAsia="Times New Roman" w:hAnsi="Arial" w:cs="Arial"/>
          <w:kern w:val="0"/>
          <w:sz w:val="18"/>
          <w:szCs w:val="18"/>
          <w14:ligatures w14:val="none"/>
        </w:rPr>
        <w:t> </w:t>
      </w:r>
    </w:p>
    <w:p w14:paraId="62CB8DA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iv) </w:t>
      </w:r>
      <w:r w:rsidRPr="00080C2D">
        <w:rPr>
          <w:rFonts w:ascii="Arial" w:eastAsia="Times New Roman" w:hAnsi="Arial" w:cs="Arial"/>
          <w:kern w:val="0"/>
          <w:sz w:val="18"/>
          <w:szCs w:val="18"/>
          <w14:ligatures w14:val="none"/>
        </w:rPr>
        <w:tab/>
      </w:r>
      <w:r w:rsidRPr="00080C2D">
        <w:rPr>
          <w:rFonts w:ascii="Arial" w:eastAsia="Times New Roman" w:hAnsi="Arial" w:cs="Arial"/>
          <w:i/>
          <w:iCs/>
          <w:kern w:val="0"/>
          <w:sz w:val="18"/>
          <w:szCs w:val="18"/>
          <w14:ligatures w14:val="none"/>
        </w:rPr>
        <w:t>disinfection</w:t>
      </w:r>
      <w:r w:rsidRPr="00080C2D">
        <w:rPr>
          <w:rFonts w:ascii="Arial" w:eastAsia="Times New Roman" w:hAnsi="Arial" w:cs="Arial"/>
          <w:kern w:val="0"/>
          <w:sz w:val="18"/>
          <w:szCs w:val="18"/>
          <w14:ligatures w14:val="none"/>
        </w:rPr>
        <w:t xml:space="preserve"> points for staff who are involved in sampling and inspection of </w:t>
      </w:r>
      <w:r w:rsidRPr="00080C2D">
        <w:rPr>
          <w:rFonts w:ascii="Arial" w:eastAsia="Times New Roman" w:hAnsi="Arial" w:cs="Arial"/>
          <w:i/>
          <w:iCs/>
          <w:kern w:val="0"/>
          <w:sz w:val="18"/>
          <w:szCs w:val="18"/>
          <w14:ligatures w14:val="none"/>
        </w:rPr>
        <w:t xml:space="preserve">aquaculture </w:t>
      </w:r>
      <w:proofErr w:type="gramStart"/>
      <w:r w:rsidRPr="00080C2D">
        <w:rPr>
          <w:rFonts w:ascii="Arial" w:eastAsia="Times New Roman" w:hAnsi="Arial" w:cs="Arial"/>
          <w:i/>
          <w:iCs/>
          <w:kern w:val="0"/>
          <w:sz w:val="18"/>
          <w:szCs w:val="18"/>
          <w14:ligatures w14:val="none"/>
        </w:rPr>
        <w:t>establishments</w:t>
      </w:r>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36076823"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w:t>
      </w:r>
      <w:r w:rsidRPr="00080C2D">
        <w:rPr>
          <w:rFonts w:ascii="Arial" w:eastAsia="Times New Roman" w:hAnsi="Arial" w:cs="Arial"/>
          <w:kern w:val="0"/>
          <w:sz w:val="18"/>
          <w:szCs w:val="18"/>
          <w14:ligatures w14:val="none"/>
        </w:rPr>
        <w:tab/>
        <w:t xml:space="preserve">storage area for fields kits, personal protective equipment, cleaning and </w:t>
      </w:r>
      <w:r w:rsidRPr="00080C2D">
        <w:rPr>
          <w:rFonts w:ascii="Arial" w:eastAsia="Times New Roman" w:hAnsi="Arial" w:cs="Arial"/>
          <w:i/>
          <w:iCs/>
          <w:kern w:val="0"/>
          <w:sz w:val="18"/>
          <w:szCs w:val="18"/>
          <w14:ligatures w14:val="none"/>
        </w:rPr>
        <w:t>disinfection</w:t>
      </w:r>
      <w:r w:rsidRPr="00080C2D">
        <w:rPr>
          <w:rFonts w:ascii="Arial" w:eastAsia="Times New Roman" w:hAnsi="Arial" w:cs="Arial"/>
          <w:kern w:val="0"/>
          <w:sz w:val="18"/>
          <w:szCs w:val="18"/>
          <w14:ligatures w14:val="none"/>
        </w:rPr>
        <w:t xml:space="preserve"> </w:t>
      </w:r>
      <w:proofErr w:type="gramStart"/>
      <w:r w:rsidRPr="00080C2D">
        <w:rPr>
          <w:rFonts w:ascii="Arial" w:eastAsia="Times New Roman" w:hAnsi="Arial" w:cs="Arial"/>
          <w:kern w:val="0"/>
          <w:sz w:val="18"/>
          <w:szCs w:val="18"/>
          <w14:ligatures w14:val="none"/>
        </w:rPr>
        <w:t>materials;</w:t>
      </w:r>
      <w:proofErr w:type="gramEnd"/>
      <w:r w:rsidRPr="00080C2D">
        <w:rPr>
          <w:rFonts w:ascii="Arial" w:eastAsia="Times New Roman" w:hAnsi="Arial" w:cs="Arial"/>
          <w:kern w:val="0"/>
          <w:sz w:val="18"/>
          <w:szCs w:val="18"/>
          <w14:ligatures w14:val="none"/>
        </w:rPr>
        <w:t> </w:t>
      </w:r>
    </w:p>
    <w:p w14:paraId="5532E054"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vi)</w:t>
      </w:r>
      <w:r w:rsidRPr="00080C2D">
        <w:rPr>
          <w:rFonts w:ascii="Arial" w:eastAsia="Times New Roman" w:hAnsi="Arial" w:cs="Arial"/>
          <w:kern w:val="0"/>
          <w:sz w:val="18"/>
          <w:szCs w:val="18"/>
          <w14:ligatures w14:val="none"/>
        </w:rPr>
        <w:tab/>
      </w:r>
      <w:r w:rsidRPr="00080C2D">
        <w:rPr>
          <w:rFonts w:ascii="Arial" w:eastAsia="Times New Roman" w:hAnsi="Arial" w:cs="Arial"/>
          <w:i/>
          <w:iCs/>
          <w:kern w:val="0"/>
          <w:sz w:val="18"/>
          <w:szCs w:val="18"/>
          <w14:ligatures w14:val="none"/>
        </w:rPr>
        <w:t>biosecurity</w:t>
      </w:r>
      <w:r w:rsidRPr="00080C2D">
        <w:rPr>
          <w:rFonts w:ascii="Arial" w:eastAsia="Times New Roman" w:hAnsi="Arial" w:cs="Arial"/>
          <w:kern w:val="0"/>
          <w:sz w:val="18"/>
          <w:szCs w:val="18"/>
          <w14:ligatures w14:val="none"/>
        </w:rPr>
        <w:t xml:space="preserve"> measures which are appropriate for the specific facilities and the purpose for which they are used. </w:t>
      </w:r>
    </w:p>
    <w:p w14:paraId="1BD4D9A6"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The personnel from the </w:t>
      </w:r>
      <w:r w:rsidRPr="00080C2D">
        <w:rPr>
          <w:rFonts w:ascii="Arial" w:eastAsia="Times New Roman" w:hAnsi="Arial" w:cs="Arial"/>
          <w:i/>
          <w:iCs/>
          <w:kern w:val="0"/>
          <w:sz w:val="18"/>
          <w:szCs w:val="18"/>
          <w14:ligatures w14:val="none"/>
        </w:rPr>
        <w:t>Aquatic Animal Health Services</w:t>
      </w:r>
      <w:r w:rsidRPr="00080C2D">
        <w:rPr>
          <w:rFonts w:ascii="Arial" w:eastAsia="Times New Roman" w:hAnsi="Arial" w:cs="Arial"/>
          <w:kern w:val="0"/>
          <w:sz w:val="18"/>
          <w:szCs w:val="18"/>
          <w14:ligatures w14:val="none"/>
        </w:rPr>
        <w:t xml:space="preserve"> who staff the central and local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control </w:t>
      </w:r>
      <w:proofErr w:type="spellStart"/>
      <w:r w:rsidRPr="00080C2D">
        <w:rPr>
          <w:rFonts w:ascii="Arial" w:eastAsia="Times New Roman" w:hAnsi="Arial" w:cs="Arial"/>
          <w:kern w:val="0"/>
          <w:sz w:val="18"/>
          <w:szCs w:val="18"/>
          <w14:ligatures w14:val="none"/>
        </w:rPr>
        <w:t>centres</w:t>
      </w:r>
      <w:proofErr w:type="spellEnd"/>
      <w:r w:rsidRPr="00080C2D">
        <w:rPr>
          <w:rFonts w:ascii="Arial" w:eastAsia="Times New Roman" w:hAnsi="Arial" w:cs="Arial"/>
          <w:kern w:val="0"/>
          <w:sz w:val="18"/>
          <w:szCs w:val="18"/>
          <w14:ligatures w14:val="none"/>
        </w:rPr>
        <w:t xml:space="preserve"> have been identified in the </w:t>
      </w:r>
      <w:r w:rsidRPr="00080C2D">
        <w:rPr>
          <w:rFonts w:ascii="Arial" w:eastAsia="Times New Roman" w:hAnsi="Arial" w:cs="Arial"/>
          <w:i/>
          <w:iCs/>
          <w:kern w:val="0"/>
          <w:sz w:val="18"/>
          <w:szCs w:val="18"/>
          <w14:ligatures w14:val="none"/>
        </w:rPr>
        <w:t xml:space="preserve">Contingency Plan. </w:t>
      </w:r>
      <w:r w:rsidRPr="00080C2D">
        <w:rPr>
          <w:rFonts w:ascii="Arial" w:eastAsia="Times New Roman" w:hAnsi="Arial" w:cs="Arial"/>
          <w:kern w:val="0"/>
          <w:sz w:val="18"/>
          <w:szCs w:val="18"/>
          <w14:ligatures w14:val="none"/>
        </w:rPr>
        <w:t xml:space="preserve">Operationally, this group includes technical, </w:t>
      </w:r>
      <w:proofErr w:type="gramStart"/>
      <w:r w:rsidRPr="00080C2D">
        <w:rPr>
          <w:rFonts w:ascii="Arial" w:eastAsia="Times New Roman" w:hAnsi="Arial" w:cs="Arial"/>
          <w:kern w:val="0"/>
          <w:sz w:val="18"/>
          <w:szCs w:val="18"/>
          <w14:ligatures w14:val="none"/>
        </w:rPr>
        <w:t>administrative</w:t>
      </w:r>
      <w:proofErr w:type="gramEnd"/>
      <w:r w:rsidRPr="00080C2D">
        <w:rPr>
          <w:rFonts w:ascii="Arial" w:eastAsia="Times New Roman" w:hAnsi="Arial" w:cs="Arial"/>
          <w:kern w:val="0"/>
          <w:sz w:val="18"/>
          <w:szCs w:val="18"/>
          <w14:ligatures w14:val="none"/>
        </w:rPr>
        <w:t xml:space="preserve"> and legal personnel, as necessary, who are fully trained to complete the following tasks in accordance with detailed standard procedures which are set out in the Operations Manual:  </w:t>
      </w:r>
    </w:p>
    <w:p w14:paraId="4FAE74B2"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w:t>
      </w:r>
      <w:r w:rsidRPr="00080C2D">
        <w:rPr>
          <w:rFonts w:ascii="Arial" w:eastAsia="Times New Roman" w:hAnsi="Arial" w:cs="Arial"/>
          <w:kern w:val="0"/>
          <w:sz w:val="18"/>
          <w:szCs w:val="18"/>
          <w14:ligatures w14:val="none"/>
        </w:rPr>
        <w:tab/>
        <w:t xml:space="preserve">clinical inspections of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and wild aquatic habitats, as </w:t>
      </w:r>
      <w:proofErr w:type="gramStart"/>
      <w:r w:rsidRPr="00080C2D">
        <w:rPr>
          <w:rFonts w:ascii="Arial" w:eastAsia="Times New Roman" w:hAnsi="Arial" w:cs="Arial"/>
          <w:kern w:val="0"/>
          <w:sz w:val="18"/>
          <w:szCs w:val="18"/>
          <w14:ligatures w14:val="none"/>
        </w:rPr>
        <w:t>relevant;</w:t>
      </w:r>
      <w:proofErr w:type="gramEnd"/>
      <w:r w:rsidRPr="00080C2D">
        <w:rPr>
          <w:rFonts w:ascii="Arial" w:eastAsia="Times New Roman" w:hAnsi="Arial" w:cs="Arial"/>
          <w:kern w:val="0"/>
          <w:sz w:val="18"/>
          <w:szCs w:val="18"/>
          <w14:ligatures w14:val="none"/>
        </w:rPr>
        <w:t>  </w:t>
      </w:r>
    </w:p>
    <w:p w14:paraId="72BF9DC3"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w:t>
      </w:r>
      <w:r w:rsidRPr="00080C2D">
        <w:rPr>
          <w:rFonts w:ascii="Arial" w:eastAsia="Times New Roman" w:hAnsi="Arial" w:cs="Arial"/>
          <w:kern w:val="0"/>
          <w:sz w:val="18"/>
          <w:szCs w:val="18"/>
          <w14:ligatures w14:val="none"/>
        </w:rPr>
        <w:tab/>
        <w:t xml:space="preserve">sample </w:t>
      </w:r>
      <w:proofErr w:type="gramStart"/>
      <w:r w:rsidRPr="00080C2D">
        <w:rPr>
          <w:rFonts w:ascii="Arial" w:eastAsia="Times New Roman" w:hAnsi="Arial" w:cs="Arial"/>
          <w:kern w:val="0"/>
          <w:sz w:val="18"/>
          <w:szCs w:val="18"/>
          <w14:ligatures w14:val="none"/>
        </w:rPr>
        <w:t>collection;</w:t>
      </w:r>
      <w:proofErr w:type="gramEnd"/>
      <w:r w:rsidRPr="00080C2D">
        <w:rPr>
          <w:rFonts w:ascii="Arial" w:eastAsia="Times New Roman" w:hAnsi="Arial" w:cs="Arial"/>
          <w:kern w:val="0"/>
          <w:sz w:val="18"/>
          <w:szCs w:val="18"/>
          <w14:ligatures w14:val="none"/>
        </w:rPr>
        <w:t>  </w:t>
      </w:r>
    </w:p>
    <w:p w14:paraId="3C143E85"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iii)</w:t>
      </w:r>
      <w:r w:rsidRPr="00080C2D">
        <w:rPr>
          <w:rFonts w:ascii="Arial" w:eastAsia="Times New Roman" w:hAnsi="Arial" w:cs="Arial"/>
          <w:kern w:val="0"/>
          <w:sz w:val="18"/>
          <w:szCs w:val="18"/>
          <w14:ligatures w14:val="none"/>
        </w:rPr>
        <w:tab/>
        <w:t xml:space="preserve">preparation and issuance of legal </w:t>
      </w:r>
      <w:proofErr w:type="gramStart"/>
      <w:r w:rsidRPr="00080C2D">
        <w:rPr>
          <w:rFonts w:ascii="Arial" w:eastAsia="Times New Roman" w:hAnsi="Arial" w:cs="Arial"/>
          <w:kern w:val="0"/>
          <w:sz w:val="18"/>
          <w:szCs w:val="18"/>
          <w14:ligatures w14:val="none"/>
        </w:rPr>
        <w:t>notices;</w:t>
      </w:r>
      <w:proofErr w:type="gramEnd"/>
      <w:r w:rsidRPr="00080C2D">
        <w:rPr>
          <w:rFonts w:ascii="Arial" w:eastAsia="Times New Roman" w:hAnsi="Arial" w:cs="Arial"/>
          <w:kern w:val="0"/>
          <w:sz w:val="18"/>
          <w:szCs w:val="18"/>
          <w14:ligatures w14:val="none"/>
        </w:rPr>
        <w:t> </w:t>
      </w:r>
    </w:p>
    <w:p w14:paraId="6FAF57BE"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iv)</w:t>
      </w:r>
      <w:r w:rsidRPr="00080C2D">
        <w:rPr>
          <w:rFonts w:ascii="Arial" w:eastAsia="Times New Roman" w:hAnsi="Arial" w:cs="Arial"/>
          <w:kern w:val="0"/>
          <w:sz w:val="18"/>
          <w:szCs w:val="18"/>
          <w14:ligatures w14:val="none"/>
        </w:rPr>
        <w:tab/>
        <w:t xml:space="preserve">management of general biosecurity measures and other specific disease control </w:t>
      </w:r>
      <w:proofErr w:type="gramStart"/>
      <w:r w:rsidRPr="00080C2D">
        <w:rPr>
          <w:rFonts w:ascii="Arial" w:eastAsia="Times New Roman" w:hAnsi="Arial" w:cs="Arial"/>
          <w:kern w:val="0"/>
          <w:sz w:val="18"/>
          <w:szCs w:val="18"/>
          <w14:ligatures w14:val="none"/>
        </w:rPr>
        <w:t>measures;</w:t>
      </w:r>
      <w:proofErr w:type="gramEnd"/>
      <w:r w:rsidRPr="00080C2D">
        <w:rPr>
          <w:rFonts w:ascii="Arial" w:eastAsia="Times New Roman" w:hAnsi="Arial" w:cs="Arial"/>
          <w:kern w:val="0"/>
          <w:sz w:val="18"/>
          <w:szCs w:val="18"/>
          <w14:ligatures w14:val="none"/>
        </w:rPr>
        <w:t> </w:t>
      </w:r>
    </w:p>
    <w:p w14:paraId="34C615A7"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w:t>
      </w:r>
      <w:r w:rsidRPr="00080C2D">
        <w:rPr>
          <w:rFonts w:ascii="Arial" w:eastAsia="Times New Roman" w:hAnsi="Arial" w:cs="Arial"/>
          <w:kern w:val="0"/>
          <w:sz w:val="18"/>
          <w:szCs w:val="18"/>
          <w14:ligatures w14:val="none"/>
        </w:rPr>
        <w:tab/>
        <w:t>communications with relevant personnel and stakeholders.  </w:t>
      </w:r>
    </w:p>
    <w:p w14:paraId="2E396470"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u w:val="single"/>
          <w:lang w:val="en-NZ"/>
          <w14:ligatures w14:val="none"/>
        </w:rPr>
        <w:t>Laboratories</w:t>
      </w:r>
      <w:r w:rsidRPr="00080C2D">
        <w:rPr>
          <w:rFonts w:ascii="Arial" w:eastAsia="Times New Roman" w:hAnsi="Arial" w:cs="Arial"/>
          <w:kern w:val="0"/>
          <w:sz w:val="18"/>
          <w:szCs w:val="18"/>
          <w14:ligatures w14:val="none"/>
        </w:rPr>
        <w:t> </w:t>
      </w:r>
    </w:p>
    <w:p w14:paraId="6ACEDC13"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 xml:space="preserve">During the emergency, the </w:t>
      </w:r>
      <w:r w:rsidRPr="00080C2D">
        <w:rPr>
          <w:rFonts w:ascii="Arial" w:eastAsia="Times New Roman" w:hAnsi="Arial" w:cs="Arial"/>
          <w:i/>
          <w:iCs/>
          <w:kern w:val="0"/>
          <w:sz w:val="18"/>
          <w:szCs w:val="18"/>
          <w14:ligatures w14:val="none"/>
        </w:rPr>
        <w:t>Aquatic Animal Health Services</w:t>
      </w:r>
      <w:r w:rsidRPr="00080C2D">
        <w:rPr>
          <w:rFonts w:ascii="Arial" w:eastAsia="Times New Roman" w:hAnsi="Arial" w:cs="Arial"/>
          <w:kern w:val="0"/>
          <w:sz w:val="18"/>
          <w:szCs w:val="18"/>
          <w14:ligatures w14:val="none"/>
        </w:rPr>
        <w:t xml:space="preserve"> should submit samples to the laboratories which have been identified in the </w:t>
      </w:r>
      <w:r w:rsidRPr="00080C2D">
        <w:rPr>
          <w:rFonts w:ascii="Arial" w:eastAsia="Times New Roman" w:hAnsi="Arial" w:cs="Arial"/>
          <w:i/>
          <w:iCs/>
          <w:kern w:val="0"/>
          <w:sz w:val="18"/>
          <w:szCs w:val="18"/>
          <w14:ligatures w14:val="none"/>
        </w:rPr>
        <w:t xml:space="preserve">Contingency Plan. </w:t>
      </w:r>
      <w:r w:rsidRPr="00080C2D">
        <w:rPr>
          <w:rFonts w:ascii="Arial" w:eastAsia="Times New Roman" w:hAnsi="Arial" w:cs="Arial"/>
          <w:kern w:val="0"/>
          <w:sz w:val="18"/>
          <w:szCs w:val="18"/>
          <w14:ligatures w14:val="none"/>
        </w:rPr>
        <w:t>Those laboratories provide rapid and accurate testing and reporting, which is dependent on the following resources:  </w:t>
      </w:r>
    </w:p>
    <w:p w14:paraId="1CDDB85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i) </w:t>
      </w:r>
      <w:r w:rsidRPr="00080C2D">
        <w:rPr>
          <w:rFonts w:ascii="Arial" w:eastAsia="Times New Roman" w:hAnsi="Arial" w:cs="Arial"/>
          <w:kern w:val="0"/>
          <w:sz w:val="18"/>
          <w:szCs w:val="18"/>
          <w14:ligatures w14:val="none"/>
        </w:rPr>
        <w:tab/>
        <w:t xml:space="preserve">appropriately trained and competent </w:t>
      </w:r>
      <w:proofErr w:type="gramStart"/>
      <w:r w:rsidRPr="00080C2D">
        <w:rPr>
          <w:rFonts w:ascii="Arial" w:eastAsia="Times New Roman" w:hAnsi="Arial" w:cs="Arial"/>
          <w:kern w:val="0"/>
          <w:sz w:val="18"/>
          <w:szCs w:val="18"/>
          <w14:ligatures w14:val="none"/>
        </w:rPr>
        <w:t>staff;</w:t>
      </w:r>
      <w:proofErr w:type="gramEnd"/>
      <w:r w:rsidRPr="00080C2D">
        <w:rPr>
          <w:rFonts w:ascii="Arial" w:eastAsia="Times New Roman" w:hAnsi="Arial" w:cs="Arial"/>
          <w:kern w:val="0"/>
          <w:sz w:val="18"/>
          <w:szCs w:val="18"/>
          <w14:ligatures w14:val="none"/>
        </w:rPr>
        <w:t> </w:t>
      </w:r>
    </w:p>
    <w:p w14:paraId="00F6C48C"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w:t>
      </w:r>
      <w:r w:rsidRPr="00080C2D">
        <w:rPr>
          <w:rFonts w:ascii="Arial" w:eastAsia="Times New Roman" w:hAnsi="Arial" w:cs="Arial"/>
          <w:kern w:val="0"/>
          <w:sz w:val="18"/>
          <w:szCs w:val="18"/>
          <w14:ligatures w14:val="none"/>
        </w:rPr>
        <w:tab/>
        <w:t>appropriate equipment, which has been suitably serviced and is fit-for-</w:t>
      </w:r>
      <w:proofErr w:type="gramStart"/>
      <w:r w:rsidRPr="00080C2D">
        <w:rPr>
          <w:rFonts w:ascii="Arial" w:eastAsia="Times New Roman" w:hAnsi="Arial" w:cs="Arial"/>
          <w:kern w:val="0"/>
          <w:sz w:val="18"/>
          <w:szCs w:val="18"/>
          <w14:ligatures w14:val="none"/>
        </w:rPr>
        <w:t>purpose;</w:t>
      </w:r>
      <w:proofErr w:type="gramEnd"/>
      <w:r w:rsidRPr="00080C2D">
        <w:rPr>
          <w:rFonts w:ascii="Arial" w:eastAsia="Times New Roman" w:hAnsi="Arial" w:cs="Arial"/>
          <w:kern w:val="0"/>
          <w:sz w:val="18"/>
          <w:szCs w:val="18"/>
          <w14:ligatures w14:val="none"/>
        </w:rPr>
        <w:t> </w:t>
      </w:r>
    </w:p>
    <w:p w14:paraId="15DECC89"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iii)</w:t>
      </w:r>
      <w:r w:rsidRPr="00080C2D">
        <w:rPr>
          <w:rFonts w:ascii="Arial" w:eastAsia="Times New Roman" w:hAnsi="Arial" w:cs="Arial"/>
          <w:kern w:val="0"/>
          <w:sz w:val="18"/>
          <w:szCs w:val="18"/>
          <w14:ligatures w14:val="none"/>
        </w:rPr>
        <w:tab/>
        <w:t xml:space="preserve">a sufficient range and quantity of </w:t>
      </w:r>
      <w:proofErr w:type="gramStart"/>
      <w:r w:rsidRPr="00080C2D">
        <w:rPr>
          <w:rFonts w:ascii="Arial" w:eastAsia="Times New Roman" w:hAnsi="Arial" w:cs="Arial"/>
          <w:kern w:val="0"/>
          <w:sz w:val="18"/>
          <w:szCs w:val="18"/>
          <w14:ligatures w14:val="none"/>
        </w:rPr>
        <w:t>consumables;</w:t>
      </w:r>
      <w:proofErr w:type="gramEnd"/>
      <w:r w:rsidRPr="00080C2D">
        <w:rPr>
          <w:rFonts w:ascii="Arial" w:eastAsia="Times New Roman" w:hAnsi="Arial" w:cs="Arial"/>
          <w:kern w:val="0"/>
          <w:sz w:val="18"/>
          <w:szCs w:val="18"/>
          <w14:ligatures w14:val="none"/>
        </w:rPr>
        <w:t> </w:t>
      </w:r>
    </w:p>
    <w:p w14:paraId="1F59548D"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iv)</w:t>
      </w:r>
      <w:r w:rsidRPr="00080C2D">
        <w:rPr>
          <w:rFonts w:ascii="Arial" w:eastAsia="Times New Roman" w:hAnsi="Arial" w:cs="Arial"/>
          <w:kern w:val="0"/>
          <w:sz w:val="18"/>
          <w:szCs w:val="18"/>
          <w14:ligatures w14:val="none"/>
        </w:rPr>
        <w:tab/>
        <w:t>appropriate information</w:t>
      </w:r>
      <w:r w:rsidRPr="00080C2D">
        <w:rPr>
          <w:rFonts w:ascii="Arial" w:eastAsia="Times New Roman" w:hAnsi="Arial" w:cs="Arial"/>
          <w:b/>
          <w:bCs/>
          <w:kern w:val="0"/>
          <w:sz w:val="18"/>
          <w:szCs w:val="18"/>
          <w14:ligatures w14:val="none"/>
        </w:rPr>
        <w:t xml:space="preserve"> </w:t>
      </w:r>
      <w:r w:rsidRPr="00080C2D">
        <w:rPr>
          <w:rFonts w:ascii="Arial" w:eastAsia="Times New Roman" w:hAnsi="Arial" w:cs="Arial"/>
          <w:kern w:val="0"/>
          <w:sz w:val="18"/>
          <w:szCs w:val="18"/>
          <w14:ligatures w14:val="none"/>
        </w:rPr>
        <w:t xml:space="preserve">systems to ensure sample traceability and reporting of laboratory </w:t>
      </w:r>
      <w:proofErr w:type="gramStart"/>
      <w:r w:rsidRPr="00080C2D">
        <w:rPr>
          <w:rFonts w:ascii="Arial" w:eastAsia="Times New Roman" w:hAnsi="Arial" w:cs="Arial"/>
          <w:kern w:val="0"/>
          <w:sz w:val="18"/>
          <w:szCs w:val="18"/>
          <w14:ligatures w14:val="none"/>
        </w:rPr>
        <w:t>results;</w:t>
      </w:r>
      <w:proofErr w:type="gramEnd"/>
      <w:r w:rsidRPr="00080C2D">
        <w:rPr>
          <w:rFonts w:ascii="Arial" w:eastAsia="Times New Roman" w:hAnsi="Arial" w:cs="Arial"/>
          <w:kern w:val="0"/>
          <w:sz w:val="18"/>
          <w:szCs w:val="18"/>
          <w14:ligatures w14:val="none"/>
        </w:rPr>
        <w:t> </w:t>
      </w:r>
    </w:p>
    <w:p w14:paraId="410D6DB7"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w:t>
      </w:r>
      <w:r w:rsidRPr="00080C2D">
        <w:rPr>
          <w:rFonts w:ascii="Arial" w:eastAsia="Times New Roman" w:hAnsi="Arial" w:cs="Arial"/>
          <w:kern w:val="0"/>
          <w:sz w:val="18"/>
          <w:szCs w:val="18"/>
          <w14:ligatures w14:val="none"/>
        </w:rPr>
        <w:tab/>
      </w:r>
      <w:r w:rsidRPr="00080C2D">
        <w:rPr>
          <w:rFonts w:ascii="Arial" w:eastAsia="Times New Roman" w:hAnsi="Arial" w:cs="Arial"/>
          <w:i/>
          <w:iCs/>
          <w:kern w:val="0"/>
          <w:sz w:val="18"/>
          <w:szCs w:val="18"/>
          <w14:ligatures w14:val="none"/>
        </w:rPr>
        <w:t xml:space="preserve">biosecurity </w:t>
      </w:r>
      <w:r w:rsidRPr="00080C2D">
        <w:rPr>
          <w:rFonts w:ascii="Arial" w:eastAsia="Times New Roman" w:hAnsi="Arial" w:cs="Arial"/>
          <w:kern w:val="0"/>
          <w:sz w:val="18"/>
          <w:szCs w:val="18"/>
          <w14:ligatures w14:val="none"/>
        </w:rPr>
        <w:t xml:space="preserve">measures which are suitable to contain the </w:t>
      </w:r>
      <w:r w:rsidRPr="00080C2D">
        <w:rPr>
          <w:rFonts w:ascii="Arial" w:eastAsia="Times New Roman" w:hAnsi="Arial" w:cs="Arial"/>
          <w:i/>
          <w:iCs/>
          <w:kern w:val="0"/>
          <w:sz w:val="18"/>
          <w:szCs w:val="18"/>
          <w14:ligatures w14:val="none"/>
        </w:rPr>
        <w:t>pathogenic agent</w:t>
      </w:r>
      <w:r w:rsidRPr="00080C2D">
        <w:rPr>
          <w:rFonts w:ascii="Arial" w:eastAsia="Times New Roman" w:hAnsi="Arial" w:cs="Arial"/>
          <w:kern w:val="0"/>
          <w:sz w:val="18"/>
          <w:szCs w:val="18"/>
          <w14:ligatures w14:val="none"/>
        </w:rPr>
        <w:t xml:space="preserve"> in question. </w:t>
      </w:r>
    </w:p>
    <w:p w14:paraId="3B36E86D"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Contact details of the staff which are referred to in point (i) and the companies which provide the services and goods, which are referred to in points (ii), (iii) and (iv), are detailed in the Operations Manual. </w:t>
      </w:r>
    </w:p>
    <w:p w14:paraId="447F5EC9"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For </w:t>
      </w:r>
      <w:r w:rsidRPr="00080C2D">
        <w:rPr>
          <w:rFonts w:ascii="Arial" w:eastAsia="Times New Roman" w:hAnsi="Arial" w:cs="Arial"/>
          <w:i/>
          <w:iCs/>
          <w:kern w:val="0"/>
          <w:sz w:val="18"/>
          <w:szCs w:val="18"/>
          <w14:ligatures w14:val="none"/>
        </w:rPr>
        <w:t>listed diseases</w:t>
      </w:r>
      <w:r w:rsidRPr="00080C2D">
        <w:rPr>
          <w:rFonts w:ascii="Arial" w:eastAsia="Times New Roman" w:hAnsi="Arial" w:cs="Arial"/>
          <w:kern w:val="0"/>
          <w:sz w:val="18"/>
          <w:szCs w:val="18"/>
          <w14:ligatures w14:val="none"/>
        </w:rPr>
        <w:t xml:space="preserve">, laboratory methods should follow the relevant chapter of the WOAH </w:t>
      </w:r>
      <w:r w:rsidRPr="00080C2D">
        <w:rPr>
          <w:rFonts w:ascii="Arial" w:eastAsia="Times New Roman" w:hAnsi="Arial" w:cs="Arial"/>
          <w:i/>
          <w:iCs/>
          <w:kern w:val="0"/>
          <w:sz w:val="18"/>
          <w:szCs w:val="18"/>
          <w14:ligatures w14:val="none"/>
        </w:rPr>
        <w:t>Aquatic</w:t>
      </w:r>
      <w:r w:rsidRPr="00080C2D">
        <w:rPr>
          <w:rFonts w:ascii="Arial" w:eastAsia="Times New Roman" w:hAnsi="Arial" w:cs="Arial"/>
          <w:kern w:val="0"/>
          <w:sz w:val="18"/>
          <w:szCs w:val="18"/>
          <w14:ligatures w14:val="none"/>
        </w:rPr>
        <w:t xml:space="preserve"> </w:t>
      </w:r>
      <w:r w:rsidRPr="00080C2D">
        <w:rPr>
          <w:rFonts w:ascii="Arial" w:eastAsia="Times New Roman" w:hAnsi="Arial" w:cs="Arial"/>
          <w:i/>
          <w:iCs/>
          <w:kern w:val="0"/>
          <w:sz w:val="18"/>
          <w:szCs w:val="18"/>
          <w14:ligatures w14:val="none"/>
        </w:rPr>
        <w:t xml:space="preserve">Manual. </w:t>
      </w:r>
      <w:r w:rsidRPr="00080C2D">
        <w:rPr>
          <w:rFonts w:ascii="Arial" w:eastAsia="Times New Roman" w:hAnsi="Arial" w:cs="Arial"/>
          <w:kern w:val="0"/>
          <w:sz w:val="18"/>
          <w:szCs w:val="18"/>
          <w14:ligatures w14:val="none"/>
        </w:rPr>
        <w:t xml:space="preserve">For diseases other than </w:t>
      </w:r>
      <w:r w:rsidRPr="00080C2D">
        <w:rPr>
          <w:rFonts w:ascii="Arial" w:eastAsia="Times New Roman" w:hAnsi="Arial" w:cs="Arial"/>
          <w:i/>
          <w:iCs/>
          <w:kern w:val="0"/>
          <w:sz w:val="18"/>
          <w:szCs w:val="18"/>
          <w14:ligatures w14:val="none"/>
        </w:rPr>
        <w:t>listed diseases</w:t>
      </w:r>
      <w:r w:rsidRPr="00080C2D">
        <w:rPr>
          <w:rFonts w:ascii="Arial" w:eastAsia="Times New Roman" w:hAnsi="Arial" w:cs="Arial"/>
          <w:kern w:val="0"/>
          <w:sz w:val="18"/>
          <w:szCs w:val="18"/>
          <w14:ligatures w14:val="none"/>
        </w:rPr>
        <w:t xml:space="preserve">, a procedure identified in the Operations Manual should be </w:t>
      </w:r>
      <w:proofErr w:type="spellStart"/>
      <w:r w:rsidRPr="00080C2D">
        <w:rPr>
          <w:rFonts w:ascii="Arial" w:eastAsia="Times New Roman" w:hAnsi="Arial" w:cs="Arial"/>
          <w:kern w:val="0"/>
          <w:sz w:val="18"/>
          <w:szCs w:val="18"/>
          <w14:ligatures w14:val="none"/>
        </w:rPr>
        <w:t>utilised</w:t>
      </w:r>
      <w:proofErr w:type="spellEnd"/>
      <w:r w:rsidRPr="00080C2D">
        <w:rPr>
          <w:rFonts w:ascii="Arial" w:eastAsia="Times New Roman" w:hAnsi="Arial" w:cs="Arial"/>
          <w:kern w:val="0"/>
          <w:sz w:val="18"/>
          <w:szCs w:val="18"/>
          <w14:ligatures w14:val="none"/>
        </w:rPr>
        <w:t>, or another method which has been validated for the purpose of use.  </w:t>
      </w:r>
    </w:p>
    <w:p w14:paraId="65641FE8"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3)</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u w:val="single"/>
          <w:lang w:val="en-NZ"/>
          <w14:ligatures w14:val="none"/>
        </w:rPr>
        <w:t>Service Providers</w:t>
      </w:r>
      <w:r w:rsidRPr="00080C2D">
        <w:rPr>
          <w:rFonts w:ascii="Arial" w:eastAsia="Times New Roman" w:hAnsi="Arial" w:cs="Arial"/>
          <w:kern w:val="0"/>
          <w:sz w:val="18"/>
          <w:szCs w:val="18"/>
          <w14:ligatures w14:val="none"/>
        </w:rPr>
        <w:t> </w:t>
      </w:r>
    </w:p>
    <w:p w14:paraId="4D28EDC8"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The availability of relevant service providers during the emergency phase is of crucial importance</w:t>
      </w:r>
      <w:proofErr w:type="gramStart"/>
      <w:r w:rsidRPr="00080C2D">
        <w:rPr>
          <w:rFonts w:ascii="Arial" w:eastAsia="Times New Roman" w:hAnsi="Arial" w:cs="Arial"/>
          <w:kern w:val="0"/>
          <w:sz w:val="18"/>
          <w:szCs w:val="18"/>
          <w14:ligatures w14:val="none"/>
        </w:rPr>
        <w:t>, in particular, considering</w:t>
      </w:r>
      <w:proofErr w:type="gramEnd"/>
      <w:r w:rsidRPr="00080C2D">
        <w:rPr>
          <w:rFonts w:ascii="Arial" w:eastAsia="Times New Roman" w:hAnsi="Arial" w:cs="Arial"/>
          <w:kern w:val="0"/>
          <w:sz w:val="18"/>
          <w:szCs w:val="18"/>
          <w14:ligatures w14:val="none"/>
        </w:rPr>
        <w:t xml:space="preserve"> that a </w:t>
      </w:r>
      <w:r w:rsidRPr="00080C2D">
        <w:rPr>
          <w:rFonts w:ascii="Arial" w:eastAsia="Times New Roman" w:hAnsi="Arial" w:cs="Arial"/>
          <w:i/>
          <w:iCs/>
          <w:kern w:val="0"/>
          <w:sz w:val="18"/>
          <w:szCs w:val="18"/>
          <w14:ligatures w14:val="none"/>
        </w:rPr>
        <w:t>disease outbreak</w:t>
      </w:r>
      <w:r w:rsidRPr="00080C2D">
        <w:rPr>
          <w:rFonts w:ascii="Arial" w:eastAsia="Times New Roman" w:hAnsi="Arial" w:cs="Arial"/>
          <w:kern w:val="0"/>
          <w:sz w:val="18"/>
          <w:szCs w:val="18"/>
          <w14:ligatures w14:val="none"/>
        </w:rPr>
        <w:t xml:space="preserve"> may extend to multiple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in dispersed locations, and potentially to wild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Action should, therefore, be taken to ensure the availability of:  </w:t>
      </w:r>
    </w:p>
    <w:p w14:paraId="3636FE14"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w:t>
      </w:r>
      <w:r w:rsidRPr="00080C2D">
        <w:rPr>
          <w:rFonts w:ascii="Arial" w:eastAsia="Times New Roman" w:hAnsi="Arial" w:cs="Arial"/>
          <w:kern w:val="0"/>
          <w:sz w:val="18"/>
          <w:szCs w:val="18"/>
          <w14:ligatures w14:val="none"/>
        </w:rPr>
        <w:tab/>
        <w:t xml:space="preserve">mortality management providers involved in retrieval and/or transport, who have capacity for the required daily </w:t>
      </w:r>
      <w:proofErr w:type="gramStart"/>
      <w:r w:rsidRPr="00080C2D">
        <w:rPr>
          <w:rFonts w:ascii="Arial" w:eastAsia="Times New Roman" w:hAnsi="Arial" w:cs="Arial"/>
          <w:kern w:val="0"/>
          <w:sz w:val="18"/>
          <w:szCs w:val="18"/>
          <w14:ligatures w14:val="none"/>
        </w:rPr>
        <w:t>tonnage;</w:t>
      </w:r>
      <w:proofErr w:type="gramEnd"/>
      <w:r w:rsidRPr="00080C2D">
        <w:rPr>
          <w:rFonts w:ascii="Arial" w:eastAsia="Times New Roman" w:hAnsi="Arial" w:cs="Arial"/>
          <w:kern w:val="0"/>
          <w:sz w:val="18"/>
          <w:szCs w:val="18"/>
          <w14:ligatures w14:val="none"/>
        </w:rPr>
        <w:t>  </w:t>
      </w:r>
    </w:p>
    <w:p w14:paraId="76BE18BC"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w:t>
      </w:r>
      <w:r w:rsidRPr="00080C2D">
        <w:rPr>
          <w:rFonts w:ascii="Arial" w:eastAsia="Times New Roman" w:hAnsi="Arial" w:cs="Arial"/>
          <w:kern w:val="0"/>
          <w:sz w:val="18"/>
          <w:szCs w:val="18"/>
          <w14:ligatures w14:val="none"/>
        </w:rPr>
        <w:tab/>
        <w:t xml:space="preserve">sanitary slaughter facilities, which can cater for the required daily </w:t>
      </w:r>
      <w:proofErr w:type="gramStart"/>
      <w:r w:rsidRPr="00080C2D">
        <w:rPr>
          <w:rFonts w:ascii="Arial" w:eastAsia="Times New Roman" w:hAnsi="Arial" w:cs="Arial"/>
          <w:kern w:val="0"/>
          <w:sz w:val="18"/>
          <w:szCs w:val="18"/>
          <w14:ligatures w14:val="none"/>
        </w:rPr>
        <w:t>tonnage;</w:t>
      </w:r>
      <w:proofErr w:type="gramEnd"/>
      <w:r w:rsidRPr="00080C2D">
        <w:rPr>
          <w:rFonts w:ascii="Arial" w:eastAsia="Times New Roman" w:hAnsi="Arial" w:cs="Arial"/>
          <w:kern w:val="0"/>
          <w:sz w:val="18"/>
          <w:szCs w:val="18"/>
          <w14:ligatures w14:val="none"/>
        </w:rPr>
        <w:t>  </w:t>
      </w:r>
    </w:p>
    <w:p w14:paraId="75C7CB78"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iii)</w:t>
      </w:r>
      <w:r w:rsidRPr="00080C2D">
        <w:rPr>
          <w:rFonts w:ascii="Arial" w:eastAsia="Times New Roman" w:hAnsi="Arial" w:cs="Arial"/>
          <w:kern w:val="0"/>
          <w:sz w:val="18"/>
          <w:szCs w:val="18"/>
          <w14:ligatures w14:val="none"/>
        </w:rPr>
        <w:tab/>
        <w:t xml:space="preserve">telecommunications </w:t>
      </w:r>
      <w:proofErr w:type="gramStart"/>
      <w:r w:rsidRPr="00080C2D">
        <w:rPr>
          <w:rFonts w:ascii="Arial" w:eastAsia="Times New Roman" w:hAnsi="Arial" w:cs="Arial"/>
          <w:kern w:val="0"/>
          <w:sz w:val="18"/>
          <w:szCs w:val="18"/>
          <w14:ligatures w14:val="none"/>
        </w:rPr>
        <w:t>providers;</w:t>
      </w:r>
      <w:proofErr w:type="gramEnd"/>
      <w:r w:rsidRPr="00080C2D">
        <w:rPr>
          <w:rFonts w:ascii="Arial" w:eastAsia="Times New Roman" w:hAnsi="Arial" w:cs="Arial"/>
          <w:kern w:val="0"/>
          <w:sz w:val="18"/>
          <w:szCs w:val="18"/>
          <w14:ligatures w14:val="none"/>
        </w:rPr>
        <w:t>  </w:t>
      </w:r>
    </w:p>
    <w:p w14:paraId="0CD5BF72"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iv)</w:t>
      </w:r>
      <w:r w:rsidRPr="00080C2D">
        <w:rPr>
          <w:rFonts w:ascii="Arial" w:eastAsia="Times New Roman" w:hAnsi="Arial" w:cs="Arial"/>
          <w:kern w:val="0"/>
          <w:sz w:val="18"/>
          <w:szCs w:val="18"/>
          <w14:ligatures w14:val="none"/>
        </w:rPr>
        <w:tab/>
        <w:t xml:space="preserve">providers of laboratory equipment and consumables who have an acceptable lead-in time for delivery of new and replacement </w:t>
      </w:r>
      <w:proofErr w:type="gramStart"/>
      <w:r w:rsidRPr="00080C2D">
        <w:rPr>
          <w:rFonts w:ascii="Arial" w:eastAsia="Times New Roman" w:hAnsi="Arial" w:cs="Arial"/>
          <w:kern w:val="0"/>
          <w:sz w:val="18"/>
          <w:szCs w:val="18"/>
          <w14:ligatures w14:val="none"/>
        </w:rPr>
        <w:t>items;</w:t>
      </w:r>
      <w:proofErr w:type="gramEnd"/>
      <w:r w:rsidRPr="00080C2D">
        <w:rPr>
          <w:rFonts w:ascii="Arial" w:eastAsia="Times New Roman" w:hAnsi="Arial" w:cs="Arial"/>
          <w:kern w:val="0"/>
          <w:sz w:val="18"/>
          <w:szCs w:val="18"/>
          <w14:ligatures w14:val="none"/>
        </w:rPr>
        <w:t> </w:t>
      </w:r>
    </w:p>
    <w:p w14:paraId="7F1E2DD6"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w:t>
      </w:r>
      <w:r w:rsidRPr="00080C2D">
        <w:rPr>
          <w:rFonts w:ascii="Arial" w:eastAsia="Times New Roman" w:hAnsi="Arial" w:cs="Arial"/>
          <w:kern w:val="0"/>
          <w:sz w:val="18"/>
          <w:szCs w:val="18"/>
          <w14:ligatures w14:val="none"/>
        </w:rPr>
        <w:tab/>
        <w:t xml:space="preserve">companies which service relevant laboratory </w:t>
      </w:r>
      <w:proofErr w:type="gramStart"/>
      <w:r w:rsidRPr="00080C2D">
        <w:rPr>
          <w:rFonts w:ascii="Arial" w:eastAsia="Times New Roman" w:hAnsi="Arial" w:cs="Arial"/>
          <w:kern w:val="0"/>
          <w:sz w:val="18"/>
          <w:szCs w:val="18"/>
          <w14:ligatures w14:val="none"/>
        </w:rPr>
        <w:t>equipment</w:t>
      </w:r>
      <w:proofErr w:type="gramEnd"/>
      <w:r w:rsidRPr="00080C2D">
        <w:rPr>
          <w:rFonts w:ascii="Arial" w:eastAsia="Times New Roman" w:hAnsi="Arial" w:cs="Arial"/>
          <w:kern w:val="0"/>
          <w:sz w:val="18"/>
          <w:szCs w:val="18"/>
          <w14:ligatures w14:val="none"/>
        </w:rPr>
        <w:t xml:space="preserve"> and which have an acceptable response time for critical pieces of equipment; </w:t>
      </w:r>
    </w:p>
    <w:p w14:paraId="43D15823"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vi)</w:t>
      </w:r>
      <w:r w:rsidRPr="00080C2D">
        <w:rPr>
          <w:rFonts w:ascii="Arial" w:eastAsia="Times New Roman" w:hAnsi="Arial" w:cs="Arial"/>
          <w:kern w:val="0"/>
          <w:sz w:val="18"/>
          <w:szCs w:val="18"/>
          <w14:ligatures w14:val="none"/>
        </w:rPr>
        <w:tab/>
        <w:t xml:space="preserve">providers of vaccines/ veterinary medicines, who can supply an appropriate number of doses and have a suitable lead-in time for </w:t>
      </w:r>
      <w:proofErr w:type="gramStart"/>
      <w:r w:rsidRPr="00080C2D">
        <w:rPr>
          <w:rFonts w:ascii="Arial" w:eastAsia="Times New Roman" w:hAnsi="Arial" w:cs="Arial"/>
          <w:kern w:val="0"/>
          <w:sz w:val="18"/>
          <w:szCs w:val="18"/>
          <w14:ligatures w14:val="none"/>
        </w:rPr>
        <w:t>delivery;</w:t>
      </w:r>
      <w:proofErr w:type="gramEnd"/>
      <w:r w:rsidRPr="00080C2D">
        <w:rPr>
          <w:rFonts w:ascii="Arial" w:eastAsia="Times New Roman" w:hAnsi="Arial" w:cs="Arial"/>
          <w:kern w:val="0"/>
          <w:sz w:val="18"/>
          <w:szCs w:val="18"/>
          <w14:ligatures w14:val="none"/>
        </w:rPr>
        <w:t> </w:t>
      </w:r>
    </w:p>
    <w:p w14:paraId="512F180C"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vii)</w:t>
      </w:r>
      <w:r w:rsidRPr="00080C2D">
        <w:rPr>
          <w:rFonts w:ascii="Arial" w:eastAsia="Times New Roman" w:hAnsi="Arial" w:cs="Arial"/>
          <w:kern w:val="0"/>
          <w:sz w:val="18"/>
          <w:szCs w:val="18"/>
          <w14:ligatures w14:val="none"/>
        </w:rPr>
        <w:tab/>
        <w:t>experts in areas which are relevant to the successful management of the emergency, and who have appropriate skills (</w:t>
      </w:r>
      <w:proofErr w:type="gramStart"/>
      <w:r w:rsidRPr="00080C2D">
        <w:rPr>
          <w:rFonts w:ascii="Arial" w:eastAsia="Times New Roman" w:hAnsi="Arial" w:cs="Arial"/>
          <w:kern w:val="0"/>
          <w:sz w:val="18"/>
          <w:szCs w:val="18"/>
          <w14:ligatures w14:val="none"/>
        </w:rPr>
        <w:t>e.g.</w:t>
      </w:r>
      <w:proofErr w:type="gramEnd"/>
      <w:r w:rsidRPr="00080C2D">
        <w:rPr>
          <w:rFonts w:ascii="Arial" w:eastAsia="Times New Roman" w:hAnsi="Arial" w:cs="Arial"/>
          <w:kern w:val="0"/>
          <w:sz w:val="18"/>
          <w:szCs w:val="18"/>
          <w14:ligatures w14:val="none"/>
        </w:rPr>
        <w:t xml:space="preserve"> in the areas of logistics, fisheries management, environmental protection, vaccination or treatment of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and who are available to deal with emergency situations; </w:t>
      </w:r>
    </w:p>
    <w:p w14:paraId="16BA5C54"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viii)</w:t>
      </w:r>
      <w:r w:rsidRPr="00080C2D">
        <w:rPr>
          <w:rFonts w:ascii="Arial" w:eastAsia="Times New Roman" w:hAnsi="Arial" w:cs="Arial"/>
          <w:kern w:val="0"/>
          <w:sz w:val="18"/>
          <w:szCs w:val="18"/>
          <w14:ligatures w14:val="none"/>
        </w:rPr>
        <w:tab/>
        <w:t xml:space="preserve">back-up providers for each type of service, should they be required for an extensive </w:t>
      </w:r>
      <w:r w:rsidRPr="00080C2D">
        <w:rPr>
          <w:rFonts w:ascii="Arial" w:eastAsia="Times New Roman" w:hAnsi="Arial" w:cs="Arial"/>
          <w:i/>
          <w:iCs/>
          <w:kern w:val="0"/>
          <w:sz w:val="18"/>
          <w:szCs w:val="18"/>
          <w14:ligatures w14:val="none"/>
        </w:rPr>
        <w:t>disease outbreak</w:t>
      </w:r>
      <w:r w:rsidRPr="00080C2D">
        <w:rPr>
          <w:rFonts w:ascii="Arial" w:eastAsia="Times New Roman" w:hAnsi="Arial" w:cs="Arial"/>
          <w:kern w:val="0"/>
          <w:sz w:val="18"/>
          <w:szCs w:val="18"/>
          <w14:ligatures w14:val="none"/>
        </w:rPr>
        <w:t>.   </w:t>
      </w:r>
    </w:p>
    <w:p w14:paraId="0674BF70"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Contact details of the providers referred to in points (i) to (viii) above are detailed in the Operations Manual. </w:t>
      </w:r>
    </w:p>
    <w:p w14:paraId="47E0D2A6"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lastRenderedPageBreak/>
        <w:t>Article 4.Y.8.</w:t>
      </w:r>
      <w:r w:rsidRPr="00080C2D">
        <w:rPr>
          <w:rFonts w:ascii="Arial" w:eastAsia="Times New Roman" w:hAnsi="Arial" w:cs="Arial"/>
          <w:b/>
          <w:bCs/>
          <w:kern w:val="0"/>
          <w:sz w:val="18"/>
          <w:szCs w:val="18"/>
          <w14:ligatures w14:val="none"/>
        </w:rPr>
        <w:t> </w:t>
      </w:r>
    </w:p>
    <w:p w14:paraId="16FE1588"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Biosecurity and other disease control measures </w:t>
      </w:r>
    </w:p>
    <w:p w14:paraId="2C8CB31C"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The actions which the </w:t>
      </w:r>
      <w:r w:rsidRPr="00080C2D">
        <w:rPr>
          <w:rFonts w:ascii="Arial" w:eastAsia="Times New Roman" w:hAnsi="Arial" w:cs="Arial"/>
          <w:i/>
          <w:iCs/>
          <w:kern w:val="0"/>
          <w:sz w:val="18"/>
          <w:szCs w:val="18"/>
          <w:lang w:val="en-NZ"/>
          <w14:ligatures w14:val="none"/>
        </w:rPr>
        <w:t>Competent Authority</w:t>
      </w:r>
      <w:r w:rsidRPr="00080C2D">
        <w:rPr>
          <w:rFonts w:ascii="Arial" w:eastAsia="Times New Roman" w:hAnsi="Arial" w:cs="Arial"/>
          <w:kern w:val="0"/>
          <w:sz w:val="18"/>
          <w:szCs w:val="18"/>
          <w:lang w:val="en-NZ"/>
          <w14:ligatures w14:val="none"/>
        </w:rPr>
        <w:t xml:space="preserve"> takes concerning </w:t>
      </w:r>
      <w:r w:rsidRPr="00080C2D">
        <w:rPr>
          <w:rFonts w:ascii="Arial" w:eastAsia="Times New Roman" w:hAnsi="Arial" w:cs="Arial"/>
          <w:i/>
          <w:iCs/>
          <w:kern w:val="0"/>
          <w:sz w:val="18"/>
          <w:szCs w:val="18"/>
          <w:lang w:val="en-NZ"/>
          <w14:ligatures w14:val="none"/>
        </w:rPr>
        <w:t>biosecurity</w:t>
      </w:r>
      <w:r w:rsidRPr="00080C2D">
        <w:rPr>
          <w:rFonts w:ascii="Arial" w:eastAsia="Times New Roman" w:hAnsi="Arial" w:cs="Arial"/>
          <w:kern w:val="0"/>
          <w:sz w:val="18"/>
          <w:szCs w:val="18"/>
          <w:lang w:val="en-NZ"/>
          <w14:ligatures w14:val="none"/>
        </w:rPr>
        <w:t xml:space="preserve"> and other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control measures during the emergency phase, are described in the Operations Manual and include: </w:t>
      </w:r>
      <w:r w:rsidRPr="00080C2D">
        <w:rPr>
          <w:rFonts w:ascii="Arial" w:eastAsia="Times New Roman" w:hAnsi="Arial" w:cs="Arial"/>
          <w:kern w:val="0"/>
          <w:sz w:val="18"/>
          <w:szCs w:val="18"/>
          <w14:ligatures w14:val="none"/>
        </w:rPr>
        <w:t> </w:t>
      </w:r>
    </w:p>
    <w:p w14:paraId="2CC0158F"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 xml:space="preserve">1) </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defining the </w:t>
      </w:r>
      <w:r w:rsidRPr="00080C2D">
        <w:rPr>
          <w:rFonts w:ascii="Arial" w:eastAsia="Times New Roman" w:hAnsi="Arial" w:cs="Arial"/>
          <w:i/>
          <w:iCs/>
          <w:kern w:val="0"/>
          <w:sz w:val="18"/>
          <w:szCs w:val="18"/>
          <w:lang w:val="en-NZ"/>
          <w14:ligatures w14:val="none"/>
        </w:rPr>
        <w:t>infected zone</w:t>
      </w:r>
      <w:r w:rsidRPr="00080C2D">
        <w:rPr>
          <w:rFonts w:ascii="Arial" w:eastAsia="Times New Roman" w:hAnsi="Arial" w:cs="Arial"/>
          <w:kern w:val="0"/>
          <w:sz w:val="18"/>
          <w:szCs w:val="18"/>
          <w:lang w:val="en-NZ"/>
          <w14:ligatures w14:val="none"/>
        </w:rPr>
        <w:t xml:space="preserve"> and </w:t>
      </w:r>
      <w:r w:rsidRPr="00080C2D">
        <w:rPr>
          <w:rFonts w:ascii="Arial" w:eastAsia="Times New Roman" w:hAnsi="Arial" w:cs="Arial"/>
          <w:i/>
          <w:iCs/>
          <w:kern w:val="0"/>
          <w:sz w:val="18"/>
          <w:szCs w:val="18"/>
          <w:lang w:val="en-NZ"/>
          <w14:ligatures w14:val="none"/>
        </w:rPr>
        <w:t>protection zones</w:t>
      </w:r>
      <w:r w:rsidRPr="00080C2D">
        <w:rPr>
          <w:rFonts w:ascii="Arial" w:eastAsia="Times New Roman" w:hAnsi="Arial" w:cs="Arial"/>
          <w:kern w:val="0"/>
          <w:sz w:val="18"/>
          <w:szCs w:val="18"/>
          <w:lang w:val="en-NZ"/>
          <w14:ligatures w14:val="none"/>
        </w:rPr>
        <w:t xml:space="preserve"> which apply in freshwater or marine environments, as relevant, following confirmation of a </w:t>
      </w:r>
      <w:r w:rsidRPr="00080C2D">
        <w:rPr>
          <w:rFonts w:ascii="Arial" w:eastAsia="Times New Roman" w:hAnsi="Arial" w:cs="Arial"/>
          <w:i/>
          <w:iCs/>
          <w:kern w:val="0"/>
          <w:sz w:val="18"/>
          <w:szCs w:val="18"/>
          <w:lang w:val="en-NZ"/>
          <w14:ligatures w14:val="none"/>
        </w:rPr>
        <w:t>disease outbreak</w:t>
      </w:r>
      <w:r w:rsidRPr="00080C2D">
        <w:rPr>
          <w:rFonts w:ascii="Arial" w:eastAsia="Times New Roman" w:hAnsi="Arial" w:cs="Arial"/>
          <w:kern w:val="0"/>
          <w:sz w:val="18"/>
          <w:szCs w:val="18"/>
          <w:lang w:val="en-NZ"/>
          <w14:ligatures w14:val="none"/>
        </w:rPr>
        <w:t>, and taking into account the recommendations of Chapter 4.2</w:t>
      </w:r>
      <w:proofErr w:type="gramStart"/>
      <w:r w:rsidRPr="00080C2D">
        <w:rPr>
          <w:rFonts w:ascii="Arial" w:eastAsia="Times New Roman" w:hAnsi="Arial" w:cs="Arial"/>
          <w:kern w:val="0"/>
          <w:sz w:val="18"/>
          <w:szCs w:val="18"/>
          <w:lang w:val="en-NZ"/>
          <w14:ligatures w14:val="none"/>
        </w:rPr>
        <w:t>.;</w:t>
      </w:r>
      <w:proofErr w:type="gramEnd"/>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6007E75D"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providing maps which will demonstrate the </w:t>
      </w:r>
      <w:r w:rsidRPr="00080C2D">
        <w:rPr>
          <w:rFonts w:ascii="Arial" w:eastAsia="Times New Roman" w:hAnsi="Arial" w:cs="Arial"/>
          <w:i/>
          <w:iCs/>
          <w:kern w:val="0"/>
          <w:sz w:val="18"/>
          <w:szCs w:val="18"/>
          <w:lang w:val="en-NZ"/>
          <w14:ligatures w14:val="none"/>
        </w:rPr>
        <w:t>infected zone</w:t>
      </w:r>
      <w:r w:rsidRPr="00080C2D">
        <w:rPr>
          <w:rFonts w:ascii="Arial" w:eastAsia="Times New Roman" w:hAnsi="Arial" w:cs="Arial"/>
          <w:kern w:val="0"/>
          <w:sz w:val="18"/>
          <w:szCs w:val="18"/>
          <w:lang w:val="en-NZ"/>
          <w14:ligatures w14:val="none"/>
        </w:rPr>
        <w:t xml:space="preserve"> and the surrounding </w:t>
      </w:r>
      <w:r w:rsidRPr="00080C2D">
        <w:rPr>
          <w:rFonts w:ascii="Arial" w:eastAsia="Times New Roman" w:hAnsi="Arial" w:cs="Arial"/>
          <w:i/>
          <w:iCs/>
          <w:kern w:val="0"/>
          <w:sz w:val="18"/>
          <w:szCs w:val="18"/>
          <w:lang w:val="en-NZ"/>
          <w14:ligatures w14:val="none"/>
        </w:rPr>
        <w:t>protection zone</w:t>
      </w:r>
      <w:r w:rsidRPr="00080C2D">
        <w:rPr>
          <w:rFonts w:ascii="Arial" w:eastAsia="Times New Roman" w:hAnsi="Arial" w:cs="Arial"/>
          <w:kern w:val="0"/>
          <w:sz w:val="18"/>
          <w:szCs w:val="18"/>
          <w:lang w:val="en-NZ"/>
          <w14:ligatures w14:val="none"/>
        </w:rPr>
        <w:t xml:space="preserve">, as well as the </w:t>
      </w:r>
      <w:r w:rsidRPr="00080C2D">
        <w:rPr>
          <w:rFonts w:ascii="Arial" w:eastAsia="Times New Roman" w:hAnsi="Arial" w:cs="Arial"/>
          <w:i/>
          <w:iCs/>
          <w:kern w:val="0"/>
          <w:sz w:val="18"/>
          <w:szCs w:val="18"/>
          <w:lang w:val="en-NZ"/>
          <w14:ligatures w14:val="none"/>
        </w:rPr>
        <w:t>aquaculture establishments</w:t>
      </w:r>
      <w:r w:rsidRPr="00080C2D">
        <w:rPr>
          <w:rFonts w:ascii="Arial" w:eastAsia="Times New Roman" w:hAnsi="Arial" w:cs="Arial"/>
          <w:kern w:val="0"/>
          <w:sz w:val="18"/>
          <w:szCs w:val="18"/>
          <w:lang w:val="en-NZ"/>
          <w14:ligatures w14:val="none"/>
        </w:rPr>
        <w:t xml:space="preserve"> which are located within those </w:t>
      </w:r>
      <w:proofErr w:type="gramStart"/>
      <w:r w:rsidRPr="00080C2D">
        <w:rPr>
          <w:rFonts w:ascii="Arial" w:eastAsia="Times New Roman" w:hAnsi="Arial" w:cs="Arial"/>
          <w:i/>
          <w:iCs/>
          <w:kern w:val="0"/>
          <w:sz w:val="18"/>
          <w:szCs w:val="18"/>
          <w:lang w:val="en-NZ"/>
          <w14:ligatures w14:val="none"/>
        </w:rPr>
        <w:t>zones</w:t>
      </w:r>
      <w:r w:rsidRPr="00080C2D">
        <w:rPr>
          <w:rFonts w:ascii="Arial" w:eastAsia="Times New Roman" w:hAnsi="Arial" w:cs="Arial"/>
          <w:kern w:val="0"/>
          <w:sz w:val="18"/>
          <w:szCs w:val="18"/>
          <w:lang w:val="en-NZ"/>
          <w14:ligatures w14:val="none"/>
        </w:rPr>
        <w:t>;</w:t>
      </w:r>
      <w:proofErr w:type="gramEnd"/>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2A43C183"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3)</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coordinating actions concerning </w:t>
      </w:r>
      <w:r w:rsidRPr="00080C2D">
        <w:rPr>
          <w:rFonts w:ascii="Arial" w:eastAsia="Times New Roman" w:hAnsi="Arial" w:cs="Arial"/>
          <w:i/>
          <w:iCs/>
          <w:kern w:val="0"/>
          <w:sz w:val="18"/>
          <w:szCs w:val="18"/>
          <w:lang w:val="en-NZ"/>
          <w14:ligatures w14:val="none"/>
        </w:rPr>
        <w:t>biosecurity</w:t>
      </w:r>
      <w:r w:rsidRPr="00080C2D">
        <w:rPr>
          <w:rFonts w:ascii="Arial" w:eastAsia="Times New Roman" w:hAnsi="Arial" w:cs="Arial"/>
          <w:kern w:val="0"/>
          <w:sz w:val="18"/>
          <w:szCs w:val="18"/>
          <w:lang w:val="en-NZ"/>
          <w14:ligatures w14:val="none"/>
        </w:rPr>
        <w:t xml:space="preserve"> and other </w:t>
      </w:r>
      <w:r w:rsidRPr="00080C2D">
        <w:rPr>
          <w:rFonts w:ascii="Arial" w:eastAsia="Times New Roman" w:hAnsi="Arial" w:cs="Arial"/>
          <w:i/>
          <w:iCs/>
          <w:kern w:val="0"/>
          <w:sz w:val="18"/>
          <w:szCs w:val="18"/>
          <w:lang w:val="en-NZ"/>
          <w14:ligatures w14:val="none"/>
        </w:rPr>
        <w:t xml:space="preserve">disease </w:t>
      </w:r>
      <w:r w:rsidRPr="00080C2D">
        <w:rPr>
          <w:rFonts w:ascii="Arial" w:eastAsia="Times New Roman" w:hAnsi="Arial" w:cs="Arial"/>
          <w:kern w:val="0"/>
          <w:sz w:val="18"/>
          <w:szCs w:val="18"/>
          <w:lang w:val="en-NZ"/>
          <w14:ligatures w14:val="none"/>
        </w:rPr>
        <w:t xml:space="preserve">control measures with other </w:t>
      </w:r>
      <w:r w:rsidRPr="00080C2D">
        <w:rPr>
          <w:rFonts w:ascii="Arial" w:eastAsia="Times New Roman" w:hAnsi="Arial" w:cs="Arial"/>
          <w:i/>
          <w:iCs/>
          <w:kern w:val="0"/>
          <w:sz w:val="18"/>
          <w:szCs w:val="18"/>
          <w:lang w:val="en-NZ"/>
          <w14:ligatures w14:val="none"/>
        </w:rPr>
        <w:t>Competent Authorities</w:t>
      </w:r>
      <w:r w:rsidRPr="00080C2D">
        <w:rPr>
          <w:rFonts w:ascii="Arial" w:eastAsia="Times New Roman" w:hAnsi="Arial" w:cs="Arial"/>
          <w:kern w:val="0"/>
          <w:sz w:val="18"/>
          <w:szCs w:val="18"/>
          <w:lang w:val="en-NZ"/>
          <w14:ligatures w14:val="none"/>
        </w:rPr>
        <w:t xml:space="preserve">, when the establishment of such </w:t>
      </w:r>
      <w:r w:rsidRPr="00080C2D">
        <w:rPr>
          <w:rFonts w:ascii="Arial" w:eastAsia="Times New Roman" w:hAnsi="Arial" w:cs="Arial"/>
          <w:i/>
          <w:iCs/>
          <w:kern w:val="0"/>
          <w:sz w:val="18"/>
          <w:szCs w:val="18"/>
          <w:lang w:val="en-NZ"/>
          <w14:ligatures w14:val="none"/>
        </w:rPr>
        <w:t>infected zone</w:t>
      </w:r>
      <w:r w:rsidRPr="00080C2D">
        <w:rPr>
          <w:rFonts w:ascii="Arial" w:eastAsia="Times New Roman" w:hAnsi="Arial" w:cs="Arial"/>
          <w:kern w:val="0"/>
          <w:sz w:val="18"/>
          <w:szCs w:val="18"/>
          <w:lang w:val="en-NZ"/>
          <w14:ligatures w14:val="none"/>
        </w:rPr>
        <w:t xml:space="preserve"> or </w:t>
      </w:r>
      <w:r w:rsidRPr="00080C2D">
        <w:rPr>
          <w:rFonts w:ascii="Arial" w:eastAsia="Times New Roman" w:hAnsi="Arial" w:cs="Arial"/>
          <w:i/>
          <w:iCs/>
          <w:kern w:val="0"/>
          <w:sz w:val="18"/>
          <w:szCs w:val="18"/>
          <w:lang w:val="en-NZ"/>
          <w14:ligatures w14:val="none"/>
        </w:rPr>
        <w:t>protection zones</w:t>
      </w:r>
      <w:r w:rsidRPr="00080C2D">
        <w:rPr>
          <w:rFonts w:ascii="Arial" w:eastAsia="Times New Roman" w:hAnsi="Arial" w:cs="Arial"/>
          <w:kern w:val="0"/>
          <w:sz w:val="18"/>
          <w:szCs w:val="18"/>
          <w:lang w:val="en-NZ"/>
          <w14:ligatures w14:val="none"/>
        </w:rPr>
        <w:t xml:space="preserve"> impacts neighbouring </w:t>
      </w:r>
      <w:proofErr w:type="gramStart"/>
      <w:r w:rsidRPr="00080C2D">
        <w:rPr>
          <w:rFonts w:ascii="Arial" w:eastAsia="Times New Roman" w:hAnsi="Arial" w:cs="Arial"/>
          <w:kern w:val="0"/>
          <w:sz w:val="18"/>
          <w:szCs w:val="18"/>
          <w:lang w:val="en-NZ"/>
          <w14:ligatures w14:val="none"/>
        </w:rPr>
        <w:t>countries;</w:t>
      </w:r>
      <w:proofErr w:type="gramEnd"/>
      <w:r w:rsidRPr="00080C2D">
        <w:rPr>
          <w:rFonts w:ascii="Arial" w:eastAsia="Times New Roman" w:hAnsi="Arial" w:cs="Arial"/>
          <w:kern w:val="0"/>
          <w:sz w:val="18"/>
          <w:szCs w:val="18"/>
          <w:lang w:val="en-NZ"/>
          <w14:ligatures w14:val="none"/>
        </w:rPr>
        <w:t> </w:t>
      </w:r>
      <w:r w:rsidRPr="00080C2D">
        <w:rPr>
          <w:rFonts w:ascii="Arial" w:eastAsia="Times New Roman" w:hAnsi="Arial" w:cs="Arial"/>
          <w:kern w:val="0"/>
          <w:sz w:val="18"/>
          <w:szCs w:val="18"/>
          <w14:ligatures w14:val="none"/>
        </w:rPr>
        <w:t> </w:t>
      </w:r>
    </w:p>
    <w:p w14:paraId="0463998F"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4)</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NZ"/>
          <w14:ligatures w14:val="none"/>
        </w:rPr>
        <w:t xml:space="preserve">specifying relevant </w:t>
      </w:r>
      <w:r w:rsidRPr="00080C2D">
        <w:rPr>
          <w:rFonts w:ascii="Arial" w:eastAsia="Times New Roman" w:hAnsi="Arial" w:cs="Arial"/>
          <w:i/>
          <w:iCs/>
          <w:kern w:val="0"/>
          <w:sz w:val="18"/>
          <w:szCs w:val="18"/>
          <w:lang w:val="en-NZ"/>
          <w14:ligatures w14:val="none"/>
        </w:rPr>
        <w:t>biosecurity</w:t>
      </w:r>
      <w:r w:rsidRPr="00080C2D">
        <w:rPr>
          <w:rFonts w:ascii="Arial" w:eastAsia="Times New Roman" w:hAnsi="Arial" w:cs="Arial"/>
          <w:kern w:val="0"/>
          <w:sz w:val="18"/>
          <w:szCs w:val="18"/>
          <w:lang w:val="en-NZ"/>
          <w14:ligatures w14:val="none"/>
        </w:rPr>
        <w:t xml:space="preserve"> and other specific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NZ"/>
          <w14:ligatures w14:val="none"/>
        </w:rPr>
        <w:t xml:space="preserve"> control measures including: </w:t>
      </w:r>
      <w:r w:rsidRPr="00080C2D">
        <w:rPr>
          <w:rFonts w:ascii="Arial" w:eastAsia="Times New Roman" w:hAnsi="Arial" w:cs="Arial"/>
          <w:kern w:val="0"/>
          <w:sz w:val="18"/>
          <w:szCs w:val="18"/>
          <w14:ligatures w14:val="none"/>
        </w:rPr>
        <w:t> </w:t>
      </w:r>
    </w:p>
    <w:p w14:paraId="7C06A3B1"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w:t>
      </w:r>
      <w:r w:rsidRPr="00080C2D">
        <w:rPr>
          <w:rFonts w:ascii="Arial" w:eastAsia="Times New Roman" w:hAnsi="Arial" w:cs="Arial"/>
          <w:kern w:val="0"/>
          <w:sz w:val="18"/>
          <w:szCs w:val="18"/>
          <w14:ligatures w14:val="none"/>
        </w:rPr>
        <w:tab/>
        <w:t xml:space="preserve">controlling the movement of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xml:space="preserve">, </w:t>
      </w:r>
      <w:r w:rsidRPr="00080C2D">
        <w:rPr>
          <w:rFonts w:ascii="Arial" w:eastAsia="Times New Roman" w:hAnsi="Arial" w:cs="Arial"/>
          <w:i/>
          <w:iCs/>
          <w:kern w:val="0"/>
          <w:sz w:val="18"/>
          <w:szCs w:val="18"/>
          <w14:ligatures w14:val="none"/>
        </w:rPr>
        <w:t>aquatic animal products</w:t>
      </w:r>
      <w:r w:rsidRPr="00080C2D">
        <w:rPr>
          <w:rFonts w:ascii="Arial" w:eastAsia="Times New Roman" w:hAnsi="Arial" w:cs="Arial"/>
          <w:kern w:val="0"/>
          <w:sz w:val="18"/>
          <w:szCs w:val="18"/>
          <w14:ligatures w14:val="none"/>
        </w:rPr>
        <w:t xml:space="preserve">, </w:t>
      </w:r>
      <w:r w:rsidRPr="00080C2D">
        <w:rPr>
          <w:rFonts w:ascii="Arial" w:eastAsia="Times New Roman" w:hAnsi="Arial" w:cs="Arial"/>
          <w:i/>
          <w:iCs/>
          <w:kern w:val="0"/>
          <w:sz w:val="18"/>
          <w:szCs w:val="18"/>
          <w14:ligatures w14:val="none"/>
        </w:rPr>
        <w:t xml:space="preserve">feed </w:t>
      </w:r>
      <w:r w:rsidRPr="00080C2D">
        <w:rPr>
          <w:rFonts w:ascii="Arial" w:eastAsia="Times New Roman" w:hAnsi="Arial" w:cs="Arial"/>
          <w:kern w:val="0"/>
          <w:sz w:val="18"/>
          <w:szCs w:val="18"/>
          <w14:ligatures w14:val="none"/>
        </w:rPr>
        <w:t xml:space="preserve">and equipment to or from the infected establishment(s), unless </w:t>
      </w:r>
      <w:proofErr w:type="spellStart"/>
      <w:r w:rsidRPr="00080C2D">
        <w:rPr>
          <w:rFonts w:ascii="Arial" w:eastAsia="Times New Roman" w:hAnsi="Arial" w:cs="Arial"/>
          <w:kern w:val="0"/>
          <w:sz w:val="18"/>
          <w:szCs w:val="18"/>
          <w14:ligatures w14:val="none"/>
        </w:rPr>
        <w:t>authorised</w:t>
      </w:r>
      <w:proofErr w:type="spellEnd"/>
      <w:r w:rsidRPr="00080C2D">
        <w:rPr>
          <w:rFonts w:ascii="Arial" w:eastAsia="Times New Roman" w:hAnsi="Arial" w:cs="Arial"/>
          <w:kern w:val="0"/>
          <w:sz w:val="18"/>
          <w:szCs w:val="18"/>
          <w14:ligatures w14:val="none"/>
        </w:rPr>
        <w:t xml:space="preserve"> by the </w:t>
      </w:r>
      <w:r w:rsidRPr="00080C2D">
        <w:rPr>
          <w:rFonts w:ascii="Arial" w:eastAsia="Times New Roman" w:hAnsi="Arial" w:cs="Arial"/>
          <w:i/>
          <w:iCs/>
          <w:kern w:val="0"/>
          <w:sz w:val="18"/>
          <w:szCs w:val="18"/>
          <w14:ligatures w14:val="none"/>
        </w:rPr>
        <w:t>Competent Authority</w:t>
      </w:r>
      <w:r w:rsidRPr="00080C2D">
        <w:rPr>
          <w:rFonts w:ascii="Arial" w:eastAsia="Times New Roman" w:hAnsi="Arial" w:cs="Arial"/>
          <w:kern w:val="0"/>
          <w:sz w:val="18"/>
          <w:szCs w:val="18"/>
          <w14:ligatures w14:val="none"/>
        </w:rPr>
        <w:t xml:space="preserve"> following </w:t>
      </w:r>
      <w:r w:rsidRPr="00080C2D">
        <w:rPr>
          <w:rFonts w:ascii="Arial" w:eastAsia="Times New Roman" w:hAnsi="Arial" w:cs="Arial"/>
          <w:i/>
          <w:iCs/>
          <w:kern w:val="0"/>
          <w:sz w:val="18"/>
          <w:szCs w:val="18"/>
          <w14:ligatures w14:val="none"/>
        </w:rPr>
        <w:t xml:space="preserve">risk </w:t>
      </w:r>
      <w:proofErr w:type="gramStart"/>
      <w:r w:rsidRPr="00080C2D">
        <w:rPr>
          <w:rFonts w:ascii="Arial" w:eastAsia="Times New Roman" w:hAnsi="Arial" w:cs="Arial"/>
          <w:i/>
          <w:iCs/>
          <w:kern w:val="0"/>
          <w:sz w:val="18"/>
          <w:szCs w:val="18"/>
          <w14:ligatures w14:val="none"/>
        </w:rPr>
        <w:t>assessment</w:t>
      </w:r>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25C2A59A"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b)</w:t>
      </w:r>
      <w:r w:rsidRPr="00080C2D">
        <w:rPr>
          <w:rFonts w:ascii="Arial" w:eastAsia="Times New Roman" w:hAnsi="Arial" w:cs="Arial"/>
          <w:kern w:val="0"/>
          <w:sz w:val="18"/>
          <w:szCs w:val="18"/>
          <w14:ligatures w14:val="none"/>
        </w:rPr>
        <w:tab/>
        <w:t xml:space="preserve">extending the movement controls referred to above, to other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or waterbodies which have an epidemiological link with the </w:t>
      </w:r>
      <w:r w:rsidRPr="00080C2D">
        <w:rPr>
          <w:rFonts w:ascii="Arial" w:eastAsia="Times New Roman" w:hAnsi="Arial" w:cs="Arial"/>
          <w:i/>
          <w:iCs/>
          <w:kern w:val="0"/>
          <w:sz w:val="18"/>
          <w:szCs w:val="18"/>
          <w14:ligatures w14:val="none"/>
        </w:rPr>
        <w:t>aquaculture establishment</w:t>
      </w:r>
      <w:r w:rsidRPr="00080C2D">
        <w:rPr>
          <w:rFonts w:ascii="Arial" w:eastAsia="Times New Roman" w:hAnsi="Arial" w:cs="Arial"/>
          <w:kern w:val="0"/>
          <w:sz w:val="18"/>
          <w:szCs w:val="18"/>
          <w14:ligatures w14:val="none"/>
        </w:rPr>
        <w:t xml:space="preserve"> in which the suspicion </w:t>
      </w:r>
      <w:proofErr w:type="gramStart"/>
      <w:r w:rsidRPr="00080C2D">
        <w:rPr>
          <w:rFonts w:ascii="Arial" w:eastAsia="Times New Roman" w:hAnsi="Arial" w:cs="Arial"/>
          <w:kern w:val="0"/>
          <w:sz w:val="18"/>
          <w:szCs w:val="18"/>
          <w14:ligatures w14:val="none"/>
        </w:rPr>
        <w:t>arose;</w:t>
      </w:r>
      <w:proofErr w:type="gramEnd"/>
      <w:r w:rsidRPr="00080C2D">
        <w:rPr>
          <w:rFonts w:ascii="Arial" w:eastAsia="Times New Roman" w:hAnsi="Arial" w:cs="Arial"/>
          <w:kern w:val="0"/>
          <w:sz w:val="18"/>
          <w:szCs w:val="18"/>
          <w14:ligatures w14:val="none"/>
        </w:rPr>
        <w:t> </w:t>
      </w:r>
    </w:p>
    <w:p w14:paraId="3757D8CA"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c)</w:t>
      </w:r>
      <w:r w:rsidRPr="00080C2D">
        <w:rPr>
          <w:rFonts w:ascii="Arial" w:eastAsia="Times New Roman" w:hAnsi="Arial" w:cs="Arial"/>
          <w:kern w:val="0"/>
          <w:sz w:val="18"/>
          <w:szCs w:val="18"/>
          <w14:ligatures w14:val="none"/>
        </w:rPr>
        <w:tab/>
        <w:t xml:space="preserve">exemptions from the movement prohibitions described above, should </w:t>
      </w:r>
      <w:r w:rsidRPr="00080C2D">
        <w:rPr>
          <w:rFonts w:ascii="Arial" w:eastAsia="Times New Roman" w:hAnsi="Arial" w:cs="Arial"/>
          <w:i/>
          <w:iCs/>
          <w:kern w:val="0"/>
          <w:sz w:val="18"/>
          <w:szCs w:val="18"/>
          <w14:ligatures w14:val="none"/>
        </w:rPr>
        <w:t>risk assessment</w:t>
      </w:r>
      <w:r w:rsidRPr="00080C2D">
        <w:rPr>
          <w:rFonts w:ascii="Arial" w:eastAsia="Times New Roman" w:hAnsi="Arial" w:cs="Arial"/>
          <w:kern w:val="0"/>
          <w:sz w:val="18"/>
          <w:szCs w:val="18"/>
          <w14:ligatures w14:val="none"/>
        </w:rPr>
        <w:t xml:space="preserve"> have indicated that these represent an acceptable </w:t>
      </w:r>
      <w:r w:rsidRPr="00080C2D">
        <w:rPr>
          <w:rFonts w:ascii="Arial" w:eastAsia="Times New Roman" w:hAnsi="Arial" w:cs="Arial"/>
          <w:i/>
          <w:iCs/>
          <w:kern w:val="0"/>
          <w:sz w:val="18"/>
          <w:szCs w:val="18"/>
          <w14:ligatures w14:val="none"/>
        </w:rPr>
        <w:t>risk</w:t>
      </w:r>
      <w:r w:rsidRPr="00080C2D">
        <w:rPr>
          <w:rFonts w:ascii="Arial" w:eastAsia="Times New Roman" w:hAnsi="Arial" w:cs="Arial"/>
          <w:kern w:val="0"/>
          <w:sz w:val="18"/>
          <w:szCs w:val="18"/>
          <w14:ligatures w14:val="none"/>
        </w:rPr>
        <w:t xml:space="preserve">, or alternatively that more stringent movement measures are required due to the developing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w:t>
      </w:r>
      <w:proofErr w:type="gramStart"/>
      <w:r w:rsidRPr="00080C2D">
        <w:rPr>
          <w:rFonts w:ascii="Arial" w:eastAsia="Times New Roman" w:hAnsi="Arial" w:cs="Arial"/>
          <w:kern w:val="0"/>
          <w:sz w:val="18"/>
          <w:szCs w:val="18"/>
          <w14:ligatures w14:val="none"/>
        </w:rPr>
        <w:t>situation;</w:t>
      </w:r>
      <w:proofErr w:type="gramEnd"/>
      <w:r w:rsidRPr="00080C2D">
        <w:rPr>
          <w:rFonts w:ascii="Arial" w:eastAsia="Times New Roman" w:hAnsi="Arial" w:cs="Arial"/>
          <w:kern w:val="0"/>
          <w:sz w:val="18"/>
          <w:szCs w:val="18"/>
          <w14:ligatures w14:val="none"/>
        </w:rPr>
        <w:t> </w:t>
      </w:r>
    </w:p>
    <w:p w14:paraId="4024A10A"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d)</w:t>
      </w:r>
      <w:r w:rsidRPr="00080C2D">
        <w:rPr>
          <w:rFonts w:ascii="Arial" w:eastAsia="Times New Roman" w:hAnsi="Arial" w:cs="Arial"/>
          <w:kern w:val="0"/>
          <w:sz w:val="18"/>
          <w:szCs w:val="18"/>
          <w14:ligatures w14:val="none"/>
        </w:rPr>
        <w:tab/>
        <w:t xml:space="preserve">specifying the procedures to be used when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xml:space="preserve"> are slaughtered or killed, depending on their species, size and the number of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xml:space="preserve"> involved, including: </w:t>
      </w:r>
    </w:p>
    <w:p w14:paraId="5842C670"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w:t>
      </w:r>
      <w:r w:rsidRPr="00080C2D">
        <w:rPr>
          <w:rFonts w:ascii="Arial" w:eastAsia="Times New Roman" w:hAnsi="Arial" w:cs="Arial"/>
          <w:kern w:val="0"/>
          <w:sz w:val="18"/>
          <w:szCs w:val="18"/>
          <w14:ligatures w14:val="none"/>
        </w:rPr>
        <w:tab/>
        <w:t xml:space="preserve">details of the equipment and where relevant, veterinary products to be used, and their </w:t>
      </w:r>
      <w:proofErr w:type="gramStart"/>
      <w:r w:rsidRPr="00080C2D">
        <w:rPr>
          <w:rFonts w:ascii="Arial" w:eastAsia="Times New Roman" w:hAnsi="Arial" w:cs="Arial"/>
          <w:kern w:val="0"/>
          <w:sz w:val="18"/>
          <w:szCs w:val="18"/>
          <w14:ligatures w14:val="none"/>
        </w:rPr>
        <w:t>suppliers;</w:t>
      </w:r>
      <w:proofErr w:type="gramEnd"/>
      <w:r w:rsidRPr="00080C2D">
        <w:rPr>
          <w:rFonts w:ascii="Arial" w:eastAsia="Times New Roman" w:hAnsi="Arial" w:cs="Arial"/>
          <w:kern w:val="0"/>
          <w:sz w:val="18"/>
          <w:szCs w:val="18"/>
          <w14:ligatures w14:val="none"/>
        </w:rPr>
        <w:t>  </w:t>
      </w:r>
    </w:p>
    <w:p w14:paraId="14C38D4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w:t>
      </w:r>
      <w:r w:rsidRPr="00080C2D">
        <w:rPr>
          <w:rFonts w:ascii="Arial" w:eastAsia="Times New Roman" w:hAnsi="Arial" w:cs="Arial"/>
          <w:kern w:val="0"/>
          <w:sz w:val="18"/>
          <w:szCs w:val="18"/>
          <w14:ligatures w14:val="none"/>
        </w:rPr>
        <w:tab/>
        <w:t>the appointment of a named Welfare Officer to ensure that procedures are carried out to the highest possible standards, and in the case of fish, to ensure that slaughtering or killing is carried out in accordance with Chapter 7.4</w:t>
      </w:r>
      <w:proofErr w:type="gramStart"/>
      <w:r w:rsidRPr="00080C2D">
        <w:rPr>
          <w:rFonts w:ascii="Arial" w:eastAsia="Times New Roman" w:hAnsi="Arial" w:cs="Arial"/>
          <w:kern w:val="0"/>
          <w:sz w:val="18"/>
          <w:szCs w:val="18"/>
          <w14:ligatures w14:val="none"/>
        </w:rPr>
        <w:t>.;</w:t>
      </w:r>
      <w:proofErr w:type="gramEnd"/>
      <w:r w:rsidRPr="00080C2D">
        <w:rPr>
          <w:rFonts w:ascii="Arial" w:eastAsia="Times New Roman" w:hAnsi="Arial" w:cs="Arial"/>
          <w:kern w:val="0"/>
          <w:sz w:val="18"/>
          <w:szCs w:val="18"/>
          <w14:ligatures w14:val="none"/>
        </w:rPr>
        <w:t> </w:t>
      </w:r>
    </w:p>
    <w:p w14:paraId="2D10C247"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iii)</w:t>
      </w:r>
      <w:r w:rsidRPr="00080C2D">
        <w:rPr>
          <w:rFonts w:ascii="Arial" w:eastAsia="Times New Roman" w:hAnsi="Arial" w:cs="Arial"/>
          <w:kern w:val="0"/>
          <w:sz w:val="18"/>
          <w:szCs w:val="18"/>
          <w14:ligatures w14:val="none"/>
        </w:rPr>
        <w:tab/>
        <w:t xml:space="preserve">details of the </w:t>
      </w:r>
      <w:r w:rsidRPr="00080C2D">
        <w:rPr>
          <w:rFonts w:ascii="Arial" w:eastAsia="Times New Roman" w:hAnsi="Arial" w:cs="Arial"/>
          <w:i/>
          <w:iCs/>
          <w:kern w:val="0"/>
          <w:sz w:val="18"/>
          <w:szCs w:val="18"/>
          <w14:ligatures w14:val="none"/>
        </w:rPr>
        <w:t>biosecurity</w:t>
      </w:r>
      <w:r w:rsidRPr="00080C2D">
        <w:rPr>
          <w:rFonts w:ascii="Arial" w:eastAsia="Times New Roman" w:hAnsi="Arial" w:cs="Arial"/>
          <w:kern w:val="0"/>
          <w:sz w:val="18"/>
          <w:szCs w:val="18"/>
          <w14:ligatures w14:val="none"/>
        </w:rPr>
        <w:t xml:space="preserve"> measures required to ensure the slaughter or killing process does not cause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spread. This includes measures which apply to </w:t>
      </w:r>
      <w:r w:rsidRPr="00080C2D">
        <w:rPr>
          <w:rFonts w:ascii="Arial" w:eastAsia="Times New Roman" w:hAnsi="Arial" w:cs="Arial"/>
          <w:i/>
          <w:iCs/>
          <w:kern w:val="0"/>
          <w:sz w:val="18"/>
          <w:szCs w:val="18"/>
          <w14:ligatures w14:val="none"/>
        </w:rPr>
        <w:t>vehicles</w:t>
      </w:r>
      <w:r w:rsidRPr="00080C2D">
        <w:rPr>
          <w:rFonts w:ascii="Arial" w:eastAsia="Times New Roman" w:hAnsi="Arial" w:cs="Arial"/>
          <w:kern w:val="0"/>
          <w:sz w:val="18"/>
          <w:szCs w:val="18"/>
          <w14:ligatures w14:val="none"/>
        </w:rPr>
        <w:t xml:space="preserve"> which are </w:t>
      </w:r>
      <w:proofErr w:type="spellStart"/>
      <w:r w:rsidRPr="00080C2D">
        <w:rPr>
          <w:rFonts w:ascii="Arial" w:eastAsia="Times New Roman" w:hAnsi="Arial" w:cs="Arial"/>
          <w:kern w:val="0"/>
          <w:sz w:val="18"/>
          <w:szCs w:val="18"/>
          <w14:ligatures w14:val="none"/>
        </w:rPr>
        <w:t>authorised</w:t>
      </w:r>
      <w:proofErr w:type="spellEnd"/>
      <w:r w:rsidRPr="00080C2D">
        <w:rPr>
          <w:rFonts w:ascii="Arial" w:eastAsia="Times New Roman" w:hAnsi="Arial" w:cs="Arial"/>
          <w:kern w:val="0"/>
          <w:sz w:val="18"/>
          <w:szCs w:val="18"/>
          <w14:ligatures w14:val="none"/>
        </w:rPr>
        <w:t xml:space="preserve"> to move animals or products from the infected establishments (or from additional establishments, as directed by the </w:t>
      </w:r>
      <w:r w:rsidRPr="00080C2D">
        <w:rPr>
          <w:rFonts w:ascii="Arial" w:eastAsia="Times New Roman" w:hAnsi="Arial" w:cs="Arial"/>
          <w:i/>
          <w:iCs/>
          <w:kern w:val="0"/>
          <w:sz w:val="18"/>
          <w:szCs w:val="18"/>
          <w14:ligatures w14:val="none"/>
        </w:rPr>
        <w:t>Competent Authority</w:t>
      </w:r>
      <w:r w:rsidRPr="00080C2D">
        <w:rPr>
          <w:rFonts w:ascii="Arial" w:eastAsia="Times New Roman" w:hAnsi="Arial" w:cs="Arial"/>
          <w:kern w:val="0"/>
          <w:sz w:val="18"/>
          <w:szCs w:val="18"/>
          <w14:ligatures w14:val="none"/>
        </w:rPr>
        <w:t xml:space="preserve">), to processing factories or animal by product </w:t>
      </w:r>
      <w:proofErr w:type="gramStart"/>
      <w:r w:rsidRPr="00080C2D">
        <w:rPr>
          <w:rFonts w:ascii="Arial" w:eastAsia="Times New Roman" w:hAnsi="Arial" w:cs="Arial"/>
          <w:kern w:val="0"/>
          <w:sz w:val="18"/>
          <w:szCs w:val="18"/>
          <w14:ligatures w14:val="none"/>
        </w:rPr>
        <w:t>establishments;</w:t>
      </w:r>
      <w:proofErr w:type="gramEnd"/>
      <w:r w:rsidRPr="00080C2D">
        <w:rPr>
          <w:rFonts w:ascii="Arial" w:eastAsia="Times New Roman" w:hAnsi="Arial" w:cs="Arial"/>
          <w:kern w:val="0"/>
          <w:sz w:val="18"/>
          <w:szCs w:val="18"/>
          <w14:ligatures w14:val="none"/>
        </w:rPr>
        <w:t> </w:t>
      </w:r>
    </w:p>
    <w:p w14:paraId="76F9E892"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iv)</w:t>
      </w:r>
      <w:r w:rsidRPr="00080C2D">
        <w:rPr>
          <w:rFonts w:ascii="Arial" w:eastAsia="Times New Roman" w:hAnsi="Arial" w:cs="Arial"/>
          <w:kern w:val="0"/>
          <w:sz w:val="18"/>
          <w:szCs w:val="18"/>
          <w14:ligatures w14:val="none"/>
        </w:rPr>
        <w:tab/>
        <w:t xml:space="preserve">the vaccination options that may be employed, depending on the circumstances of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w:t>
      </w:r>
      <w:r w:rsidRPr="00080C2D">
        <w:rPr>
          <w:rFonts w:ascii="Arial" w:eastAsia="Times New Roman" w:hAnsi="Arial" w:cs="Arial"/>
          <w:i/>
          <w:iCs/>
          <w:kern w:val="0"/>
          <w:sz w:val="18"/>
          <w:szCs w:val="18"/>
          <w14:ligatures w14:val="none"/>
        </w:rPr>
        <w:t>outbreak</w:t>
      </w:r>
      <w:r w:rsidRPr="00080C2D">
        <w:rPr>
          <w:rFonts w:ascii="Arial" w:eastAsia="Times New Roman" w:hAnsi="Arial" w:cs="Arial"/>
          <w:kern w:val="0"/>
          <w:sz w:val="18"/>
          <w:szCs w:val="18"/>
          <w14:ligatures w14:val="none"/>
        </w:rPr>
        <w:t>, including:  </w:t>
      </w:r>
    </w:p>
    <w:p w14:paraId="6C5C0D84" w14:textId="77777777" w:rsidR="00080C2D" w:rsidRPr="00080C2D" w:rsidRDefault="00080C2D" w:rsidP="00080C2D">
      <w:pPr>
        <w:numPr>
          <w:ilvl w:val="0"/>
          <w:numId w:val="1"/>
        </w:numPr>
        <w:spacing w:after="0" w:line="240" w:lineRule="auto"/>
        <w:ind w:left="1920" w:firstLine="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no </w:t>
      </w:r>
      <w:proofErr w:type="gramStart"/>
      <w:r w:rsidRPr="00080C2D">
        <w:rPr>
          <w:rFonts w:ascii="Arial" w:eastAsia="Times New Roman" w:hAnsi="Arial" w:cs="Arial"/>
          <w:kern w:val="0"/>
          <w:sz w:val="18"/>
          <w:szCs w:val="18"/>
          <w14:ligatures w14:val="none"/>
        </w:rPr>
        <w:t>vaccination;</w:t>
      </w:r>
      <w:proofErr w:type="gramEnd"/>
      <w:r w:rsidRPr="00080C2D">
        <w:rPr>
          <w:rFonts w:ascii="Arial" w:eastAsia="Times New Roman" w:hAnsi="Arial" w:cs="Arial"/>
          <w:kern w:val="0"/>
          <w:sz w:val="18"/>
          <w:szCs w:val="18"/>
          <w14:ligatures w14:val="none"/>
        </w:rPr>
        <w:t> </w:t>
      </w:r>
    </w:p>
    <w:p w14:paraId="227F711F" w14:textId="77777777" w:rsidR="00080C2D" w:rsidRPr="00080C2D" w:rsidRDefault="00080C2D" w:rsidP="00080C2D">
      <w:pPr>
        <w:numPr>
          <w:ilvl w:val="0"/>
          <w:numId w:val="1"/>
        </w:numPr>
        <w:spacing w:after="0" w:line="240" w:lineRule="auto"/>
        <w:ind w:left="1920" w:firstLine="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vaccination which is implemented in </w:t>
      </w:r>
      <w:r w:rsidRPr="00080C2D">
        <w:rPr>
          <w:rFonts w:ascii="Arial" w:eastAsia="Times New Roman" w:hAnsi="Arial" w:cs="Arial"/>
          <w:i/>
          <w:iCs/>
          <w:kern w:val="0"/>
          <w:sz w:val="18"/>
          <w:szCs w:val="18"/>
          <w14:ligatures w14:val="none"/>
        </w:rPr>
        <w:t>aquaculture establishments</w:t>
      </w:r>
      <w:r w:rsidRPr="00080C2D">
        <w:rPr>
          <w:rFonts w:ascii="Arial" w:eastAsia="Times New Roman" w:hAnsi="Arial" w:cs="Arial"/>
          <w:kern w:val="0"/>
          <w:sz w:val="18"/>
          <w:szCs w:val="18"/>
          <w14:ligatures w14:val="none"/>
        </w:rPr>
        <w:t xml:space="preserve"> within the </w:t>
      </w:r>
      <w:r w:rsidRPr="00080C2D">
        <w:rPr>
          <w:rFonts w:ascii="Arial" w:eastAsia="Times New Roman" w:hAnsi="Arial" w:cs="Arial"/>
          <w:i/>
          <w:iCs/>
          <w:kern w:val="0"/>
          <w:sz w:val="18"/>
          <w:szCs w:val="18"/>
          <w14:ligatures w14:val="none"/>
        </w:rPr>
        <w:t>infected zone</w:t>
      </w:r>
      <w:r w:rsidRPr="00080C2D">
        <w:rPr>
          <w:rFonts w:ascii="Arial" w:eastAsia="Times New Roman" w:hAnsi="Arial" w:cs="Arial"/>
          <w:kern w:val="0"/>
          <w:sz w:val="18"/>
          <w:szCs w:val="18"/>
          <w14:ligatures w14:val="none"/>
        </w:rPr>
        <w:t xml:space="preserve"> </w:t>
      </w:r>
      <w:proofErr w:type="gramStart"/>
      <w:r w:rsidRPr="00080C2D">
        <w:rPr>
          <w:rFonts w:ascii="Arial" w:eastAsia="Times New Roman" w:hAnsi="Arial" w:cs="Arial"/>
          <w:kern w:val="0"/>
          <w:sz w:val="18"/>
          <w:szCs w:val="18"/>
          <w14:ligatures w14:val="none"/>
        </w:rPr>
        <w:t>i.e.</w:t>
      </w:r>
      <w:proofErr w:type="gramEnd"/>
      <w:r w:rsidRPr="00080C2D">
        <w:rPr>
          <w:rFonts w:ascii="Arial" w:eastAsia="Times New Roman" w:hAnsi="Arial" w:cs="Arial"/>
          <w:kern w:val="0"/>
          <w:sz w:val="18"/>
          <w:szCs w:val="18"/>
          <w14:ligatures w14:val="none"/>
        </w:rPr>
        <w:t xml:space="preserve"> suppressive vaccination, the aim of which is to reduce the spread of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from the </w:t>
      </w:r>
      <w:r w:rsidRPr="00080C2D">
        <w:rPr>
          <w:rFonts w:ascii="Arial" w:eastAsia="Times New Roman" w:hAnsi="Arial" w:cs="Arial"/>
          <w:i/>
          <w:iCs/>
          <w:kern w:val="0"/>
          <w:sz w:val="18"/>
          <w:szCs w:val="18"/>
          <w14:ligatures w14:val="none"/>
        </w:rPr>
        <w:t>infected zone</w:t>
      </w:r>
      <w:r w:rsidRPr="00080C2D">
        <w:rPr>
          <w:rFonts w:ascii="Arial" w:eastAsia="Times New Roman" w:hAnsi="Arial" w:cs="Arial"/>
          <w:kern w:val="0"/>
          <w:sz w:val="18"/>
          <w:szCs w:val="18"/>
          <w14:ligatures w14:val="none"/>
        </w:rPr>
        <w:t>;  </w:t>
      </w:r>
    </w:p>
    <w:p w14:paraId="0E2388F5" w14:textId="77777777" w:rsidR="00080C2D" w:rsidRPr="00080C2D" w:rsidRDefault="00080C2D" w:rsidP="00080C2D">
      <w:pPr>
        <w:numPr>
          <w:ilvl w:val="0"/>
          <w:numId w:val="1"/>
        </w:numPr>
        <w:spacing w:after="0" w:line="240" w:lineRule="auto"/>
        <w:ind w:left="1920" w:firstLine="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 xml:space="preserve">vaccination which is implemented outside the </w:t>
      </w:r>
      <w:r w:rsidRPr="00080C2D">
        <w:rPr>
          <w:rFonts w:ascii="Arial" w:eastAsia="Times New Roman" w:hAnsi="Arial" w:cs="Arial"/>
          <w:i/>
          <w:iCs/>
          <w:kern w:val="0"/>
          <w:sz w:val="18"/>
          <w:szCs w:val="18"/>
          <w14:ligatures w14:val="none"/>
        </w:rPr>
        <w:t>infected zone</w:t>
      </w:r>
      <w:r w:rsidRPr="00080C2D">
        <w:rPr>
          <w:rFonts w:ascii="Arial" w:eastAsia="Times New Roman" w:hAnsi="Arial" w:cs="Arial"/>
          <w:kern w:val="0"/>
          <w:sz w:val="18"/>
          <w:szCs w:val="18"/>
          <w14:ligatures w14:val="none"/>
        </w:rPr>
        <w:t xml:space="preserve"> where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has not been suspected or confirmed </w:t>
      </w:r>
      <w:proofErr w:type="gramStart"/>
      <w:r w:rsidRPr="00080C2D">
        <w:rPr>
          <w:rFonts w:ascii="Arial" w:eastAsia="Times New Roman" w:hAnsi="Arial" w:cs="Arial"/>
          <w:kern w:val="0"/>
          <w:sz w:val="18"/>
          <w:szCs w:val="18"/>
          <w14:ligatures w14:val="none"/>
        </w:rPr>
        <w:t>i.e.</w:t>
      </w:r>
      <w:proofErr w:type="gramEnd"/>
      <w:r w:rsidRPr="00080C2D">
        <w:rPr>
          <w:rFonts w:ascii="Arial" w:eastAsia="Times New Roman" w:hAnsi="Arial" w:cs="Arial"/>
          <w:kern w:val="0"/>
          <w:sz w:val="18"/>
          <w:szCs w:val="18"/>
          <w14:ligatures w14:val="none"/>
        </w:rPr>
        <w:t xml:space="preserve"> protective vaccination, the aim of which is to prevent the spread of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14:ligatures w14:val="none"/>
        </w:rPr>
        <w:t xml:space="preserve"> in populations of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14:ligatures w14:val="none"/>
        </w:rPr>
        <w:t xml:space="preserve"> which are at </w:t>
      </w:r>
      <w:r w:rsidRPr="00080C2D">
        <w:rPr>
          <w:rFonts w:ascii="Arial" w:eastAsia="Times New Roman" w:hAnsi="Arial" w:cs="Arial"/>
          <w:i/>
          <w:iCs/>
          <w:kern w:val="0"/>
          <w:sz w:val="18"/>
          <w:szCs w:val="18"/>
          <w14:ligatures w14:val="none"/>
        </w:rPr>
        <w:t>risk</w:t>
      </w:r>
      <w:r w:rsidRPr="00080C2D">
        <w:rPr>
          <w:rFonts w:ascii="Arial" w:eastAsia="Times New Roman" w:hAnsi="Arial" w:cs="Arial"/>
          <w:kern w:val="0"/>
          <w:sz w:val="18"/>
          <w:szCs w:val="18"/>
          <w14:ligatures w14:val="none"/>
        </w:rPr>
        <w:t xml:space="preserve"> of infection;  </w:t>
      </w:r>
    </w:p>
    <w:p w14:paraId="0449D88E" w14:textId="77777777" w:rsidR="00080C2D" w:rsidRPr="00080C2D" w:rsidRDefault="00080C2D" w:rsidP="00080C2D">
      <w:pPr>
        <w:numPr>
          <w:ilvl w:val="0"/>
          <w:numId w:val="1"/>
        </w:numPr>
        <w:spacing w:after="0" w:line="240" w:lineRule="auto"/>
        <w:ind w:left="1920" w:firstLine="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a combination of suppressive and protective vaccination. </w:t>
      </w:r>
    </w:p>
    <w:p w14:paraId="20055FE2"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e)</w:t>
      </w:r>
      <w:r w:rsidRPr="00080C2D">
        <w:rPr>
          <w:rFonts w:ascii="Arial" w:eastAsia="Times New Roman" w:hAnsi="Arial" w:cs="Arial"/>
          <w:kern w:val="0"/>
          <w:sz w:val="18"/>
          <w:szCs w:val="18"/>
          <w14:ligatures w14:val="none"/>
        </w:rPr>
        <w:tab/>
        <w:t xml:space="preserve">the decontamination options which are available, taking into account the recommendations of Chapter </w:t>
      </w:r>
      <w:proofErr w:type="gramStart"/>
      <w:r w:rsidRPr="00080C2D">
        <w:rPr>
          <w:rFonts w:ascii="Arial" w:eastAsia="Times New Roman" w:hAnsi="Arial" w:cs="Arial"/>
          <w:kern w:val="0"/>
          <w:sz w:val="18"/>
          <w:szCs w:val="18"/>
          <w14:ligatures w14:val="none"/>
        </w:rPr>
        <w:t>4.4..</w:t>
      </w:r>
      <w:proofErr w:type="gramEnd"/>
      <w:r w:rsidRPr="00080C2D">
        <w:rPr>
          <w:rFonts w:ascii="Arial" w:eastAsia="Times New Roman" w:hAnsi="Arial" w:cs="Arial"/>
          <w:kern w:val="0"/>
          <w:sz w:val="18"/>
          <w:szCs w:val="18"/>
          <w14:ligatures w14:val="none"/>
        </w:rPr>
        <w:t xml:space="preserve"> A list of the cleaning agents, </w:t>
      </w:r>
      <w:r w:rsidRPr="00080C2D">
        <w:rPr>
          <w:rFonts w:ascii="Arial" w:eastAsia="Times New Roman" w:hAnsi="Arial" w:cs="Arial"/>
          <w:i/>
          <w:iCs/>
          <w:kern w:val="0"/>
          <w:sz w:val="18"/>
          <w:szCs w:val="18"/>
          <w14:ligatures w14:val="none"/>
        </w:rPr>
        <w:t>disinfectants</w:t>
      </w:r>
      <w:r w:rsidRPr="00080C2D">
        <w:rPr>
          <w:rFonts w:ascii="Arial" w:eastAsia="Times New Roman" w:hAnsi="Arial" w:cs="Arial"/>
          <w:kern w:val="0"/>
          <w:sz w:val="18"/>
          <w:szCs w:val="18"/>
          <w14:ligatures w14:val="none"/>
        </w:rPr>
        <w:t xml:space="preserve"> and equipment that are appropriate to use, are commercially available and which meet the decontamination requirements concerning the </w:t>
      </w:r>
      <w:r w:rsidRPr="00080C2D">
        <w:rPr>
          <w:rFonts w:ascii="Arial" w:eastAsia="Times New Roman" w:hAnsi="Arial" w:cs="Arial"/>
          <w:i/>
          <w:iCs/>
          <w:kern w:val="0"/>
          <w:sz w:val="18"/>
          <w:szCs w:val="18"/>
          <w14:ligatures w14:val="none"/>
        </w:rPr>
        <w:t>pathogenic agent</w:t>
      </w:r>
      <w:r w:rsidRPr="00080C2D">
        <w:rPr>
          <w:rFonts w:ascii="Arial" w:eastAsia="Times New Roman" w:hAnsi="Arial" w:cs="Arial"/>
          <w:kern w:val="0"/>
          <w:sz w:val="18"/>
          <w:szCs w:val="18"/>
          <w14:ligatures w14:val="none"/>
        </w:rPr>
        <w:t xml:space="preserve"> in question, should also be </w:t>
      </w:r>
      <w:proofErr w:type="gramStart"/>
      <w:r w:rsidRPr="00080C2D">
        <w:rPr>
          <w:rFonts w:ascii="Arial" w:eastAsia="Times New Roman" w:hAnsi="Arial" w:cs="Arial"/>
          <w:kern w:val="0"/>
          <w:sz w:val="18"/>
          <w:szCs w:val="18"/>
          <w14:ligatures w14:val="none"/>
        </w:rPr>
        <w:t>specified;</w:t>
      </w:r>
      <w:proofErr w:type="gramEnd"/>
      <w:r w:rsidRPr="00080C2D">
        <w:rPr>
          <w:rFonts w:ascii="Arial" w:eastAsia="Times New Roman" w:hAnsi="Arial" w:cs="Arial"/>
          <w:kern w:val="0"/>
          <w:sz w:val="18"/>
          <w:szCs w:val="18"/>
          <w14:ligatures w14:val="none"/>
        </w:rPr>
        <w:t>  </w:t>
      </w:r>
    </w:p>
    <w:p w14:paraId="093C1F98"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f)</w:t>
      </w:r>
      <w:r w:rsidRPr="00080C2D">
        <w:rPr>
          <w:rFonts w:ascii="Arial" w:eastAsia="Times New Roman" w:hAnsi="Arial" w:cs="Arial"/>
          <w:kern w:val="0"/>
          <w:sz w:val="18"/>
          <w:szCs w:val="18"/>
          <w14:ligatures w14:val="none"/>
        </w:rPr>
        <w:tab/>
        <w:t xml:space="preserve">procedures for the containment of wastewaters which are produced following </w:t>
      </w:r>
      <w:r w:rsidRPr="00080C2D">
        <w:rPr>
          <w:rFonts w:ascii="Arial" w:eastAsia="Times New Roman" w:hAnsi="Arial" w:cs="Arial"/>
          <w:i/>
          <w:iCs/>
          <w:kern w:val="0"/>
          <w:sz w:val="18"/>
          <w:szCs w:val="18"/>
          <w14:ligatures w14:val="none"/>
        </w:rPr>
        <w:t>disinfection</w:t>
      </w:r>
      <w:r w:rsidRPr="00080C2D">
        <w:rPr>
          <w:rFonts w:ascii="Arial" w:eastAsia="Times New Roman" w:hAnsi="Arial" w:cs="Arial"/>
          <w:kern w:val="0"/>
          <w:sz w:val="18"/>
          <w:szCs w:val="18"/>
          <w14:ligatures w14:val="none"/>
        </w:rPr>
        <w:t xml:space="preserve">, which have been drawn up in accordance with the instructions of the </w:t>
      </w:r>
      <w:r w:rsidRPr="00080C2D">
        <w:rPr>
          <w:rFonts w:ascii="Arial" w:eastAsia="Times New Roman" w:hAnsi="Arial" w:cs="Arial"/>
          <w:i/>
          <w:iCs/>
          <w:kern w:val="0"/>
          <w:sz w:val="18"/>
          <w:szCs w:val="18"/>
          <w14:ligatures w14:val="none"/>
        </w:rPr>
        <w:t>Competent Authorities</w:t>
      </w:r>
      <w:r w:rsidRPr="00080C2D">
        <w:rPr>
          <w:rFonts w:ascii="Arial" w:eastAsia="Times New Roman" w:hAnsi="Arial" w:cs="Arial"/>
          <w:kern w:val="0"/>
          <w:sz w:val="18"/>
          <w:szCs w:val="18"/>
          <w14:ligatures w14:val="none"/>
        </w:rPr>
        <w:t xml:space="preserve"> with responsibility for discharges to the environment.   </w:t>
      </w:r>
    </w:p>
    <w:p w14:paraId="6294D06D" w14:textId="77777777" w:rsidR="00080C2D" w:rsidRPr="00080C2D" w:rsidRDefault="00080C2D" w:rsidP="00080C2D">
      <w:pPr>
        <w:spacing w:after="0" w:line="240" w:lineRule="auto"/>
        <w:jc w:val="center"/>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lang w:val="en-NZ"/>
          <w14:ligatures w14:val="none"/>
        </w:rPr>
        <w:t>Article 4.Y.9.</w:t>
      </w:r>
      <w:r w:rsidRPr="00080C2D">
        <w:rPr>
          <w:rFonts w:ascii="Arial" w:eastAsia="Times New Roman" w:hAnsi="Arial" w:cs="Arial"/>
          <w:b/>
          <w:bCs/>
          <w:kern w:val="0"/>
          <w:sz w:val="18"/>
          <w:szCs w:val="18"/>
          <w14:ligatures w14:val="none"/>
        </w:rPr>
        <w:t> </w:t>
      </w:r>
    </w:p>
    <w:p w14:paraId="020CC702" w14:textId="77777777" w:rsidR="00080C2D" w:rsidRPr="00080C2D" w:rsidRDefault="00080C2D" w:rsidP="00080C2D">
      <w:pPr>
        <w:spacing w:after="0" w:line="240" w:lineRule="auto"/>
        <w:jc w:val="both"/>
        <w:textAlignment w:val="baseline"/>
        <w:rPr>
          <w:rFonts w:ascii="Arial" w:eastAsia="Times New Roman" w:hAnsi="Arial" w:cs="Arial"/>
          <w:b/>
          <w:bCs/>
          <w:kern w:val="0"/>
          <w:sz w:val="18"/>
          <w:szCs w:val="18"/>
          <w14:ligatures w14:val="none"/>
        </w:rPr>
      </w:pPr>
      <w:r w:rsidRPr="00080C2D">
        <w:rPr>
          <w:rFonts w:ascii="Arial" w:eastAsia="Times New Roman" w:hAnsi="Arial" w:cs="Arial"/>
          <w:b/>
          <w:bCs/>
          <w:kern w:val="0"/>
          <w:sz w:val="18"/>
          <w:szCs w:val="18"/>
          <w14:ligatures w14:val="none"/>
        </w:rPr>
        <w:t>Recovery phase  </w:t>
      </w:r>
    </w:p>
    <w:p w14:paraId="3F3B504C" w14:textId="77777777" w:rsidR="00080C2D" w:rsidRPr="00080C2D" w:rsidRDefault="00080C2D" w:rsidP="00080C2D">
      <w:pPr>
        <w:spacing w:after="0" w:line="240" w:lineRule="auto"/>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 xml:space="preserve">The recovery phase of </w:t>
      </w:r>
      <w:r w:rsidRPr="00080C2D">
        <w:rPr>
          <w:rFonts w:ascii="Arial" w:eastAsia="Times New Roman" w:hAnsi="Arial" w:cs="Arial"/>
          <w:i/>
          <w:iCs/>
          <w:kern w:val="0"/>
          <w:sz w:val="18"/>
          <w:szCs w:val="18"/>
          <w:lang w:val="en-IE"/>
          <w14:ligatures w14:val="none"/>
        </w:rPr>
        <w:t>disease outbreak</w:t>
      </w:r>
      <w:r w:rsidRPr="00080C2D">
        <w:rPr>
          <w:rFonts w:ascii="Arial" w:eastAsia="Times New Roman" w:hAnsi="Arial" w:cs="Arial"/>
          <w:kern w:val="0"/>
          <w:sz w:val="18"/>
          <w:szCs w:val="18"/>
          <w:lang w:val="en-IE"/>
          <w14:ligatures w14:val="none"/>
        </w:rPr>
        <w:t xml:space="preserve"> management is activated when the end of the emergency has been declared by the </w:t>
      </w:r>
      <w:r w:rsidRPr="00080C2D">
        <w:rPr>
          <w:rFonts w:ascii="Arial" w:eastAsia="Times New Roman" w:hAnsi="Arial" w:cs="Arial"/>
          <w:i/>
          <w:iCs/>
          <w:kern w:val="0"/>
          <w:sz w:val="18"/>
          <w:szCs w:val="18"/>
          <w:lang w:val="en-IE"/>
          <w14:ligatures w14:val="none"/>
        </w:rPr>
        <w:t>Competent Authority</w:t>
      </w:r>
      <w:r w:rsidRPr="00080C2D">
        <w:rPr>
          <w:rFonts w:ascii="Arial" w:eastAsia="Times New Roman" w:hAnsi="Arial" w:cs="Arial"/>
          <w:kern w:val="0"/>
          <w:sz w:val="18"/>
          <w:szCs w:val="18"/>
          <w:lang w:val="en-IE"/>
          <w14:ligatures w14:val="none"/>
        </w:rPr>
        <w:t xml:space="preserve">. </w:t>
      </w:r>
      <w:r w:rsidRPr="00080C2D">
        <w:rPr>
          <w:rFonts w:ascii="Arial" w:eastAsia="Times New Roman" w:hAnsi="Arial" w:cs="Arial"/>
          <w:kern w:val="0"/>
          <w:sz w:val="18"/>
          <w:szCs w:val="18"/>
          <w:lang w:val="en-NZ"/>
          <w14:ligatures w14:val="none"/>
        </w:rPr>
        <w:t>This phase takes into consideration the recovery plan described in Chapter 4.X., and the associated detailed actions which are set out in the Operations Manual. </w:t>
      </w:r>
      <w:r w:rsidRPr="00080C2D">
        <w:rPr>
          <w:rFonts w:ascii="Arial" w:eastAsia="Times New Roman" w:hAnsi="Arial" w:cs="Arial"/>
          <w:kern w:val="0"/>
          <w:sz w:val="18"/>
          <w:szCs w:val="18"/>
          <w14:ligatures w14:val="none"/>
        </w:rPr>
        <w:t> </w:t>
      </w:r>
    </w:p>
    <w:p w14:paraId="618452C5"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NZ"/>
          <w14:ligatures w14:val="none"/>
        </w:rPr>
        <w:t>1.</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In cases where the recovery phase includes the ambition to return to </w:t>
      </w:r>
      <w:r w:rsidRPr="00080C2D">
        <w:rPr>
          <w:rFonts w:ascii="Arial" w:eastAsia="Times New Roman" w:hAnsi="Arial" w:cs="Arial"/>
          <w:i/>
          <w:iCs/>
          <w:kern w:val="0"/>
          <w:sz w:val="18"/>
          <w:szCs w:val="18"/>
          <w:lang w:val="en-IE"/>
          <w14:ligatures w14:val="none"/>
        </w:rPr>
        <w:t>disease</w:t>
      </w:r>
      <w:r w:rsidRPr="00080C2D">
        <w:rPr>
          <w:rFonts w:ascii="Arial" w:eastAsia="Times New Roman" w:hAnsi="Arial" w:cs="Arial"/>
          <w:kern w:val="0"/>
          <w:sz w:val="18"/>
          <w:szCs w:val="18"/>
          <w:lang w:val="en-IE"/>
          <w14:ligatures w14:val="none"/>
        </w:rPr>
        <w:t xml:space="preserve"> freedom in accordance with Pathway 4 as referred to in  Chapter 1.4., either for the entity (country, </w:t>
      </w:r>
      <w:r w:rsidRPr="00080C2D">
        <w:rPr>
          <w:rFonts w:ascii="Arial" w:eastAsia="Times New Roman" w:hAnsi="Arial" w:cs="Arial"/>
          <w:i/>
          <w:iCs/>
          <w:kern w:val="0"/>
          <w:sz w:val="18"/>
          <w:szCs w:val="18"/>
          <w:lang w:val="en-IE"/>
          <w14:ligatures w14:val="none"/>
        </w:rPr>
        <w:t>zone</w:t>
      </w:r>
      <w:r w:rsidRPr="00080C2D">
        <w:rPr>
          <w:rFonts w:ascii="Arial" w:eastAsia="Times New Roman" w:hAnsi="Arial" w:cs="Arial"/>
          <w:kern w:val="0"/>
          <w:sz w:val="18"/>
          <w:szCs w:val="18"/>
          <w:lang w:val="en-IE"/>
          <w14:ligatures w14:val="none"/>
        </w:rPr>
        <w:t xml:space="preserve"> or </w:t>
      </w:r>
      <w:r w:rsidRPr="00080C2D">
        <w:rPr>
          <w:rFonts w:ascii="Arial" w:eastAsia="Times New Roman" w:hAnsi="Arial" w:cs="Arial"/>
          <w:i/>
          <w:iCs/>
          <w:kern w:val="0"/>
          <w:sz w:val="18"/>
          <w:szCs w:val="18"/>
          <w:lang w:val="en-IE"/>
          <w14:ligatures w14:val="none"/>
        </w:rPr>
        <w:t>compartment</w:t>
      </w:r>
      <w:r w:rsidRPr="00080C2D">
        <w:rPr>
          <w:rFonts w:ascii="Arial" w:eastAsia="Times New Roman" w:hAnsi="Arial" w:cs="Arial"/>
          <w:kern w:val="0"/>
          <w:sz w:val="18"/>
          <w:szCs w:val="18"/>
          <w:lang w:val="en-IE"/>
          <w14:ligatures w14:val="none"/>
        </w:rPr>
        <w:t xml:space="preserve">), which was previously </w:t>
      </w:r>
      <w:r w:rsidRPr="00080C2D">
        <w:rPr>
          <w:rFonts w:ascii="Arial" w:eastAsia="Times New Roman" w:hAnsi="Arial" w:cs="Arial"/>
          <w:i/>
          <w:iCs/>
          <w:kern w:val="0"/>
          <w:sz w:val="18"/>
          <w:szCs w:val="18"/>
          <w:lang w:val="en-IE"/>
          <w14:ligatures w14:val="none"/>
        </w:rPr>
        <w:t>disease</w:t>
      </w:r>
      <w:r w:rsidRPr="00080C2D">
        <w:rPr>
          <w:rFonts w:ascii="Arial" w:eastAsia="Times New Roman" w:hAnsi="Arial" w:cs="Arial"/>
          <w:kern w:val="0"/>
          <w:sz w:val="18"/>
          <w:szCs w:val="18"/>
          <w:lang w:val="en-IE"/>
          <w14:ligatures w14:val="none"/>
        </w:rPr>
        <w:t xml:space="preserve"> free, or to make a </w:t>
      </w:r>
      <w:r w:rsidRPr="00080C2D">
        <w:rPr>
          <w:rFonts w:ascii="Arial" w:eastAsia="Times New Roman" w:hAnsi="Arial" w:cs="Arial"/>
          <w:i/>
          <w:iCs/>
          <w:kern w:val="0"/>
          <w:sz w:val="18"/>
          <w:szCs w:val="18"/>
          <w:lang w:val="en-IE"/>
          <w14:ligatures w14:val="none"/>
        </w:rPr>
        <w:t>self-declaration of freedom from disease</w:t>
      </w:r>
      <w:r w:rsidRPr="00080C2D">
        <w:rPr>
          <w:rFonts w:ascii="Arial" w:eastAsia="Times New Roman" w:hAnsi="Arial" w:cs="Arial"/>
          <w:kern w:val="0"/>
          <w:sz w:val="18"/>
          <w:szCs w:val="18"/>
          <w:lang w:val="en-IE"/>
          <w14:ligatures w14:val="none"/>
        </w:rPr>
        <w:t xml:space="preserve"> for a smaller entity or entities (</w:t>
      </w:r>
      <w:r w:rsidRPr="00080C2D">
        <w:rPr>
          <w:rFonts w:ascii="Arial" w:eastAsia="Times New Roman" w:hAnsi="Arial" w:cs="Arial"/>
          <w:i/>
          <w:iCs/>
          <w:kern w:val="0"/>
          <w:sz w:val="18"/>
          <w:szCs w:val="18"/>
          <w:lang w:val="en-IE"/>
          <w14:ligatures w14:val="none"/>
        </w:rPr>
        <w:t>zone</w:t>
      </w:r>
      <w:r w:rsidRPr="00080C2D">
        <w:rPr>
          <w:rFonts w:ascii="Arial" w:eastAsia="Times New Roman" w:hAnsi="Arial" w:cs="Arial"/>
          <w:kern w:val="0"/>
          <w:sz w:val="18"/>
          <w:szCs w:val="18"/>
          <w:lang w:val="en-IE"/>
          <w14:ligatures w14:val="none"/>
        </w:rPr>
        <w:t xml:space="preserve">(s) or </w:t>
      </w:r>
      <w:r w:rsidRPr="00080C2D">
        <w:rPr>
          <w:rFonts w:ascii="Arial" w:eastAsia="Times New Roman" w:hAnsi="Arial" w:cs="Arial"/>
          <w:i/>
          <w:iCs/>
          <w:kern w:val="0"/>
          <w:sz w:val="18"/>
          <w:szCs w:val="18"/>
          <w:lang w:val="en-IE"/>
          <w14:ligatures w14:val="none"/>
        </w:rPr>
        <w:t>compartment</w:t>
      </w:r>
      <w:r w:rsidRPr="00080C2D">
        <w:rPr>
          <w:rFonts w:ascii="Arial" w:eastAsia="Times New Roman" w:hAnsi="Arial" w:cs="Arial"/>
          <w:kern w:val="0"/>
          <w:sz w:val="18"/>
          <w:szCs w:val="18"/>
          <w:lang w:val="en-IE"/>
          <w14:ligatures w14:val="none"/>
        </w:rPr>
        <w:t xml:space="preserve">(s)); this phase should begin with a review of the </w:t>
      </w:r>
      <w:r w:rsidRPr="00080C2D">
        <w:rPr>
          <w:rFonts w:ascii="Arial" w:eastAsia="Times New Roman" w:hAnsi="Arial" w:cs="Arial"/>
          <w:i/>
          <w:iCs/>
          <w:kern w:val="0"/>
          <w:sz w:val="18"/>
          <w:szCs w:val="18"/>
          <w:lang w:val="en-NZ"/>
          <w14:ligatures w14:val="none"/>
        </w:rPr>
        <w:t>basic biosecurity conditions</w:t>
      </w:r>
      <w:r w:rsidRPr="00080C2D">
        <w:rPr>
          <w:rFonts w:ascii="Arial" w:eastAsia="Times New Roman" w:hAnsi="Arial" w:cs="Arial"/>
          <w:kern w:val="0"/>
          <w:sz w:val="18"/>
          <w:szCs w:val="18"/>
          <w:lang w:val="en-IE"/>
          <w14:ligatures w14:val="none"/>
        </w:rPr>
        <w:t xml:space="preserve"> which applied before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IE"/>
          <w14:ligatures w14:val="none"/>
        </w:rPr>
        <w:t xml:space="preserve"> </w:t>
      </w:r>
      <w:r w:rsidRPr="00080C2D">
        <w:rPr>
          <w:rFonts w:ascii="Arial" w:eastAsia="Times New Roman" w:hAnsi="Arial" w:cs="Arial"/>
          <w:i/>
          <w:iCs/>
          <w:kern w:val="0"/>
          <w:sz w:val="18"/>
          <w:szCs w:val="18"/>
          <w:lang w:val="en-NZ"/>
          <w14:ligatures w14:val="none"/>
        </w:rPr>
        <w:t>outbreak</w:t>
      </w:r>
      <w:r w:rsidRPr="00080C2D">
        <w:rPr>
          <w:rFonts w:ascii="Arial" w:eastAsia="Times New Roman" w:hAnsi="Arial" w:cs="Arial"/>
          <w:kern w:val="0"/>
          <w:sz w:val="18"/>
          <w:szCs w:val="18"/>
          <w:lang w:val="en-IE"/>
          <w14:ligatures w14:val="none"/>
        </w:rPr>
        <w:t xml:space="preserve"> occurred. This review will determine if additional </w:t>
      </w:r>
      <w:r w:rsidRPr="00080C2D">
        <w:rPr>
          <w:rFonts w:ascii="Arial" w:eastAsia="Times New Roman" w:hAnsi="Arial" w:cs="Arial"/>
          <w:i/>
          <w:iCs/>
          <w:kern w:val="0"/>
          <w:sz w:val="18"/>
          <w:szCs w:val="18"/>
          <w:lang w:val="en-NZ"/>
          <w14:ligatures w14:val="none"/>
        </w:rPr>
        <w:t>sanitary measures</w:t>
      </w:r>
      <w:r w:rsidRPr="00080C2D">
        <w:rPr>
          <w:rFonts w:ascii="Arial" w:eastAsia="Times New Roman" w:hAnsi="Arial" w:cs="Arial"/>
          <w:kern w:val="0"/>
          <w:sz w:val="18"/>
          <w:szCs w:val="18"/>
          <w:lang w:val="en-IE"/>
          <w14:ligatures w14:val="none"/>
        </w:rPr>
        <w:t xml:space="preserve"> are required to strengthen the </w:t>
      </w:r>
      <w:r w:rsidRPr="00080C2D">
        <w:rPr>
          <w:rFonts w:ascii="Arial" w:eastAsia="Times New Roman" w:hAnsi="Arial" w:cs="Arial"/>
          <w:i/>
          <w:iCs/>
          <w:kern w:val="0"/>
          <w:sz w:val="18"/>
          <w:szCs w:val="18"/>
          <w:lang w:val="en-NZ"/>
          <w14:ligatures w14:val="none"/>
        </w:rPr>
        <w:t>basic biosecurity conditions</w:t>
      </w:r>
      <w:r w:rsidRPr="00080C2D">
        <w:rPr>
          <w:rFonts w:ascii="Arial" w:eastAsia="Times New Roman" w:hAnsi="Arial" w:cs="Arial"/>
          <w:kern w:val="0"/>
          <w:sz w:val="18"/>
          <w:szCs w:val="18"/>
          <w:lang w:val="en-IE"/>
          <w14:ligatures w14:val="none"/>
        </w:rPr>
        <w:t xml:space="preserve"> which will apply in the entity for which the new declaration of freedom will be made.  This step will be followed in due course, by the re-population of </w:t>
      </w:r>
      <w:r w:rsidRPr="00080C2D">
        <w:rPr>
          <w:rFonts w:ascii="Arial" w:eastAsia="Times New Roman" w:hAnsi="Arial" w:cs="Arial"/>
          <w:i/>
          <w:iCs/>
          <w:kern w:val="0"/>
          <w:sz w:val="18"/>
          <w:szCs w:val="18"/>
          <w:lang w:val="en-IE"/>
          <w14:ligatures w14:val="none"/>
        </w:rPr>
        <w:t>aquatic animals</w:t>
      </w:r>
      <w:r w:rsidRPr="00080C2D">
        <w:rPr>
          <w:rFonts w:ascii="Arial" w:eastAsia="Times New Roman" w:hAnsi="Arial" w:cs="Arial"/>
          <w:kern w:val="0"/>
          <w:sz w:val="18"/>
          <w:szCs w:val="18"/>
          <w:lang w:val="en-IE"/>
          <w14:ligatures w14:val="none"/>
        </w:rPr>
        <w:t xml:space="preserve"> and the re-commencement of trade. The ultimate aims of the recovery phase are to successfully return to peacetime operations. </w:t>
      </w:r>
      <w:r w:rsidRPr="00080C2D">
        <w:rPr>
          <w:rFonts w:ascii="Arial" w:eastAsia="Times New Roman" w:hAnsi="Arial" w:cs="Arial"/>
          <w:kern w:val="0"/>
          <w:sz w:val="18"/>
          <w:szCs w:val="18"/>
          <w14:ligatures w14:val="none"/>
        </w:rPr>
        <w:t> </w:t>
      </w:r>
    </w:p>
    <w:p w14:paraId="2C683446"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lastRenderedPageBreak/>
        <w:t>2.</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In cases where the recovery phase does not include the ambition to return to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IE"/>
          <w14:ligatures w14:val="none"/>
        </w:rPr>
        <w:t xml:space="preserve">-freedom, the actions which are necessary to either contain the disease, or to mitigate the impacts of the </w:t>
      </w:r>
      <w:r w:rsidRPr="00080C2D">
        <w:rPr>
          <w:rFonts w:ascii="Arial" w:eastAsia="Times New Roman" w:hAnsi="Arial" w:cs="Arial"/>
          <w:i/>
          <w:iCs/>
          <w:kern w:val="0"/>
          <w:sz w:val="18"/>
          <w:szCs w:val="18"/>
          <w:lang w:val="en-NZ"/>
          <w14:ligatures w14:val="none"/>
        </w:rPr>
        <w:t>disease</w:t>
      </w:r>
      <w:r w:rsidRPr="00080C2D">
        <w:rPr>
          <w:rFonts w:ascii="Arial" w:eastAsia="Times New Roman" w:hAnsi="Arial" w:cs="Arial"/>
          <w:kern w:val="0"/>
          <w:sz w:val="18"/>
          <w:szCs w:val="18"/>
          <w:lang w:val="en-IE"/>
          <w14:ligatures w14:val="none"/>
        </w:rPr>
        <w:t>, should be identified and set out in the Operations Manual. </w:t>
      </w:r>
      <w:r w:rsidRPr="00080C2D">
        <w:rPr>
          <w:rFonts w:ascii="Arial" w:eastAsia="Times New Roman" w:hAnsi="Arial" w:cs="Arial"/>
          <w:kern w:val="0"/>
          <w:sz w:val="18"/>
          <w:szCs w:val="18"/>
          <w14:ligatures w14:val="none"/>
        </w:rPr>
        <w:t> </w:t>
      </w:r>
    </w:p>
    <w:p w14:paraId="34AA19B4"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a)</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Where the aim of the recovery plan is to contain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lang w:val="en-IE"/>
          <w14:ligatures w14:val="none"/>
        </w:rPr>
        <w:t>, the following measures may be described: </w:t>
      </w:r>
      <w:r w:rsidRPr="00080C2D">
        <w:rPr>
          <w:rFonts w:ascii="Arial" w:eastAsia="Times New Roman" w:hAnsi="Arial" w:cs="Arial"/>
          <w:kern w:val="0"/>
          <w:sz w:val="18"/>
          <w:szCs w:val="18"/>
          <w14:ligatures w14:val="none"/>
        </w:rPr>
        <w:t> </w:t>
      </w:r>
    </w:p>
    <w:p w14:paraId="7CA8D1AC"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movement </w:t>
      </w:r>
      <w:proofErr w:type="gramStart"/>
      <w:r w:rsidRPr="00080C2D">
        <w:rPr>
          <w:rFonts w:ascii="Arial" w:eastAsia="Times New Roman" w:hAnsi="Arial" w:cs="Arial"/>
          <w:kern w:val="0"/>
          <w:sz w:val="18"/>
          <w:szCs w:val="18"/>
          <w:lang w:val="en-IE"/>
          <w14:ligatures w14:val="none"/>
        </w:rPr>
        <w:t>controls;</w:t>
      </w:r>
      <w:proofErr w:type="gramEnd"/>
      <w:r w:rsidRPr="00080C2D">
        <w:rPr>
          <w:rFonts w:ascii="Arial" w:eastAsia="Times New Roman" w:hAnsi="Arial" w:cs="Arial"/>
          <w:kern w:val="0"/>
          <w:sz w:val="18"/>
          <w:szCs w:val="18"/>
          <w14:ligatures w14:val="none"/>
        </w:rPr>
        <w:t> </w:t>
      </w:r>
    </w:p>
    <w:p w14:paraId="7380B808"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ii)</w:t>
      </w:r>
      <w:r w:rsidRPr="00080C2D">
        <w:rPr>
          <w:rFonts w:ascii="Arial" w:eastAsia="Times New Roman" w:hAnsi="Arial" w:cs="Arial"/>
          <w:kern w:val="0"/>
          <w:sz w:val="18"/>
          <w:szCs w:val="18"/>
          <w14:ligatures w14:val="none"/>
        </w:rPr>
        <w:tab/>
      </w:r>
      <w:r w:rsidRPr="00080C2D">
        <w:rPr>
          <w:rFonts w:ascii="Arial" w:eastAsia="Times New Roman" w:hAnsi="Arial" w:cs="Arial"/>
          <w:i/>
          <w:iCs/>
          <w:kern w:val="0"/>
          <w:sz w:val="18"/>
          <w:szCs w:val="18"/>
          <w14:ligatures w14:val="none"/>
        </w:rPr>
        <w:t>biosecurity</w:t>
      </w:r>
      <w:r w:rsidRPr="00080C2D">
        <w:rPr>
          <w:rFonts w:ascii="Arial" w:eastAsia="Times New Roman" w:hAnsi="Arial" w:cs="Arial"/>
          <w:kern w:val="0"/>
          <w:sz w:val="18"/>
          <w:szCs w:val="18"/>
          <w:lang w:val="en-IE"/>
          <w14:ligatures w14:val="none"/>
        </w:rPr>
        <w:t xml:space="preserve"> measures, as described in Chapter 4.1</w:t>
      </w:r>
      <w:proofErr w:type="gramStart"/>
      <w:r w:rsidRPr="00080C2D">
        <w:rPr>
          <w:rFonts w:ascii="Arial" w:eastAsia="Times New Roman" w:hAnsi="Arial" w:cs="Arial"/>
          <w:kern w:val="0"/>
          <w:sz w:val="18"/>
          <w:szCs w:val="18"/>
          <w:lang w:val="en-IE"/>
          <w14:ligatures w14:val="none"/>
        </w:rPr>
        <w:t>.;</w:t>
      </w:r>
      <w:proofErr w:type="gramEnd"/>
      <w:r w:rsidRPr="00080C2D">
        <w:rPr>
          <w:rFonts w:ascii="Arial" w:eastAsia="Times New Roman" w:hAnsi="Arial" w:cs="Arial"/>
          <w:kern w:val="0"/>
          <w:sz w:val="18"/>
          <w:szCs w:val="18"/>
          <w14:ligatures w14:val="none"/>
        </w:rPr>
        <w:t> </w:t>
      </w:r>
    </w:p>
    <w:p w14:paraId="2C20F12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iii)</w:t>
      </w:r>
      <w:r w:rsidRPr="00080C2D">
        <w:rPr>
          <w:rFonts w:ascii="Arial" w:eastAsia="Times New Roman" w:hAnsi="Arial" w:cs="Arial"/>
          <w:kern w:val="0"/>
          <w:sz w:val="18"/>
          <w:szCs w:val="18"/>
          <w14:ligatures w14:val="none"/>
        </w:rPr>
        <w:tab/>
      </w:r>
      <w:r w:rsidRPr="00080C2D">
        <w:rPr>
          <w:rFonts w:ascii="Arial" w:eastAsia="Times New Roman" w:hAnsi="Arial" w:cs="Arial"/>
          <w:i/>
          <w:iCs/>
          <w:kern w:val="0"/>
          <w:sz w:val="18"/>
          <w:szCs w:val="18"/>
          <w14:ligatures w14:val="none"/>
        </w:rPr>
        <w:t>disinfection</w:t>
      </w:r>
      <w:r w:rsidRPr="00080C2D">
        <w:rPr>
          <w:rFonts w:ascii="Arial" w:eastAsia="Times New Roman" w:hAnsi="Arial" w:cs="Arial"/>
          <w:kern w:val="0"/>
          <w:sz w:val="18"/>
          <w:szCs w:val="18"/>
          <w:lang w:val="en-IE"/>
          <w14:ligatures w14:val="none"/>
        </w:rPr>
        <w:t xml:space="preserve"> of </w:t>
      </w:r>
      <w:r w:rsidRPr="00080C2D">
        <w:rPr>
          <w:rFonts w:ascii="Arial" w:eastAsia="Times New Roman" w:hAnsi="Arial" w:cs="Arial"/>
          <w:i/>
          <w:iCs/>
          <w:kern w:val="0"/>
          <w:sz w:val="18"/>
          <w:szCs w:val="18"/>
          <w:lang w:val="en-IE"/>
          <w14:ligatures w14:val="none"/>
        </w:rPr>
        <w:t>aquaculture establishments</w:t>
      </w:r>
      <w:r w:rsidRPr="00080C2D">
        <w:rPr>
          <w:rFonts w:ascii="Arial" w:eastAsia="Times New Roman" w:hAnsi="Arial" w:cs="Arial"/>
          <w:kern w:val="0"/>
          <w:sz w:val="18"/>
          <w:szCs w:val="18"/>
          <w:lang w:val="en-IE"/>
          <w14:ligatures w14:val="none"/>
        </w:rPr>
        <w:t xml:space="preserve"> and equipment, as described in Chapter 4.4</w:t>
      </w:r>
      <w:proofErr w:type="gramStart"/>
      <w:r w:rsidRPr="00080C2D">
        <w:rPr>
          <w:rFonts w:ascii="Arial" w:eastAsia="Times New Roman" w:hAnsi="Arial" w:cs="Arial"/>
          <w:kern w:val="0"/>
          <w:sz w:val="18"/>
          <w:szCs w:val="18"/>
          <w:lang w:val="en-IE"/>
          <w14:ligatures w14:val="none"/>
        </w:rPr>
        <w:t>.;</w:t>
      </w:r>
      <w:proofErr w:type="gramEnd"/>
      <w:r w:rsidRPr="00080C2D">
        <w:rPr>
          <w:rFonts w:ascii="Arial" w:eastAsia="Times New Roman" w:hAnsi="Arial" w:cs="Arial"/>
          <w:kern w:val="0"/>
          <w:sz w:val="18"/>
          <w:szCs w:val="18"/>
          <w14:ligatures w14:val="none"/>
        </w:rPr>
        <w:t> </w:t>
      </w:r>
    </w:p>
    <w:p w14:paraId="06D16FAB"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iv)</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periodic </w:t>
      </w:r>
      <w:r w:rsidRPr="00080C2D">
        <w:rPr>
          <w:rFonts w:ascii="Arial" w:eastAsia="Times New Roman" w:hAnsi="Arial" w:cs="Arial"/>
          <w:i/>
          <w:iCs/>
          <w:kern w:val="0"/>
          <w:sz w:val="18"/>
          <w:szCs w:val="18"/>
          <w:lang w:val="en-IE"/>
          <w14:ligatures w14:val="none"/>
        </w:rPr>
        <w:t>fallowing</w:t>
      </w:r>
      <w:r w:rsidRPr="00080C2D">
        <w:rPr>
          <w:rFonts w:ascii="Arial" w:eastAsia="Times New Roman" w:hAnsi="Arial" w:cs="Arial"/>
          <w:kern w:val="0"/>
          <w:sz w:val="18"/>
          <w:szCs w:val="18"/>
          <w:lang w:val="en-IE"/>
          <w14:ligatures w14:val="none"/>
        </w:rPr>
        <w:t>, as described in Chapter 4.7</w:t>
      </w:r>
      <w:proofErr w:type="gramStart"/>
      <w:r w:rsidRPr="00080C2D">
        <w:rPr>
          <w:rFonts w:ascii="Arial" w:eastAsia="Times New Roman" w:hAnsi="Arial" w:cs="Arial"/>
          <w:kern w:val="0"/>
          <w:sz w:val="18"/>
          <w:szCs w:val="18"/>
          <w:lang w:val="en-IE"/>
          <w14:ligatures w14:val="none"/>
        </w:rPr>
        <w:t>.;</w:t>
      </w:r>
      <w:proofErr w:type="gramEnd"/>
      <w:r w:rsidRPr="00080C2D">
        <w:rPr>
          <w:rFonts w:ascii="Arial" w:eastAsia="Times New Roman" w:hAnsi="Arial" w:cs="Arial"/>
          <w:kern w:val="0"/>
          <w:sz w:val="18"/>
          <w:szCs w:val="18"/>
          <w14:ligatures w14:val="none"/>
        </w:rPr>
        <w:t> </w:t>
      </w:r>
    </w:p>
    <w:p w14:paraId="2BB5B390"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v)</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handling, </w:t>
      </w:r>
      <w:proofErr w:type="gramStart"/>
      <w:r w:rsidRPr="00080C2D">
        <w:rPr>
          <w:rFonts w:ascii="Arial" w:eastAsia="Times New Roman" w:hAnsi="Arial" w:cs="Arial"/>
          <w:kern w:val="0"/>
          <w:sz w:val="18"/>
          <w:szCs w:val="18"/>
          <w:lang w:val="en-IE"/>
          <w14:ligatures w14:val="none"/>
        </w:rPr>
        <w:t>disposal</w:t>
      </w:r>
      <w:proofErr w:type="gramEnd"/>
      <w:r w:rsidRPr="00080C2D">
        <w:rPr>
          <w:rFonts w:ascii="Arial" w:eastAsia="Times New Roman" w:hAnsi="Arial" w:cs="Arial"/>
          <w:kern w:val="0"/>
          <w:sz w:val="18"/>
          <w:szCs w:val="18"/>
          <w:lang w:val="en-IE"/>
          <w14:ligatures w14:val="none"/>
        </w:rPr>
        <w:t xml:space="preserve"> and treatment of </w:t>
      </w:r>
      <w:r w:rsidRPr="00080C2D">
        <w:rPr>
          <w:rFonts w:ascii="Arial" w:eastAsia="Times New Roman" w:hAnsi="Arial" w:cs="Arial"/>
          <w:i/>
          <w:iCs/>
          <w:kern w:val="0"/>
          <w:sz w:val="18"/>
          <w:szCs w:val="18"/>
          <w:lang w:val="en-IE"/>
          <w14:ligatures w14:val="none"/>
        </w:rPr>
        <w:t>aquatic animal waste</w:t>
      </w:r>
      <w:r w:rsidRPr="00080C2D">
        <w:rPr>
          <w:rFonts w:ascii="Arial" w:eastAsia="Times New Roman" w:hAnsi="Arial" w:cs="Arial"/>
          <w:kern w:val="0"/>
          <w:sz w:val="18"/>
          <w:szCs w:val="18"/>
          <w:lang w:val="en-IE"/>
          <w14:ligatures w14:val="none"/>
        </w:rPr>
        <w:t>, as described in Chapter 4.8.</w:t>
      </w:r>
      <w:r w:rsidRPr="00080C2D">
        <w:rPr>
          <w:rFonts w:ascii="Arial" w:eastAsia="Times New Roman" w:hAnsi="Arial" w:cs="Arial"/>
          <w:kern w:val="0"/>
          <w:sz w:val="18"/>
          <w:szCs w:val="18"/>
          <w14:ligatures w14:val="none"/>
        </w:rPr>
        <w:t> </w:t>
      </w:r>
    </w:p>
    <w:p w14:paraId="74B656E1"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b)</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Where the aim of the recovery plan is to mitigate the impact of the </w:t>
      </w:r>
      <w:r w:rsidRPr="00080C2D">
        <w:rPr>
          <w:rFonts w:ascii="Arial" w:eastAsia="Times New Roman" w:hAnsi="Arial" w:cs="Arial"/>
          <w:i/>
          <w:iCs/>
          <w:kern w:val="0"/>
          <w:sz w:val="18"/>
          <w:szCs w:val="18"/>
          <w:lang w:val="en-IE"/>
          <w14:ligatures w14:val="none"/>
        </w:rPr>
        <w:t>disease</w:t>
      </w:r>
      <w:r w:rsidRPr="00080C2D">
        <w:rPr>
          <w:rFonts w:ascii="Arial" w:eastAsia="Times New Roman" w:hAnsi="Arial" w:cs="Arial"/>
          <w:kern w:val="0"/>
          <w:sz w:val="18"/>
          <w:szCs w:val="18"/>
          <w:lang w:val="en-IE"/>
          <w14:ligatures w14:val="none"/>
        </w:rPr>
        <w:t>, the following measures may be described: </w:t>
      </w:r>
      <w:r w:rsidRPr="00080C2D">
        <w:rPr>
          <w:rFonts w:ascii="Arial" w:eastAsia="Times New Roman" w:hAnsi="Arial" w:cs="Arial"/>
          <w:kern w:val="0"/>
          <w:sz w:val="18"/>
          <w:szCs w:val="18"/>
          <w14:ligatures w14:val="none"/>
        </w:rPr>
        <w:t> </w:t>
      </w:r>
    </w:p>
    <w:p w14:paraId="122FDF17"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vaccination, using one or more of the strategies, which are referred to in Article 4.Y.5</w:t>
      </w:r>
      <w:proofErr w:type="gramStart"/>
      <w:r w:rsidRPr="00080C2D">
        <w:rPr>
          <w:rFonts w:ascii="Arial" w:eastAsia="Times New Roman" w:hAnsi="Arial" w:cs="Arial"/>
          <w:kern w:val="0"/>
          <w:sz w:val="18"/>
          <w:szCs w:val="18"/>
          <w:lang w:val="en-IE"/>
          <w14:ligatures w14:val="none"/>
        </w:rPr>
        <w:t>.;</w:t>
      </w:r>
      <w:proofErr w:type="gramEnd"/>
      <w:r w:rsidRPr="00080C2D">
        <w:rPr>
          <w:rFonts w:ascii="Arial" w:eastAsia="Times New Roman" w:hAnsi="Arial" w:cs="Arial"/>
          <w:kern w:val="0"/>
          <w:sz w:val="18"/>
          <w:szCs w:val="18"/>
          <w14:ligatures w14:val="none"/>
        </w:rPr>
        <w:t> </w:t>
      </w:r>
    </w:p>
    <w:p w14:paraId="518E37D1"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ii)</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the possibility to change to the production of a species of </w:t>
      </w:r>
      <w:r w:rsidRPr="00080C2D">
        <w:rPr>
          <w:rFonts w:ascii="Arial" w:eastAsia="Times New Roman" w:hAnsi="Arial" w:cs="Arial"/>
          <w:i/>
          <w:iCs/>
          <w:kern w:val="0"/>
          <w:sz w:val="18"/>
          <w:szCs w:val="18"/>
          <w14:ligatures w14:val="none"/>
        </w:rPr>
        <w:t>aquatic animals</w:t>
      </w:r>
      <w:r w:rsidRPr="00080C2D">
        <w:rPr>
          <w:rFonts w:ascii="Arial" w:eastAsia="Times New Roman" w:hAnsi="Arial" w:cs="Arial"/>
          <w:kern w:val="0"/>
          <w:sz w:val="18"/>
          <w:szCs w:val="18"/>
          <w:lang w:val="en-IE"/>
          <w14:ligatures w14:val="none"/>
        </w:rPr>
        <w:t xml:space="preserve">, which are not susceptible to the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lang w:val="en-IE"/>
          <w14:ligatures w14:val="none"/>
        </w:rPr>
        <w:t xml:space="preserve"> which caused the </w:t>
      </w:r>
      <w:proofErr w:type="gramStart"/>
      <w:r w:rsidRPr="00080C2D">
        <w:rPr>
          <w:rFonts w:ascii="Arial" w:eastAsia="Times New Roman" w:hAnsi="Arial" w:cs="Arial"/>
          <w:kern w:val="0"/>
          <w:sz w:val="18"/>
          <w:szCs w:val="18"/>
          <w:lang w:val="en-IE"/>
          <w14:ligatures w14:val="none"/>
        </w:rPr>
        <w:t>emergency;</w:t>
      </w:r>
      <w:proofErr w:type="gramEnd"/>
      <w:r w:rsidRPr="00080C2D">
        <w:rPr>
          <w:rFonts w:ascii="Arial" w:eastAsia="Times New Roman" w:hAnsi="Arial" w:cs="Arial"/>
          <w:kern w:val="0"/>
          <w:sz w:val="18"/>
          <w:szCs w:val="18"/>
          <w14:ligatures w14:val="none"/>
        </w:rPr>
        <w:t> </w:t>
      </w:r>
    </w:p>
    <w:p w14:paraId="58002B2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iii)</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the possibility to change production and husbandry practices, so that </w:t>
      </w:r>
      <w:r w:rsidRPr="00080C2D">
        <w:rPr>
          <w:rFonts w:ascii="Arial" w:eastAsia="Times New Roman" w:hAnsi="Arial" w:cs="Arial"/>
          <w:i/>
          <w:iCs/>
          <w:kern w:val="0"/>
          <w:sz w:val="18"/>
          <w:szCs w:val="18"/>
          <w14:ligatures w14:val="none"/>
        </w:rPr>
        <w:t>risk</w:t>
      </w:r>
      <w:r w:rsidRPr="00080C2D">
        <w:rPr>
          <w:rFonts w:ascii="Arial" w:eastAsia="Times New Roman" w:hAnsi="Arial" w:cs="Arial"/>
          <w:kern w:val="0"/>
          <w:sz w:val="18"/>
          <w:szCs w:val="18"/>
          <w:lang w:val="en-IE"/>
          <w14:ligatures w14:val="none"/>
        </w:rPr>
        <w:t xml:space="preserve"> factors which are known to result in morbidity or mortality of </w:t>
      </w:r>
      <w:r w:rsidRPr="00080C2D">
        <w:rPr>
          <w:rFonts w:ascii="Arial" w:eastAsia="Times New Roman" w:hAnsi="Arial" w:cs="Arial"/>
          <w:i/>
          <w:iCs/>
          <w:kern w:val="0"/>
          <w:sz w:val="18"/>
          <w:szCs w:val="18"/>
          <w:lang w:val="en-IE"/>
          <w14:ligatures w14:val="none"/>
        </w:rPr>
        <w:t>susceptible species</w:t>
      </w:r>
      <w:r w:rsidRPr="00080C2D">
        <w:rPr>
          <w:rFonts w:ascii="Arial" w:eastAsia="Times New Roman" w:hAnsi="Arial" w:cs="Arial"/>
          <w:kern w:val="0"/>
          <w:sz w:val="18"/>
          <w:szCs w:val="18"/>
          <w:lang w:val="en-IE"/>
          <w14:ligatures w14:val="none"/>
        </w:rPr>
        <w:t xml:space="preserve"> are minimised as far as </w:t>
      </w:r>
      <w:proofErr w:type="gramStart"/>
      <w:r w:rsidRPr="00080C2D">
        <w:rPr>
          <w:rFonts w:ascii="Arial" w:eastAsia="Times New Roman" w:hAnsi="Arial" w:cs="Arial"/>
          <w:kern w:val="0"/>
          <w:sz w:val="18"/>
          <w:szCs w:val="18"/>
          <w:lang w:val="en-IE"/>
          <w14:ligatures w14:val="none"/>
        </w:rPr>
        <w:t>possible;</w:t>
      </w:r>
      <w:proofErr w:type="gramEnd"/>
      <w:r w:rsidRPr="00080C2D">
        <w:rPr>
          <w:rFonts w:ascii="Arial" w:eastAsia="Times New Roman" w:hAnsi="Arial" w:cs="Arial"/>
          <w:kern w:val="0"/>
          <w:sz w:val="18"/>
          <w:szCs w:val="18"/>
          <w14:ligatures w14:val="none"/>
        </w:rPr>
        <w:t> </w:t>
      </w:r>
    </w:p>
    <w:p w14:paraId="1985973F"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iv)</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IE"/>
          <w14:ligatures w14:val="none"/>
        </w:rPr>
        <w:t xml:space="preserve">training which may be provided to operators to create improved awareness of the </w:t>
      </w:r>
      <w:r w:rsidRPr="00080C2D">
        <w:rPr>
          <w:rFonts w:ascii="Arial" w:eastAsia="Times New Roman" w:hAnsi="Arial" w:cs="Arial"/>
          <w:i/>
          <w:iCs/>
          <w:kern w:val="0"/>
          <w:sz w:val="18"/>
          <w:szCs w:val="18"/>
          <w:lang w:val="en-IE"/>
          <w14:ligatures w14:val="none"/>
        </w:rPr>
        <w:t>disease</w:t>
      </w:r>
      <w:r w:rsidRPr="00080C2D">
        <w:rPr>
          <w:rFonts w:ascii="Arial" w:eastAsia="Times New Roman" w:hAnsi="Arial" w:cs="Arial"/>
          <w:kern w:val="0"/>
          <w:sz w:val="18"/>
          <w:szCs w:val="18"/>
          <w:lang w:val="en-IE"/>
          <w14:ligatures w14:val="none"/>
        </w:rPr>
        <w:t xml:space="preserve"> in question, as well as the steps that can be taken at establishment level to mitigate its impact.</w:t>
      </w:r>
      <w:r w:rsidRPr="00080C2D">
        <w:rPr>
          <w:rFonts w:ascii="Arial" w:eastAsia="Times New Roman" w:hAnsi="Arial" w:cs="Arial"/>
          <w:kern w:val="0"/>
          <w:sz w:val="18"/>
          <w:szCs w:val="18"/>
          <w14:ligatures w14:val="none"/>
        </w:rPr>
        <w:t> </w:t>
      </w:r>
    </w:p>
    <w:p w14:paraId="35081851" w14:textId="77777777" w:rsidR="00080C2D" w:rsidRPr="00080C2D" w:rsidRDefault="00080C2D" w:rsidP="00080C2D">
      <w:pPr>
        <w:spacing w:after="0" w:line="240" w:lineRule="auto"/>
        <w:ind w:left="42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IE"/>
          <w14:ligatures w14:val="none"/>
        </w:rPr>
        <w:t>3.</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In addition, the recovery plan may include details of: </w:t>
      </w:r>
      <w:r w:rsidRPr="00080C2D">
        <w:rPr>
          <w:rFonts w:ascii="Arial" w:eastAsia="Times New Roman" w:hAnsi="Arial" w:cs="Arial"/>
          <w:kern w:val="0"/>
          <w:sz w:val="18"/>
          <w:szCs w:val="18"/>
          <w14:ligatures w14:val="none"/>
        </w:rPr>
        <w:t> </w:t>
      </w:r>
    </w:p>
    <w:p w14:paraId="12999965"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a)</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the steps that are necessary to:</w:t>
      </w:r>
      <w:r w:rsidRPr="00080C2D">
        <w:rPr>
          <w:rFonts w:ascii="Arial" w:eastAsia="Times New Roman" w:hAnsi="Arial" w:cs="Arial"/>
          <w:kern w:val="0"/>
          <w:sz w:val="18"/>
          <w:szCs w:val="18"/>
          <w14:ligatures w14:val="none"/>
        </w:rPr>
        <w:t> </w:t>
      </w:r>
    </w:p>
    <w:p w14:paraId="299E737C"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i)</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allow relevant movement controls to be partially or completely lifted (including permitting arrangements), so that affected trade may recommence within the </w:t>
      </w:r>
      <w:proofErr w:type="gramStart"/>
      <w:r w:rsidRPr="00080C2D">
        <w:rPr>
          <w:rFonts w:ascii="Arial" w:eastAsia="Times New Roman" w:hAnsi="Arial" w:cs="Arial"/>
          <w:kern w:val="0"/>
          <w:sz w:val="18"/>
          <w:szCs w:val="18"/>
          <w:lang w:val="en-GB"/>
          <w14:ligatures w14:val="none"/>
        </w:rPr>
        <w:t>country;</w:t>
      </w:r>
      <w:proofErr w:type="gramEnd"/>
      <w:r w:rsidRPr="00080C2D">
        <w:rPr>
          <w:rFonts w:ascii="Arial" w:eastAsia="Times New Roman" w:hAnsi="Arial" w:cs="Arial"/>
          <w:kern w:val="0"/>
          <w:sz w:val="18"/>
          <w:szCs w:val="18"/>
          <w14:ligatures w14:val="none"/>
        </w:rPr>
        <w:t> </w:t>
      </w:r>
    </w:p>
    <w:p w14:paraId="3EC133F0" w14:textId="77777777" w:rsidR="00080C2D" w:rsidRPr="00080C2D" w:rsidRDefault="00080C2D" w:rsidP="00080C2D">
      <w:pPr>
        <w:spacing w:after="0" w:line="240" w:lineRule="auto"/>
        <w:ind w:left="1275"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ii)</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start communications with producers and international partners, with a view to supporting an early recommencement of </w:t>
      </w:r>
      <w:r w:rsidRPr="00080C2D">
        <w:rPr>
          <w:rFonts w:ascii="Arial" w:eastAsia="Times New Roman" w:hAnsi="Arial" w:cs="Arial"/>
          <w:i/>
          <w:iCs/>
          <w:kern w:val="0"/>
          <w:sz w:val="18"/>
          <w:szCs w:val="18"/>
          <w:lang w:val="en-GB"/>
          <w14:ligatures w14:val="none"/>
        </w:rPr>
        <w:t>international trade</w:t>
      </w:r>
      <w:r w:rsidRPr="00080C2D">
        <w:rPr>
          <w:rFonts w:ascii="Arial" w:eastAsia="Times New Roman" w:hAnsi="Arial" w:cs="Arial"/>
          <w:kern w:val="0"/>
          <w:sz w:val="18"/>
          <w:szCs w:val="18"/>
          <w:lang w:val="en-GB"/>
          <w14:ligatures w14:val="none"/>
        </w:rPr>
        <w:t>, or to seek alternative trading partners.</w:t>
      </w:r>
      <w:r w:rsidRPr="00080C2D">
        <w:rPr>
          <w:rFonts w:ascii="Arial" w:eastAsia="Times New Roman" w:hAnsi="Arial" w:cs="Arial"/>
          <w:kern w:val="0"/>
          <w:sz w:val="18"/>
          <w:szCs w:val="18"/>
          <w14:ligatures w14:val="none"/>
        </w:rPr>
        <w:t> </w:t>
      </w:r>
    </w:p>
    <w:p w14:paraId="14F25A81"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b)</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any increased </w:t>
      </w:r>
      <w:r w:rsidRPr="00080C2D">
        <w:rPr>
          <w:rFonts w:ascii="Arial" w:eastAsia="Times New Roman" w:hAnsi="Arial" w:cs="Arial"/>
          <w:i/>
          <w:iCs/>
          <w:kern w:val="0"/>
          <w:sz w:val="18"/>
          <w:szCs w:val="18"/>
          <w:lang w:val="en-GB"/>
          <w14:ligatures w14:val="none"/>
        </w:rPr>
        <w:t>surveillance</w:t>
      </w:r>
      <w:r w:rsidRPr="00080C2D">
        <w:rPr>
          <w:rFonts w:ascii="Arial" w:eastAsia="Times New Roman" w:hAnsi="Arial" w:cs="Arial"/>
          <w:kern w:val="0"/>
          <w:sz w:val="18"/>
          <w:szCs w:val="18"/>
          <w:lang w:val="en-GB"/>
          <w14:ligatures w14:val="none"/>
        </w:rPr>
        <w:t xml:space="preserve"> or </w:t>
      </w:r>
      <w:r w:rsidRPr="00080C2D">
        <w:rPr>
          <w:rFonts w:ascii="Arial" w:eastAsia="Times New Roman" w:hAnsi="Arial" w:cs="Arial"/>
          <w:i/>
          <w:iCs/>
          <w:kern w:val="0"/>
          <w:sz w:val="18"/>
          <w:szCs w:val="18"/>
          <w:lang w:val="en-GB"/>
          <w14:ligatures w14:val="none"/>
        </w:rPr>
        <w:t>biosecurity</w:t>
      </w:r>
      <w:r w:rsidRPr="00080C2D">
        <w:rPr>
          <w:rFonts w:ascii="Arial" w:eastAsia="Times New Roman" w:hAnsi="Arial" w:cs="Arial"/>
          <w:kern w:val="0"/>
          <w:sz w:val="18"/>
          <w:szCs w:val="18"/>
          <w:lang w:val="en-GB"/>
          <w14:ligatures w14:val="none"/>
        </w:rPr>
        <w:t xml:space="preserve"> measures which may apply as trade recommences within the country and with international </w:t>
      </w:r>
      <w:proofErr w:type="gramStart"/>
      <w:r w:rsidRPr="00080C2D">
        <w:rPr>
          <w:rFonts w:ascii="Arial" w:eastAsia="Times New Roman" w:hAnsi="Arial" w:cs="Arial"/>
          <w:kern w:val="0"/>
          <w:sz w:val="18"/>
          <w:szCs w:val="18"/>
          <w:lang w:val="en-GB"/>
          <w14:ligatures w14:val="none"/>
        </w:rPr>
        <w:t>partners;</w:t>
      </w:r>
      <w:proofErr w:type="gramEnd"/>
      <w:r w:rsidRPr="00080C2D">
        <w:rPr>
          <w:rFonts w:ascii="Arial" w:eastAsia="Times New Roman" w:hAnsi="Arial" w:cs="Arial"/>
          <w:kern w:val="0"/>
          <w:sz w:val="18"/>
          <w:szCs w:val="18"/>
          <w14:ligatures w14:val="none"/>
        </w:rPr>
        <w:t> </w:t>
      </w:r>
    </w:p>
    <w:p w14:paraId="3086B1F3"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c)</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any resources that the </w:t>
      </w:r>
      <w:r w:rsidRPr="00080C2D">
        <w:rPr>
          <w:rFonts w:ascii="Arial" w:eastAsia="Times New Roman" w:hAnsi="Arial" w:cs="Arial"/>
          <w:i/>
          <w:iCs/>
          <w:kern w:val="0"/>
          <w:sz w:val="18"/>
          <w:szCs w:val="18"/>
          <w:lang w:val="en-GB"/>
          <w14:ligatures w14:val="none"/>
        </w:rPr>
        <w:t>Competent Authority</w:t>
      </w:r>
      <w:r w:rsidRPr="00080C2D">
        <w:rPr>
          <w:rFonts w:ascii="Arial" w:eastAsia="Times New Roman" w:hAnsi="Arial" w:cs="Arial"/>
          <w:kern w:val="0"/>
          <w:sz w:val="18"/>
          <w:szCs w:val="18"/>
          <w:lang w:val="en-GB"/>
          <w14:ligatures w14:val="none"/>
        </w:rPr>
        <w:t xml:space="preserve"> intends to provide including research, monetary, technical, or other relevant </w:t>
      </w:r>
      <w:proofErr w:type="gramStart"/>
      <w:r w:rsidRPr="00080C2D">
        <w:rPr>
          <w:rFonts w:ascii="Arial" w:eastAsia="Times New Roman" w:hAnsi="Arial" w:cs="Arial"/>
          <w:kern w:val="0"/>
          <w:sz w:val="18"/>
          <w:szCs w:val="18"/>
          <w:lang w:val="en-GB"/>
          <w14:ligatures w14:val="none"/>
        </w:rPr>
        <w:t>supports;</w:t>
      </w:r>
      <w:proofErr w:type="gramEnd"/>
      <w:r w:rsidRPr="00080C2D">
        <w:rPr>
          <w:rFonts w:ascii="Arial" w:eastAsia="Times New Roman" w:hAnsi="Arial" w:cs="Arial"/>
          <w:kern w:val="0"/>
          <w:sz w:val="18"/>
          <w:szCs w:val="18"/>
          <w14:ligatures w14:val="none"/>
        </w:rPr>
        <w:t> </w:t>
      </w:r>
    </w:p>
    <w:p w14:paraId="3A657BC3"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d)</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any review of national legislation and </w:t>
      </w:r>
      <w:r w:rsidRPr="00080C2D">
        <w:rPr>
          <w:rFonts w:ascii="Arial" w:eastAsia="Times New Roman" w:hAnsi="Arial" w:cs="Arial"/>
          <w:i/>
          <w:iCs/>
          <w:kern w:val="0"/>
          <w:sz w:val="18"/>
          <w:szCs w:val="18"/>
          <w14:ligatures w14:val="none"/>
        </w:rPr>
        <w:t>disease</w:t>
      </w:r>
      <w:r w:rsidRPr="00080C2D">
        <w:rPr>
          <w:rFonts w:ascii="Arial" w:eastAsia="Times New Roman" w:hAnsi="Arial" w:cs="Arial"/>
          <w:kern w:val="0"/>
          <w:sz w:val="18"/>
          <w:szCs w:val="18"/>
          <w:lang w:val="en-GB"/>
          <w14:ligatures w14:val="none"/>
        </w:rPr>
        <w:t xml:space="preserve"> </w:t>
      </w:r>
      <w:r w:rsidRPr="00080C2D">
        <w:rPr>
          <w:rFonts w:ascii="Arial" w:eastAsia="Times New Roman" w:hAnsi="Arial" w:cs="Arial"/>
          <w:i/>
          <w:iCs/>
          <w:kern w:val="0"/>
          <w:sz w:val="18"/>
          <w:szCs w:val="18"/>
          <w14:ligatures w14:val="none"/>
        </w:rPr>
        <w:t>outbreak</w:t>
      </w:r>
      <w:r w:rsidRPr="00080C2D">
        <w:rPr>
          <w:rFonts w:ascii="Arial" w:eastAsia="Times New Roman" w:hAnsi="Arial" w:cs="Arial"/>
          <w:kern w:val="0"/>
          <w:sz w:val="18"/>
          <w:szCs w:val="18"/>
          <w:lang w:val="en-GB"/>
          <w14:ligatures w14:val="none"/>
        </w:rPr>
        <w:t xml:space="preserve"> management procedures that may be required to underpin the recovery plan that has been developed concerning the </w:t>
      </w:r>
      <w:r w:rsidRPr="00080C2D">
        <w:rPr>
          <w:rFonts w:ascii="Arial" w:eastAsia="Times New Roman" w:hAnsi="Arial" w:cs="Arial"/>
          <w:i/>
          <w:iCs/>
          <w:kern w:val="0"/>
          <w:sz w:val="18"/>
          <w:szCs w:val="18"/>
          <w:lang w:val="en-GB"/>
          <w14:ligatures w14:val="none"/>
        </w:rPr>
        <w:t>disease outbreak</w:t>
      </w:r>
      <w:r w:rsidRPr="00080C2D">
        <w:rPr>
          <w:rFonts w:ascii="Arial" w:eastAsia="Times New Roman" w:hAnsi="Arial" w:cs="Arial"/>
          <w:kern w:val="0"/>
          <w:sz w:val="18"/>
          <w:szCs w:val="18"/>
          <w:lang w:val="en-GB"/>
          <w14:ligatures w14:val="none"/>
        </w:rPr>
        <w:t xml:space="preserve"> in </w:t>
      </w:r>
      <w:proofErr w:type="gramStart"/>
      <w:r w:rsidRPr="00080C2D">
        <w:rPr>
          <w:rFonts w:ascii="Arial" w:eastAsia="Times New Roman" w:hAnsi="Arial" w:cs="Arial"/>
          <w:kern w:val="0"/>
          <w:sz w:val="18"/>
          <w:szCs w:val="18"/>
          <w:lang w:val="en-GB"/>
          <w14:ligatures w14:val="none"/>
        </w:rPr>
        <w:t>question;</w:t>
      </w:r>
      <w:proofErr w:type="gramEnd"/>
      <w:r w:rsidRPr="00080C2D">
        <w:rPr>
          <w:rFonts w:ascii="Arial" w:eastAsia="Times New Roman" w:hAnsi="Arial" w:cs="Arial"/>
          <w:kern w:val="0"/>
          <w:sz w:val="18"/>
          <w:szCs w:val="18"/>
          <w14:ligatures w14:val="none"/>
        </w:rPr>
        <w:t> </w:t>
      </w:r>
    </w:p>
    <w:p w14:paraId="6249C26D" w14:textId="77777777" w:rsidR="00080C2D" w:rsidRPr="00080C2D" w:rsidRDefault="00080C2D" w:rsidP="00080C2D">
      <w:pPr>
        <w:spacing w:after="0" w:line="240" w:lineRule="auto"/>
        <w:ind w:left="840" w:hanging="420"/>
        <w:jc w:val="both"/>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lang w:val="en-GB"/>
          <w14:ligatures w14:val="none"/>
        </w:rPr>
        <w:t>e)</w:t>
      </w:r>
      <w:r w:rsidRPr="00080C2D">
        <w:rPr>
          <w:rFonts w:ascii="Arial" w:eastAsia="Times New Roman" w:hAnsi="Arial" w:cs="Arial"/>
          <w:kern w:val="0"/>
          <w:sz w:val="18"/>
          <w:szCs w:val="18"/>
          <w14:ligatures w14:val="none"/>
        </w:rPr>
        <w:tab/>
      </w:r>
      <w:r w:rsidRPr="00080C2D">
        <w:rPr>
          <w:rFonts w:ascii="Arial" w:eastAsia="Times New Roman" w:hAnsi="Arial" w:cs="Arial"/>
          <w:kern w:val="0"/>
          <w:sz w:val="18"/>
          <w:szCs w:val="18"/>
          <w:lang w:val="en-GB"/>
          <w14:ligatures w14:val="none"/>
        </w:rPr>
        <w:t xml:space="preserve">ongoing communication with </w:t>
      </w:r>
      <w:r w:rsidRPr="00080C2D">
        <w:rPr>
          <w:rFonts w:ascii="Arial" w:eastAsia="Times New Roman" w:hAnsi="Arial" w:cs="Arial"/>
          <w:i/>
          <w:iCs/>
          <w:kern w:val="0"/>
          <w:sz w:val="18"/>
          <w:szCs w:val="18"/>
          <w:lang w:val="en-GB"/>
          <w14:ligatures w14:val="none"/>
        </w:rPr>
        <w:t xml:space="preserve">Aquatic Animal Health Services </w:t>
      </w:r>
      <w:r w:rsidRPr="00080C2D">
        <w:rPr>
          <w:rFonts w:ascii="Arial" w:eastAsia="Times New Roman" w:hAnsi="Arial" w:cs="Arial"/>
          <w:kern w:val="0"/>
          <w:sz w:val="18"/>
          <w:szCs w:val="18"/>
          <w:lang w:val="en-GB"/>
          <w14:ligatures w14:val="none"/>
        </w:rPr>
        <w:t xml:space="preserve">to explain relevant details of the recovery plan and to reinforce the role the </w:t>
      </w:r>
      <w:r w:rsidRPr="00080C2D">
        <w:rPr>
          <w:rFonts w:ascii="Arial" w:eastAsia="Times New Roman" w:hAnsi="Arial" w:cs="Arial"/>
          <w:i/>
          <w:iCs/>
          <w:kern w:val="0"/>
          <w:sz w:val="18"/>
          <w:szCs w:val="18"/>
          <w:lang w:val="en-GB"/>
          <w14:ligatures w14:val="none"/>
        </w:rPr>
        <w:t>Aquatic Animal Health Services</w:t>
      </w:r>
      <w:r w:rsidRPr="00080C2D">
        <w:rPr>
          <w:rFonts w:ascii="Arial" w:eastAsia="Times New Roman" w:hAnsi="Arial" w:cs="Arial"/>
          <w:kern w:val="0"/>
          <w:sz w:val="18"/>
          <w:szCs w:val="18"/>
          <w:lang w:val="en-GB"/>
          <w14:ligatures w14:val="none"/>
        </w:rPr>
        <w:t xml:space="preserve"> play in future </w:t>
      </w:r>
      <w:r w:rsidRPr="00080C2D">
        <w:rPr>
          <w:rFonts w:ascii="Arial" w:eastAsia="Times New Roman" w:hAnsi="Arial" w:cs="Arial"/>
          <w:i/>
          <w:iCs/>
          <w:kern w:val="0"/>
          <w:sz w:val="18"/>
          <w:szCs w:val="18"/>
          <w:lang w:val="en-GB"/>
          <w14:ligatures w14:val="none"/>
        </w:rPr>
        <w:t xml:space="preserve">disease </w:t>
      </w:r>
      <w:r w:rsidRPr="00080C2D">
        <w:rPr>
          <w:rFonts w:ascii="Arial" w:eastAsia="Times New Roman" w:hAnsi="Arial" w:cs="Arial"/>
          <w:kern w:val="0"/>
          <w:sz w:val="18"/>
          <w:szCs w:val="18"/>
          <w:lang w:val="en-GB"/>
          <w14:ligatures w14:val="none"/>
        </w:rPr>
        <w:t>prevention and control.</w:t>
      </w:r>
      <w:r w:rsidRPr="00080C2D">
        <w:rPr>
          <w:rFonts w:ascii="Arial" w:eastAsia="Times New Roman" w:hAnsi="Arial" w:cs="Arial"/>
          <w:kern w:val="0"/>
          <w:sz w:val="18"/>
          <w:szCs w:val="18"/>
          <w14:ligatures w14:val="none"/>
        </w:rPr>
        <w:t> </w:t>
      </w:r>
    </w:p>
    <w:p w14:paraId="42B4C097" w14:textId="77777777" w:rsidR="00080C2D" w:rsidRPr="00080C2D" w:rsidRDefault="00080C2D" w:rsidP="00080C2D">
      <w:pPr>
        <w:spacing w:after="0" w:line="240" w:lineRule="auto"/>
        <w:jc w:val="center"/>
        <w:textAlignment w:val="baseline"/>
        <w:rPr>
          <w:rFonts w:ascii="Arial" w:eastAsia="Times New Roman" w:hAnsi="Arial" w:cs="Arial"/>
          <w:kern w:val="0"/>
          <w:sz w:val="18"/>
          <w:szCs w:val="18"/>
          <w14:ligatures w14:val="none"/>
        </w:rPr>
      </w:pPr>
      <w:r w:rsidRPr="00080C2D">
        <w:rPr>
          <w:rFonts w:ascii="Arial" w:eastAsia="Times New Roman" w:hAnsi="Arial" w:cs="Arial"/>
          <w:kern w:val="0"/>
          <w:sz w:val="18"/>
          <w:szCs w:val="18"/>
          <w14:ligatures w14:val="none"/>
        </w:rPr>
        <w:t>____________</w:t>
      </w:r>
    </w:p>
    <w:p w14:paraId="084CB5C8" w14:textId="77777777" w:rsidR="00E20CC7" w:rsidRPr="00080C2D" w:rsidRDefault="00E20CC7">
      <w:pPr>
        <w:rPr>
          <w:rFonts w:ascii="Arial" w:hAnsi="Arial" w:cs="Arial"/>
          <w:sz w:val="18"/>
          <w:szCs w:val="18"/>
        </w:rPr>
      </w:pPr>
    </w:p>
    <w:sectPr w:rsidR="00E20CC7" w:rsidRPr="00080C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38D8"/>
    <w:multiLevelType w:val="multilevel"/>
    <w:tmpl w:val="EDACA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26420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C2D"/>
    <w:rsid w:val="00080C2D"/>
    <w:rsid w:val="001B3CF6"/>
    <w:rsid w:val="005203EA"/>
    <w:rsid w:val="008F34D8"/>
    <w:rsid w:val="00E20C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B27CE"/>
  <w15:chartTrackingRefBased/>
  <w15:docId w15:val="{BAC880E3-2EA0-4663-963D-30B6FD4EC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9401286">
      <w:bodyDiv w:val="1"/>
      <w:marLeft w:val="0"/>
      <w:marRight w:val="0"/>
      <w:marTop w:val="0"/>
      <w:marBottom w:val="0"/>
      <w:divBdr>
        <w:top w:val="none" w:sz="0" w:space="0" w:color="auto"/>
        <w:left w:val="none" w:sz="0" w:space="0" w:color="auto"/>
        <w:bottom w:val="none" w:sz="0" w:space="0" w:color="auto"/>
        <w:right w:val="none" w:sz="0" w:space="0" w:color="auto"/>
      </w:divBdr>
      <w:divsChild>
        <w:div w:id="1321277104">
          <w:marLeft w:val="0"/>
          <w:marRight w:val="0"/>
          <w:marTop w:val="0"/>
          <w:marBottom w:val="0"/>
          <w:divBdr>
            <w:top w:val="none" w:sz="0" w:space="0" w:color="auto"/>
            <w:left w:val="none" w:sz="0" w:space="0" w:color="auto"/>
            <w:bottom w:val="none" w:sz="0" w:space="0" w:color="auto"/>
            <w:right w:val="none" w:sz="0" w:space="0" w:color="auto"/>
          </w:divBdr>
        </w:div>
        <w:div w:id="1574240859">
          <w:marLeft w:val="0"/>
          <w:marRight w:val="0"/>
          <w:marTop w:val="0"/>
          <w:marBottom w:val="0"/>
          <w:divBdr>
            <w:top w:val="none" w:sz="0" w:space="0" w:color="auto"/>
            <w:left w:val="none" w:sz="0" w:space="0" w:color="auto"/>
            <w:bottom w:val="none" w:sz="0" w:space="0" w:color="auto"/>
            <w:right w:val="none" w:sz="0" w:space="0" w:color="auto"/>
          </w:divBdr>
        </w:div>
        <w:div w:id="1735883361">
          <w:marLeft w:val="0"/>
          <w:marRight w:val="0"/>
          <w:marTop w:val="0"/>
          <w:marBottom w:val="0"/>
          <w:divBdr>
            <w:top w:val="none" w:sz="0" w:space="0" w:color="auto"/>
            <w:left w:val="none" w:sz="0" w:space="0" w:color="auto"/>
            <w:bottom w:val="none" w:sz="0" w:space="0" w:color="auto"/>
            <w:right w:val="none" w:sz="0" w:space="0" w:color="auto"/>
          </w:divBdr>
        </w:div>
        <w:div w:id="194150091">
          <w:marLeft w:val="0"/>
          <w:marRight w:val="0"/>
          <w:marTop w:val="0"/>
          <w:marBottom w:val="0"/>
          <w:divBdr>
            <w:top w:val="none" w:sz="0" w:space="0" w:color="auto"/>
            <w:left w:val="none" w:sz="0" w:space="0" w:color="auto"/>
            <w:bottom w:val="none" w:sz="0" w:space="0" w:color="auto"/>
            <w:right w:val="none" w:sz="0" w:space="0" w:color="auto"/>
          </w:divBdr>
        </w:div>
        <w:div w:id="1593469386">
          <w:marLeft w:val="0"/>
          <w:marRight w:val="0"/>
          <w:marTop w:val="0"/>
          <w:marBottom w:val="0"/>
          <w:divBdr>
            <w:top w:val="none" w:sz="0" w:space="0" w:color="auto"/>
            <w:left w:val="none" w:sz="0" w:space="0" w:color="auto"/>
            <w:bottom w:val="none" w:sz="0" w:space="0" w:color="auto"/>
            <w:right w:val="none" w:sz="0" w:space="0" w:color="auto"/>
          </w:divBdr>
        </w:div>
        <w:div w:id="65304390">
          <w:marLeft w:val="0"/>
          <w:marRight w:val="0"/>
          <w:marTop w:val="0"/>
          <w:marBottom w:val="0"/>
          <w:divBdr>
            <w:top w:val="none" w:sz="0" w:space="0" w:color="auto"/>
            <w:left w:val="none" w:sz="0" w:space="0" w:color="auto"/>
            <w:bottom w:val="none" w:sz="0" w:space="0" w:color="auto"/>
            <w:right w:val="none" w:sz="0" w:space="0" w:color="auto"/>
          </w:divBdr>
        </w:div>
        <w:div w:id="1605527547">
          <w:marLeft w:val="0"/>
          <w:marRight w:val="0"/>
          <w:marTop w:val="0"/>
          <w:marBottom w:val="0"/>
          <w:divBdr>
            <w:top w:val="none" w:sz="0" w:space="0" w:color="auto"/>
            <w:left w:val="none" w:sz="0" w:space="0" w:color="auto"/>
            <w:bottom w:val="none" w:sz="0" w:space="0" w:color="auto"/>
            <w:right w:val="none" w:sz="0" w:space="0" w:color="auto"/>
          </w:divBdr>
        </w:div>
        <w:div w:id="580718246">
          <w:marLeft w:val="0"/>
          <w:marRight w:val="0"/>
          <w:marTop w:val="0"/>
          <w:marBottom w:val="0"/>
          <w:divBdr>
            <w:top w:val="none" w:sz="0" w:space="0" w:color="auto"/>
            <w:left w:val="none" w:sz="0" w:space="0" w:color="auto"/>
            <w:bottom w:val="none" w:sz="0" w:space="0" w:color="auto"/>
            <w:right w:val="none" w:sz="0" w:space="0" w:color="auto"/>
          </w:divBdr>
        </w:div>
        <w:div w:id="185604951">
          <w:marLeft w:val="0"/>
          <w:marRight w:val="0"/>
          <w:marTop w:val="0"/>
          <w:marBottom w:val="0"/>
          <w:divBdr>
            <w:top w:val="none" w:sz="0" w:space="0" w:color="auto"/>
            <w:left w:val="none" w:sz="0" w:space="0" w:color="auto"/>
            <w:bottom w:val="none" w:sz="0" w:space="0" w:color="auto"/>
            <w:right w:val="none" w:sz="0" w:space="0" w:color="auto"/>
          </w:divBdr>
        </w:div>
        <w:div w:id="1509254430">
          <w:marLeft w:val="0"/>
          <w:marRight w:val="0"/>
          <w:marTop w:val="0"/>
          <w:marBottom w:val="0"/>
          <w:divBdr>
            <w:top w:val="none" w:sz="0" w:space="0" w:color="auto"/>
            <w:left w:val="none" w:sz="0" w:space="0" w:color="auto"/>
            <w:bottom w:val="none" w:sz="0" w:space="0" w:color="auto"/>
            <w:right w:val="none" w:sz="0" w:space="0" w:color="auto"/>
          </w:divBdr>
        </w:div>
        <w:div w:id="1430421032">
          <w:marLeft w:val="0"/>
          <w:marRight w:val="0"/>
          <w:marTop w:val="0"/>
          <w:marBottom w:val="0"/>
          <w:divBdr>
            <w:top w:val="none" w:sz="0" w:space="0" w:color="auto"/>
            <w:left w:val="none" w:sz="0" w:space="0" w:color="auto"/>
            <w:bottom w:val="none" w:sz="0" w:space="0" w:color="auto"/>
            <w:right w:val="none" w:sz="0" w:space="0" w:color="auto"/>
          </w:divBdr>
        </w:div>
        <w:div w:id="1752004229">
          <w:marLeft w:val="0"/>
          <w:marRight w:val="0"/>
          <w:marTop w:val="0"/>
          <w:marBottom w:val="0"/>
          <w:divBdr>
            <w:top w:val="none" w:sz="0" w:space="0" w:color="auto"/>
            <w:left w:val="none" w:sz="0" w:space="0" w:color="auto"/>
            <w:bottom w:val="none" w:sz="0" w:space="0" w:color="auto"/>
            <w:right w:val="none" w:sz="0" w:space="0" w:color="auto"/>
          </w:divBdr>
        </w:div>
        <w:div w:id="102461268">
          <w:marLeft w:val="0"/>
          <w:marRight w:val="0"/>
          <w:marTop w:val="0"/>
          <w:marBottom w:val="0"/>
          <w:divBdr>
            <w:top w:val="none" w:sz="0" w:space="0" w:color="auto"/>
            <w:left w:val="none" w:sz="0" w:space="0" w:color="auto"/>
            <w:bottom w:val="none" w:sz="0" w:space="0" w:color="auto"/>
            <w:right w:val="none" w:sz="0" w:space="0" w:color="auto"/>
          </w:divBdr>
        </w:div>
        <w:div w:id="520901563">
          <w:marLeft w:val="0"/>
          <w:marRight w:val="0"/>
          <w:marTop w:val="0"/>
          <w:marBottom w:val="0"/>
          <w:divBdr>
            <w:top w:val="none" w:sz="0" w:space="0" w:color="auto"/>
            <w:left w:val="none" w:sz="0" w:space="0" w:color="auto"/>
            <w:bottom w:val="none" w:sz="0" w:space="0" w:color="auto"/>
            <w:right w:val="none" w:sz="0" w:space="0" w:color="auto"/>
          </w:divBdr>
        </w:div>
        <w:div w:id="1115752415">
          <w:marLeft w:val="0"/>
          <w:marRight w:val="0"/>
          <w:marTop w:val="0"/>
          <w:marBottom w:val="0"/>
          <w:divBdr>
            <w:top w:val="none" w:sz="0" w:space="0" w:color="auto"/>
            <w:left w:val="none" w:sz="0" w:space="0" w:color="auto"/>
            <w:bottom w:val="none" w:sz="0" w:space="0" w:color="auto"/>
            <w:right w:val="none" w:sz="0" w:space="0" w:color="auto"/>
          </w:divBdr>
        </w:div>
        <w:div w:id="261493491">
          <w:marLeft w:val="0"/>
          <w:marRight w:val="0"/>
          <w:marTop w:val="0"/>
          <w:marBottom w:val="0"/>
          <w:divBdr>
            <w:top w:val="none" w:sz="0" w:space="0" w:color="auto"/>
            <w:left w:val="none" w:sz="0" w:space="0" w:color="auto"/>
            <w:bottom w:val="none" w:sz="0" w:space="0" w:color="auto"/>
            <w:right w:val="none" w:sz="0" w:space="0" w:color="auto"/>
          </w:divBdr>
        </w:div>
        <w:div w:id="2048022990">
          <w:marLeft w:val="0"/>
          <w:marRight w:val="0"/>
          <w:marTop w:val="0"/>
          <w:marBottom w:val="0"/>
          <w:divBdr>
            <w:top w:val="none" w:sz="0" w:space="0" w:color="auto"/>
            <w:left w:val="none" w:sz="0" w:space="0" w:color="auto"/>
            <w:bottom w:val="none" w:sz="0" w:space="0" w:color="auto"/>
            <w:right w:val="none" w:sz="0" w:space="0" w:color="auto"/>
          </w:divBdr>
        </w:div>
        <w:div w:id="1635714874">
          <w:marLeft w:val="0"/>
          <w:marRight w:val="0"/>
          <w:marTop w:val="0"/>
          <w:marBottom w:val="0"/>
          <w:divBdr>
            <w:top w:val="none" w:sz="0" w:space="0" w:color="auto"/>
            <w:left w:val="none" w:sz="0" w:space="0" w:color="auto"/>
            <w:bottom w:val="none" w:sz="0" w:space="0" w:color="auto"/>
            <w:right w:val="none" w:sz="0" w:space="0" w:color="auto"/>
          </w:divBdr>
        </w:div>
        <w:div w:id="1117213989">
          <w:marLeft w:val="0"/>
          <w:marRight w:val="0"/>
          <w:marTop w:val="0"/>
          <w:marBottom w:val="0"/>
          <w:divBdr>
            <w:top w:val="none" w:sz="0" w:space="0" w:color="auto"/>
            <w:left w:val="none" w:sz="0" w:space="0" w:color="auto"/>
            <w:bottom w:val="none" w:sz="0" w:space="0" w:color="auto"/>
            <w:right w:val="none" w:sz="0" w:space="0" w:color="auto"/>
          </w:divBdr>
        </w:div>
        <w:div w:id="150679310">
          <w:marLeft w:val="0"/>
          <w:marRight w:val="0"/>
          <w:marTop w:val="0"/>
          <w:marBottom w:val="0"/>
          <w:divBdr>
            <w:top w:val="none" w:sz="0" w:space="0" w:color="auto"/>
            <w:left w:val="none" w:sz="0" w:space="0" w:color="auto"/>
            <w:bottom w:val="none" w:sz="0" w:space="0" w:color="auto"/>
            <w:right w:val="none" w:sz="0" w:space="0" w:color="auto"/>
          </w:divBdr>
        </w:div>
        <w:div w:id="1252548584">
          <w:marLeft w:val="0"/>
          <w:marRight w:val="0"/>
          <w:marTop w:val="0"/>
          <w:marBottom w:val="0"/>
          <w:divBdr>
            <w:top w:val="none" w:sz="0" w:space="0" w:color="auto"/>
            <w:left w:val="none" w:sz="0" w:space="0" w:color="auto"/>
            <w:bottom w:val="none" w:sz="0" w:space="0" w:color="auto"/>
            <w:right w:val="none" w:sz="0" w:space="0" w:color="auto"/>
          </w:divBdr>
        </w:div>
        <w:div w:id="2016181142">
          <w:marLeft w:val="0"/>
          <w:marRight w:val="0"/>
          <w:marTop w:val="0"/>
          <w:marBottom w:val="0"/>
          <w:divBdr>
            <w:top w:val="none" w:sz="0" w:space="0" w:color="auto"/>
            <w:left w:val="none" w:sz="0" w:space="0" w:color="auto"/>
            <w:bottom w:val="none" w:sz="0" w:space="0" w:color="auto"/>
            <w:right w:val="none" w:sz="0" w:space="0" w:color="auto"/>
          </w:divBdr>
        </w:div>
        <w:div w:id="1560938921">
          <w:marLeft w:val="0"/>
          <w:marRight w:val="0"/>
          <w:marTop w:val="0"/>
          <w:marBottom w:val="0"/>
          <w:divBdr>
            <w:top w:val="none" w:sz="0" w:space="0" w:color="auto"/>
            <w:left w:val="none" w:sz="0" w:space="0" w:color="auto"/>
            <w:bottom w:val="none" w:sz="0" w:space="0" w:color="auto"/>
            <w:right w:val="none" w:sz="0" w:space="0" w:color="auto"/>
          </w:divBdr>
        </w:div>
        <w:div w:id="340545929">
          <w:marLeft w:val="0"/>
          <w:marRight w:val="0"/>
          <w:marTop w:val="0"/>
          <w:marBottom w:val="0"/>
          <w:divBdr>
            <w:top w:val="none" w:sz="0" w:space="0" w:color="auto"/>
            <w:left w:val="none" w:sz="0" w:space="0" w:color="auto"/>
            <w:bottom w:val="none" w:sz="0" w:space="0" w:color="auto"/>
            <w:right w:val="none" w:sz="0" w:space="0" w:color="auto"/>
          </w:divBdr>
        </w:div>
        <w:div w:id="365301383">
          <w:marLeft w:val="0"/>
          <w:marRight w:val="0"/>
          <w:marTop w:val="0"/>
          <w:marBottom w:val="0"/>
          <w:divBdr>
            <w:top w:val="none" w:sz="0" w:space="0" w:color="auto"/>
            <w:left w:val="none" w:sz="0" w:space="0" w:color="auto"/>
            <w:bottom w:val="none" w:sz="0" w:space="0" w:color="auto"/>
            <w:right w:val="none" w:sz="0" w:space="0" w:color="auto"/>
          </w:divBdr>
        </w:div>
        <w:div w:id="1386611739">
          <w:marLeft w:val="0"/>
          <w:marRight w:val="0"/>
          <w:marTop w:val="0"/>
          <w:marBottom w:val="0"/>
          <w:divBdr>
            <w:top w:val="none" w:sz="0" w:space="0" w:color="auto"/>
            <w:left w:val="none" w:sz="0" w:space="0" w:color="auto"/>
            <w:bottom w:val="none" w:sz="0" w:space="0" w:color="auto"/>
            <w:right w:val="none" w:sz="0" w:space="0" w:color="auto"/>
          </w:divBdr>
        </w:div>
        <w:div w:id="159856643">
          <w:marLeft w:val="0"/>
          <w:marRight w:val="0"/>
          <w:marTop w:val="0"/>
          <w:marBottom w:val="0"/>
          <w:divBdr>
            <w:top w:val="none" w:sz="0" w:space="0" w:color="auto"/>
            <w:left w:val="none" w:sz="0" w:space="0" w:color="auto"/>
            <w:bottom w:val="none" w:sz="0" w:space="0" w:color="auto"/>
            <w:right w:val="none" w:sz="0" w:space="0" w:color="auto"/>
          </w:divBdr>
        </w:div>
        <w:div w:id="1667249639">
          <w:marLeft w:val="0"/>
          <w:marRight w:val="0"/>
          <w:marTop w:val="0"/>
          <w:marBottom w:val="0"/>
          <w:divBdr>
            <w:top w:val="none" w:sz="0" w:space="0" w:color="auto"/>
            <w:left w:val="none" w:sz="0" w:space="0" w:color="auto"/>
            <w:bottom w:val="none" w:sz="0" w:space="0" w:color="auto"/>
            <w:right w:val="none" w:sz="0" w:space="0" w:color="auto"/>
          </w:divBdr>
        </w:div>
        <w:div w:id="1929919007">
          <w:marLeft w:val="0"/>
          <w:marRight w:val="0"/>
          <w:marTop w:val="0"/>
          <w:marBottom w:val="0"/>
          <w:divBdr>
            <w:top w:val="none" w:sz="0" w:space="0" w:color="auto"/>
            <w:left w:val="none" w:sz="0" w:space="0" w:color="auto"/>
            <w:bottom w:val="none" w:sz="0" w:space="0" w:color="auto"/>
            <w:right w:val="none" w:sz="0" w:space="0" w:color="auto"/>
          </w:divBdr>
        </w:div>
        <w:div w:id="1499034505">
          <w:marLeft w:val="0"/>
          <w:marRight w:val="0"/>
          <w:marTop w:val="0"/>
          <w:marBottom w:val="0"/>
          <w:divBdr>
            <w:top w:val="none" w:sz="0" w:space="0" w:color="auto"/>
            <w:left w:val="none" w:sz="0" w:space="0" w:color="auto"/>
            <w:bottom w:val="none" w:sz="0" w:space="0" w:color="auto"/>
            <w:right w:val="none" w:sz="0" w:space="0" w:color="auto"/>
          </w:divBdr>
        </w:div>
        <w:div w:id="2138143040">
          <w:marLeft w:val="0"/>
          <w:marRight w:val="0"/>
          <w:marTop w:val="0"/>
          <w:marBottom w:val="0"/>
          <w:divBdr>
            <w:top w:val="none" w:sz="0" w:space="0" w:color="auto"/>
            <w:left w:val="none" w:sz="0" w:space="0" w:color="auto"/>
            <w:bottom w:val="none" w:sz="0" w:space="0" w:color="auto"/>
            <w:right w:val="none" w:sz="0" w:space="0" w:color="auto"/>
          </w:divBdr>
        </w:div>
        <w:div w:id="693534430">
          <w:marLeft w:val="0"/>
          <w:marRight w:val="0"/>
          <w:marTop w:val="0"/>
          <w:marBottom w:val="0"/>
          <w:divBdr>
            <w:top w:val="none" w:sz="0" w:space="0" w:color="auto"/>
            <w:left w:val="none" w:sz="0" w:space="0" w:color="auto"/>
            <w:bottom w:val="none" w:sz="0" w:space="0" w:color="auto"/>
            <w:right w:val="none" w:sz="0" w:space="0" w:color="auto"/>
          </w:divBdr>
        </w:div>
        <w:div w:id="876355501">
          <w:marLeft w:val="0"/>
          <w:marRight w:val="0"/>
          <w:marTop w:val="0"/>
          <w:marBottom w:val="0"/>
          <w:divBdr>
            <w:top w:val="none" w:sz="0" w:space="0" w:color="auto"/>
            <w:left w:val="none" w:sz="0" w:space="0" w:color="auto"/>
            <w:bottom w:val="none" w:sz="0" w:space="0" w:color="auto"/>
            <w:right w:val="none" w:sz="0" w:space="0" w:color="auto"/>
          </w:divBdr>
        </w:div>
        <w:div w:id="1251622191">
          <w:marLeft w:val="0"/>
          <w:marRight w:val="0"/>
          <w:marTop w:val="0"/>
          <w:marBottom w:val="0"/>
          <w:divBdr>
            <w:top w:val="none" w:sz="0" w:space="0" w:color="auto"/>
            <w:left w:val="none" w:sz="0" w:space="0" w:color="auto"/>
            <w:bottom w:val="none" w:sz="0" w:space="0" w:color="auto"/>
            <w:right w:val="none" w:sz="0" w:space="0" w:color="auto"/>
          </w:divBdr>
        </w:div>
        <w:div w:id="1279491118">
          <w:marLeft w:val="0"/>
          <w:marRight w:val="0"/>
          <w:marTop w:val="0"/>
          <w:marBottom w:val="0"/>
          <w:divBdr>
            <w:top w:val="none" w:sz="0" w:space="0" w:color="auto"/>
            <w:left w:val="none" w:sz="0" w:space="0" w:color="auto"/>
            <w:bottom w:val="none" w:sz="0" w:space="0" w:color="auto"/>
            <w:right w:val="none" w:sz="0" w:space="0" w:color="auto"/>
          </w:divBdr>
        </w:div>
        <w:div w:id="195699375">
          <w:marLeft w:val="0"/>
          <w:marRight w:val="0"/>
          <w:marTop w:val="0"/>
          <w:marBottom w:val="0"/>
          <w:divBdr>
            <w:top w:val="none" w:sz="0" w:space="0" w:color="auto"/>
            <w:left w:val="none" w:sz="0" w:space="0" w:color="auto"/>
            <w:bottom w:val="none" w:sz="0" w:space="0" w:color="auto"/>
            <w:right w:val="none" w:sz="0" w:space="0" w:color="auto"/>
          </w:divBdr>
        </w:div>
        <w:div w:id="601456008">
          <w:marLeft w:val="0"/>
          <w:marRight w:val="0"/>
          <w:marTop w:val="0"/>
          <w:marBottom w:val="0"/>
          <w:divBdr>
            <w:top w:val="none" w:sz="0" w:space="0" w:color="auto"/>
            <w:left w:val="none" w:sz="0" w:space="0" w:color="auto"/>
            <w:bottom w:val="none" w:sz="0" w:space="0" w:color="auto"/>
            <w:right w:val="none" w:sz="0" w:space="0" w:color="auto"/>
          </w:divBdr>
        </w:div>
        <w:div w:id="1715108347">
          <w:marLeft w:val="0"/>
          <w:marRight w:val="0"/>
          <w:marTop w:val="0"/>
          <w:marBottom w:val="0"/>
          <w:divBdr>
            <w:top w:val="none" w:sz="0" w:space="0" w:color="auto"/>
            <w:left w:val="none" w:sz="0" w:space="0" w:color="auto"/>
            <w:bottom w:val="none" w:sz="0" w:space="0" w:color="auto"/>
            <w:right w:val="none" w:sz="0" w:space="0" w:color="auto"/>
          </w:divBdr>
        </w:div>
        <w:div w:id="780346867">
          <w:marLeft w:val="0"/>
          <w:marRight w:val="0"/>
          <w:marTop w:val="0"/>
          <w:marBottom w:val="0"/>
          <w:divBdr>
            <w:top w:val="none" w:sz="0" w:space="0" w:color="auto"/>
            <w:left w:val="none" w:sz="0" w:space="0" w:color="auto"/>
            <w:bottom w:val="none" w:sz="0" w:space="0" w:color="auto"/>
            <w:right w:val="none" w:sz="0" w:space="0" w:color="auto"/>
          </w:divBdr>
        </w:div>
        <w:div w:id="1682464424">
          <w:marLeft w:val="0"/>
          <w:marRight w:val="0"/>
          <w:marTop w:val="0"/>
          <w:marBottom w:val="0"/>
          <w:divBdr>
            <w:top w:val="none" w:sz="0" w:space="0" w:color="auto"/>
            <w:left w:val="none" w:sz="0" w:space="0" w:color="auto"/>
            <w:bottom w:val="none" w:sz="0" w:space="0" w:color="auto"/>
            <w:right w:val="none" w:sz="0" w:space="0" w:color="auto"/>
          </w:divBdr>
        </w:div>
        <w:div w:id="1944221978">
          <w:marLeft w:val="0"/>
          <w:marRight w:val="0"/>
          <w:marTop w:val="0"/>
          <w:marBottom w:val="0"/>
          <w:divBdr>
            <w:top w:val="none" w:sz="0" w:space="0" w:color="auto"/>
            <w:left w:val="none" w:sz="0" w:space="0" w:color="auto"/>
            <w:bottom w:val="none" w:sz="0" w:space="0" w:color="auto"/>
            <w:right w:val="none" w:sz="0" w:space="0" w:color="auto"/>
          </w:divBdr>
        </w:div>
        <w:div w:id="353119037">
          <w:marLeft w:val="0"/>
          <w:marRight w:val="0"/>
          <w:marTop w:val="0"/>
          <w:marBottom w:val="0"/>
          <w:divBdr>
            <w:top w:val="none" w:sz="0" w:space="0" w:color="auto"/>
            <w:left w:val="none" w:sz="0" w:space="0" w:color="auto"/>
            <w:bottom w:val="none" w:sz="0" w:space="0" w:color="auto"/>
            <w:right w:val="none" w:sz="0" w:space="0" w:color="auto"/>
          </w:divBdr>
        </w:div>
        <w:div w:id="1375929777">
          <w:marLeft w:val="0"/>
          <w:marRight w:val="0"/>
          <w:marTop w:val="0"/>
          <w:marBottom w:val="0"/>
          <w:divBdr>
            <w:top w:val="none" w:sz="0" w:space="0" w:color="auto"/>
            <w:left w:val="none" w:sz="0" w:space="0" w:color="auto"/>
            <w:bottom w:val="none" w:sz="0" w:space="0" w:color="auto"/>
            <w:right w:val="none" w:sz="0" w:space="0" w:color="auto"/>
          </w:divBdr>
        </w:div>
        <w:div w:id="1578592962">
          <w:marLeft w:val="0"/>
          <w:marRight w:val="0"/>
          <w:marTop w:val="0"/>
          <w:marBottom w:val="0"/>
          <w:divBdr>
            <w:top w:val="none" w:sz="0" w:space="0" w:color="auto"/>
            <w:left w:val="none" w:sz="0" w:space="0" w:color="auto"/>
            <w:bottom w:val="none" w:sz="0" w:space="0" w:color="auto"/>
            <w:right w:val="none" w:sz="0" w:space="0" w:color="auto"/>
          </w:divBdr>
        </w:div>
        <w:div w:id="948707795">
          <w:marLeft w:val="0"/>
          <w:marRight w:val="0"/>
          <w:marTop w:val="0"/>
          <w:marBottom w:val="0"/>
          <w:divBdr>
            <w:top w:val="none" w:sz="0" w:space="0" w:color="auto"/>
            <w:left w:val="none" w:sz="0" w:space="0" w:color="auto"/>
            <w:bottom w:val="none" w:sz="0" w:space="0" w:color="auto"/>
            <w:right w:val="none" w:sz="0" w:space="0" w:color="auto"/>
          </w:divBdr>
        </w:div>
        <w:div w:id="968558052">
          <w:marLeft w:val="0"/>
          <w:marRight w:val="0"/>
          <w:marTop w:val="0"/>
          <w:marBottom w:val="0"/>
          <w:divBdr>
            <w:top w:val="none" w:sz="0" w:space="0" w:color="auto"/>
            <w:left w:val="none" w:sz="0" w:space="0" w:color="auto"/>
            <w:bottom w:val="none" w:sz="0" w:space="0" w:color="auto"/>
            <w:right w:val="none" w:sz="0" w:space="0" w:color="auto"/>
          </w:divBdr>
        </w:div>
        <w:div w:id="181865005">
          <w:marLeft w:val="0"/>
          <w:marRight w:val="0"/>
          <w:marTop w:val="0"/>
          <w:marBottom w:val="0"/>
          <w:divBdr>
            <w:top w:val="none" w:sz="0" w:space="0" w:color="auto"/>
            <w:left w:val="none" w:sz="0" w:space="0" w:color="auto"/>
            <w:bottom w:val="none" w:sz="0" w:space="0" w:color="auto"/>
            <w:right w:val="none" w:sz="0" w:space="0" w:color="auto"/>
          </w:divBdr>
        </w:div>
        <w:div w:id="1947805883">
          <w:marLeft w:val="0"/>
          <w:marRight w:val="0"/>
          <w:marTop w:val="0"/>
          <w:marBottom w:val="0"/>
          <w:divBdr>
            <w:top w:val="none" w:sz="0" w:space="0" w:color="auto"/>
            <w:left w:val="none" w:sz="0" w:space="0" w:color="auto"/>
            <w:bottom w:val="none" w:sz="0" w:space="0" w:color="auto"/>
            <w:right w:val="none" w:sz="0" w:space="0" w:color="auto"/>
          </w:divBdr>
        </w:div>
        <w:div w:id="659625949">
          <w:marLeft w:val="0"/>
          <w:marRight w:val="0"/>
          <w:marTop w:val="0"/>
          <w:marBottom w:val="0"/>
          <w:divBdr>
            <w:top w:val="none" w:sz="0" w:space="0" w:color="auto"/>
            <w:left w:val="none" w:sz="0" w:space="0" w:color="auto"/>
            <w:bottom w:val="none" w:sz="0" w:space="0" w:color="auto"/>
            <w:right w:val="none" w:sz="0" w:space="0" w:color="auto"/>
          </w:divBdr>
        </w:div>
        <w:div w:id="36055017">
          <w:marLeft w:val="0"/>
          <w:marRight w:val="0"/>
          <w:marTop w:val="0"/>
          <w:marBottom w:val="0"/>
          <w:divBdr>
            <w:top w:val="none" w:sz="0" w:space="0" w:color="auto"/>
            <w:left w:val="none" w:sz="0" w:space="0" w:color="auto"/>
            <w:bottom w:val="none" w:sz="0" w:space="0" w:color="auto"/>
            <w:right w:val="none" w:sz="0" w:space="0" w:color="auto"/>
          </w:divBdr>
        </w:div>
        <w:div w:id="887716360">
          <w:marLeft w:val="0"/>
          <w:marRight w:val="0"/>
          <w:marTop w:val="0"/>
          <w:marBottom w:val="0"/>
          <w:divBdr>
            <w:top w:val="none" w:sz="0" w:space="0" w:color="auto"/>
            <w:left w:val="none" w:sz="0" w:space="0" w:color="auto"/>
            <w:bottom w:val="none" w:sz="0" w:space="0" w:color="auto"/>
            <w:right w:val="none" w:sz="0" w:space="0" w:color="auto"/>
          </w:divBdr>
        </w:div>
        <w:div w:id="612595902">
          <w:marLeft w:val="0"/>
          <w:marRight w:val="0"/>
          <w:marTop w:val="0"/>
          <w:marBottom w:val="0"/>
          <w:divBdr>
            <w:top w:val="none" w:sz="0" w:space="0" w:color="auto"/>
            <w:left w:val="none" w:sz="0" w:space="0" w:color="auto"/>
            <w:bottom w:val="none" w:sz="0" w:space="0" w:color="auto"/>
            <w:right w:val="none" w:sz="0" w:space="0" w:color="auto"/>
          </w:divBdr>
        </w:div>
        <w:div w:id="1172601028">
          <w:marLeft w:val="0"/>
          <w:marRight w:val="0"/>
          <w:marTop w:val="0"/>
          <w:marBottom w:val="0"/>
          <w:divBdr>
            <w:top w:val="none" w:sz="0" w:space="0" w:color="auto"/>
            <w:left w:val="none" w:sz="0" w:space="0" w:color="auto"/>
            <w:bottom w:val="none" w:sz="0" w:space="0" w:color="auto"/>
            <w:right w:val="none" w:sz="0" w:space="0" w:color="auto"/>
          </w:divBdr>
        </w:div>
        <w:div w:id="377585082">
          <w:marLeft w:val="0"/>
          <w:marRight w:val="0"/>
          <w:marTop w:val="0"/>
          <w:marBottom w:val="0"/>
          <w:divBdr>
            <w:top w:val="none" w:sz="0" w:space="0" w:color="auto"/>
            <w:left w:val="none" w:sz="0" w:space="0" w:color="auto"/>
            <w:bottom w:val="none" w:sz="0" w:space="0" w:color="auto"/>
            <w:right w:val="none" w:sz="0" w:space="0" w:color="auto"/>
          </w:divBdr>
        </w:div>
        <w:div w:id="2085831724">
          <w:marLeft w:val="0"/>
          <w:marRight w:val="0"/>
          <w:marTop w:val="0"/>
          <w:marBottom w:val="0"/>
          <w:divBdr>
            <w:top w:val="none" w:sz="0" w:space="0" w:color="auto"/>
            <w:left w:val="none" w:sz="0" w:space="0" w:color="auto"/>
            <w:bottom w:val="none" w:sz="0" w:space="0" w:color="auto"/>
            <w:right w:val="none" w:sz="0" w:space="0" w:color="auto"/>
          </w:divBdr>
        </w:div>
        <w:div w:id="2063820200">
          <w:marLeft w:val="0"/>
          <w:marRight w:val="0"/>
          <w:marTop w:val="0"/>
          <w:marBottom w:val="0"/>
          <w:divBdr>
            <w:top w:val="none" w:sz="0" w:space="0" w:color="auto"/>
            <w:left w:val="none" w:sz="0" w:space="0" w:color="auto"/>
            <w:bottom w:val="none" w:sz="0" w:space="0" w:color="auto"/>
            <w:right w:val="none" w:sz="0" w:space="0" w:color="auto"/>
          </w:divBdr>
        </w:div>
        <w:div w:id="237833416">
          <w:marLeft w:val="0"/>
          <w:marRight w:val="0"/>
          <w:marTop w:val="0"/>
          <w:marBottom w:val="0"/>
          <w:divBdr>
            <w:top w:val="none" w:sz="0" w:space="0" w:color="auto"/>
            <w:left w:val="none" w:sz="0" w:space="0" w:color="auto"/>
            <w:bottom w:val="none" w:sz="0" w:space="0" w:color="auto"/>
            <w:right w:val="none" w:sz="0" w:space="0" w:color="auto"/>
          </w:divBdr>
        </w:div>
        <w:div w:id="1820150252">
          <w:marLeft w:val="0"/>
          <w:marRight w:val="0"/>
          <w:marTop w:val="0"/>
          <w:marBottom w:val="0"/>
          <w:divBdr>
            <w:top w:val="none" w:sz="0" w:space="0" w:color="auto"/>
            <w:left w:val="none" w:sz="0" w:space="0" w:color="auto"/>
            <w:bottom w:val="none" w:sz="0" w:space="0" w:color="auto"/>
            <w:right w:val="none" w:sz="0" w:space="0" w:color="auto"/>
          </w:divBdr>
        </w:div>
        <w:div w:id="19355177">
          <w:marLeft w:val="0"/>
          <w:marRight w:val="0"/>
          <w:marTop w:val="0"/>
          <w:marBottom w:val="0"/>
          <w:divBdr>
            <w:top w:val="none" w:sz="0" w:space="0" w:color="auto"/>
            <w:left w:val="none" w:sz="0" w:space="0" w:color="auto"/>
            <w:bottom w:val="none" w:sz="0" w:space="0" w:color="auto"/>
            <w:right w:val="none" w:sz="0" w:space="0" w:color="auto"/>
          </w:divBdr>
        </w:div>
        <w:div w:id="2137138347">
          <w:marLeft w:val="0"/>
          <w:marRight w:val="0"/>
          <w:marTop w:val="0"/>
          <w:marBottom w:val="0"/>
          <w:divBdr>
            <w:top w:val="none" w:sz="0" w:space="0" w:color="auto"/>
            <w:left w:val="none" w:sz="0" w:space="0" w:color="auto"/>
            <w:bottom w:val="none" w:sz="0" w:space="0" w:color="auto"/>
            <w:right w:val="none" w:sz="0" w:space="0" w:color="auto"/>
          </w:divBdr>
        </w:div>
        <w:div w:id="1499537179">
          <w:marLeft w:val="0"/>
          <w:marRight w:val="0"/>
          <w:marTop w:val="0"/>
          <w:marBottom w:val="0"/>
          <w:divBdr>
            <w:top w:val="none" w:sz="0" w:space="0" w:color="auto"/>
            <w:left w:val="none" w:sz="0" w:space="0" w:color="auto"/>
            <w:bottom w:val="none" w:sz="0" w:space="0" w:color="auto"/>
            <w:right w:val="none" w:sz="0" w:space="0" w:color="auto"/>
          </w:divBdr>
        </w:div>
        <w:div w:id="1863349791">
          <w:marLeft w:val="0"/>
          <w:marRight w:val="0"/>
          <w:marTop w:val="0"/>
          <w:marBottom w:val="0"/>
          <w:divBdr>
            <w:top w:val="none" w:sz="0" w:space="0" w:color="auto"/>
            <w:left w:val="none" w:sz="0" w:space="0" w:color="auto"/>
            <w:bottom w:val="none" w:sz="0" w:space="0" w:color="auto"/>
            <w:right w:val="none" w:sz="0" w:space="0" w:color="auto"/>
          </w:divBdr>
        </w:div>
        <w:div w:id="538014851">
          <w:marLeft w:val="0"/>
          <w:marRight w:val="0"/>
          <w:marTop w:val="0"/>
          <w:marBottom w:val="0"/>
          <w:divBdr>
            <w:top w:val="none" w:sz="0" w:space="0" w:color="auto"/>
            <w:left w:val="none" w:sz="0" w:space="0" w:color="auto"/>
            <w:bottom w:val="none" w:sz="0" w:space="0" w:color="auto"/>
            <w:right w:val="none" w:sz="0" w:space="0" w:color="auto"/>
          </w:divBdr>
        </w:div>
        <w:div w:id="1688168453">
          <w:marLeft w:val="0"/>
          <w:marRight w:val="0"/>
          <w:marTop w:val="0"/>
          <w:marBottom w:val="0"/>
          <w:divBdr>
            <w:top w:val="none" w:sz="0" w:space="0" w:color="auto"/>
            <w:left w:val="none" w:sz="0" w:space="0" w:color="auto"/>
            <w:bottom w:val="none" w:sz="0" w:space="0" w:color="auto"/>
            <w:right w:val="none" w:sz="0" w:space="0" w:color="auto"/>
          </w:divBdr>
        </w:div>
        <w:div w:id="1083836592">
          <w:marLeft w:val="0"/>
          <w:marRight w:val="0"/>
          <w:marTop w:val="0"/>
          <w:marBottom w:val="0"/>
          <w:divBdr>
            <w:top w:val="none" w:sz="0" w:space="0" w:color="auto"/>
            <w:left w:val="none" w:sz="0" w:space="0" w:color="auto"/>
            <w:bottom w:val="none" w:sz="0" w:space="0" w:color="auto"/>
            <w:right w:val="none" w:sz="0" w:space="0" w:color="auto"/>
          </w:divBdr>
        </w:div>
        <w:div w:id="1213885797">
          <w:marLeft w:val="0"/>
          <w:marRight w:val="0"/>
          <w:marTop w:val="0"/>
          <w:marBottom w:val="0"/>
          <w:divBdr>
            <w:top w:val="none" w:sz="0" w:space="0" w:color="auto"/>
            <w:left w:val="none" w:sz="0" w:space="0" w:color="auto"/>
            <w:bottom w:val="none" w:sz="0" w:space="0" w:color="auto"/>
            <w:right w:val="none" w:sz="0" w:space="0" w:color="auto"/>
          </w:divBdr>
        </w:div>
        <w:div w:id="1452751041">
          <w:marLeft w:val="0"/>
          <w:marRight w:val="0"/>
          <w:marTop w:val="0"/>
          <w:marBottom w:val="0"/>
          <w:divBdr>
            <w:top w:val="none" w:sz="0" w:space="0" w:color="auto"/>
            <w:left w:val="none" w:sz="0" w:space="0" w:color="auto"/>
            <w:bottom w:val="none" w:sz="0" w:space="0" w:color="auto"/>
            <w:right w:val="none" w:sz="0" w:space="0" w:color="auto"/>
          </w:divBdr>
        </w:div>
        <w:div w:id="1419402048">
          <w:marLeft w:val="0"/>
          <w:marRight w:val="0"/>
          <w:marTop w:val="0"/>
          <w:marBottom w:val="0"/>
          <w:divBdr>
            <w:top w:val="none" w:sz="0" w:space="0" w:color="auto"/>
            <w:left w:val="none" w:sz="0" w:space="0" w:color="auto"/>
            <w:bottom w:val="none" w:sz="0" w:space="0" w:color="auto"/>
            <w:right w:val="none" w:sz="0" w:space="0" w:color="auto"/>
          </w:divBdr>
        </w:div>
        <w:div w:id="1107197937">
          <w:marLeft w:val="0"/>
          <w:marRight w:val="0"/>
          <w:marTop w:val="0"/>
          <w:marBottom w:val="0"/>
          <w:divBdr>
            <w:top w:val="none" w:sz="0" w:space="0" w:color="auto"/>
            <w:left w:val="none" w:sz="0" w:space="0" w:color="auto"/>
            <w:bottom w:val="none" w:sz="0" w:space="0" w:color="auto"/>
            <w:right w:val="none" w:sz="0" w:space="0" w:color="auto"/>
          </w:divBdr>
        </w:div>
        <w:div w:id="1848516162">
          <w:marLeft w:val="0"/>
          <w:marRight w:val="0"/>
          <w:marTop w:val="0"/>
          <w:marBottom w:val="0"/>
          <w:divBdr>
            <w:top w:val="none" w:sz="0" w:space="0" w:color="auto"/>
            <w:left w:val="none" w:sz="0" w:space="0" w:color="auto"/>
            <w:bottom w:val="none" w:sz="0" w:space="0" w:color="auto"/>
            <w:right w:val="none" w:sz="0" w:space="0" w:color="auto"/>
          </w:divBdr>
        </w:div>
        <w:div w:id="1426420505">
          <w:marLeft w:val="0"/>
          <w:marRight w:val="0"/>
          <w:marTop w:val="0"/>
          <w:marBottom w:val="0"/>
          <w:divBdr>
            <w:top w:val="none" w:sz="0" w:space="0" w:color="auto"/>
            <w:left w:val="none" w:sz="0" w:space="0" w:color="auto"/>
            <w:bottom w:val="none" w:sz="0" w:space="0" w:color="auto"/>
            <w:right w:val="none" w:sz="0" w:space="0" w:color="auto"/>
          </w:divBdr>
        </w:div>
        <w:div w:id="721100432">
          <w:marLeft w:val="0"/>
          <w:marRight w:val="0"/>
          <w:marTop w:val="0"/>
          <w:marBottom w:val="0"/>
          <w:divBdr>
            <w:top w:val="none" w:sz="0" w:space="0" w:color="auto"/>
            <w:left w:val="none" w:sz="0" w:space="0" w:color="auto"/>
            <w:bottom w:val="none" w:sz="0" w:space="0" w:color="auto"/>
            <w:right w:val="none" w:sz="0" w:space="0" w:color="auto"/>
          </w:divBdr>
        </w:div>
        <w:div w:id="33123853">
          <w:marLeft w:val="0"/>
          <w:marRight w:val="0"/>
          <w:marTop w:val="0"/>
          <w:marBottom w:val="0"/>
          <w:divBdr>
            <w:top w:val="none" w:sz="0" w:space="0" w:color="auto"/>
            <w:left w:val="none" w:sz="0" w:space="0" w:color="auto"/>
            <w:bottom w:val="none" w:sz="0" w:space="0" w:color="auto"/>
            <w:right w:val="none" w:sz="0" w:space="0" w:color="auto"/>
          </w:divBdr>
        </w:div>
        <w:div w:id="474838571">
          <w:marLeft w:val="0"/>
          <w:marRight w:val="0"/>
          <w:marTop w:val="0"/>
          <w:marBottom w:val="0"/>
          <w:divBdr>
            <w:top w:val="none" w:sz="0" w:space="0" w:color="auto"/>
            <w:left w:val="none" w:sz="0" w:space="0" w:color="auto"/>
            <w:bottom w:val="none" w:sz="0" w:space="0" w:color="auto"/>
            <w:right w:val="none" w:sz="0" w:space="0" w:color="auto"/>
          </w:divBdr>
        </w:div>
        <w:div w:id="1874727682">
          <w:marLeft w:val="0"/>
          <w:marRight w:val="0"/>
          <w:marTop w:val="0"/>
          <w:marBottom w:val="0"/>
          <w:divBdr>
            <w:top w:val="none" w:sz="0" w:space="0" w:color="auto"/>
            <w:left w:val="none" w:sz="0" w:space="0" w:color="auto"/>
            <w:bottom w:val="none" w:sz="0" w:space="0" w:color="auto"/>
            <w:right w:val="none" w:sz="0" w:space="0" w:color="auto"/>
          </w:divBdr>
        </w:div>
        <w:div w:id="787120096">
          <w:marLeft w:val="0"/>
          <w:marRight w:val="0"/>
          <w:marTop w:val="0"/>
          <w:marBottom w:val="0"/>
          <w:divBdr>
            <w:top w:val="none" w:sz="0" w:space="0" w:color="auto"/>
            <w:left w:val="none" w:sz="0" w:space="0" w:color="auto"/>
            <w:bottom w:val="none" w:sz="0" w:space="0" w:color="auto"/>
            <w:right w:val="none" w:sz="0" w:space="0" w:color="auto"/>
          </w:divBdr>
        </w:div>
        <w:div w:id="1792742467">
          <w:marLeft w:val="0"/>
          <w:marRight w:val="0"/>
          <w:marTop w:val="0"/>
          <w:marBottom w:val="0"/>
          <w:divBdr>
            <w:top w:val="none" w:sz="0" w:space="0" w:color="auto"/>
            <w:left w:val="none" w:sz="0" w:space="0" w:color="auto"/>
            <w:bottom w:val="none" w:sz="0" w:space="0" w:color="auto"/>
            <w:right w:val="none" w:sz="0" w:space="0" w:color="auto"/>
          </w:divBdr>
        </w:div>
        <w:div w:id="1272662831">
          <w:marLeft w:val="0"/>
          <w:marRight w:val="0"/>
          <w:marTop w:val="0"/>
          <w:marBottom w:val="0"/>
          <w:divBdr>
            <w:top w:val="none" w:sz="0" w:space="0" w:color="auto"/>
            <w:left w:val="none" w:sz="0" w:space="0" w:color="auto"/>
            <w:bottom w:val="none" w:sz="0" w:space="0" w:color="auto"/>
            <w:right w:val="none" w:sz="0" w:space="0" w:color="auto"/>
          </w:divBdr>
        </w:div>
        <w:div w:id="1498955423">
          <w:marLeft w:val="0"/>
          <w:marRight w:val="0"/>
          <w:marTop w:val="0"/>
          <w:marBottom w:val="0"/>
          <w:divBdr>
            <w:top w:val="none" w:sz="0" w:space="0" w:color="auto"/>
            <w:left w:val="none" w:sz="0" w:space="0" w:color="auto"/>
            <w:bottom w:val="none" w:sz="0" w:space="0" w:color="auto"/>
            <w:right w:val="none" w:sz="0" w:space="0" w:color="auto"/>
          </w:divBdr>
        </w:div>
        <w:div w:id="1855455572">
          <w:marLeft w:val="0"/>
          <w:marRight w:val="0"/>
          <w:marTop w:val="0"/>
          <w:marBottom w:val="0"/>
          <w:divBdr>
            <w:top w:val="none" w:sz="0" w:space="0" w:color="auto"/>
            <w:left w:val="none" w:sz="0" w:space="0" w:color="auto"/>
            <w:bottom w:val="none" w:sz="0" w:space="0" w:color="auto"/>
            <w:right w:val="none" w:sz="0" w:space="0" w:color="auto"/>
          </w:divBdr>
        </w:div>
        <w:div w:id="1941447984">
          <w:marLeft w:val="0"/>
          <w:marRight w:val="0"/>
          <w:marTop w:val="0"/>
          <w:marBottom w:val="0"/>
          <w:divBdr>
            <w:top w:val="none" w:sz="0" w:space="0" w:color="auto"/>
            <w:left w:val="none" w:sz="0" w:space="0" w:color="auto"/>
            <w:bottom w:val="none" w:sz="0" w:space="0" w:color="auto"/>
            <w:right w:val="none" w:sz="0" w:space="0" w:color="auto"/>
          </w:divBdr>
        </w:div>
        <w:div w:id="842356068">
          <w:marLeft w:val="0"/>
          <w:marRight w:val="0"/>
          <w:marTop w:val="0"/>
          <w:marBottom w:val="0"/>
          <w:divBdr>
            <w:top w:val="none" w:sz="0" w:space="0" w:color="auto"/>
            <w:left w:val="none" w:sz="0" w:space="0" w:color="auto"/>
            <w:bottom w:val="none" w:sz="0" w:space="0" w:color="auto"/>
            <w:right w:val="none" w:sz="0" w:space="0" w:color="auto"/>
          </w:divBdr>
        </w:div>
        <w:div w:id="1947997701">
          <w:marLeft w:val="0"/>
          <w:marRight w:val="0"/>
          <w:marTop w:val="0"/>
          <w:marBottom w:val="0"/>
          <w:divBdr>
            <w:top w:val="none" w:sz="0" w:space="0" w:color="auto"/>
            <w:left w:val="none" w:sz="0" w:space="0" w:color="auto"/>
            <w:bottom w:val="none" w:sz="0" w:space="0" w:color="auto"/>
            <w:right w:val="none" w:sz="0" w:space="0" w:color="auto"/>
          </w:divBdr>
        </w:div>
        <w:div w:id="989099420">
          <w:marLeft w:val="0"/>
          <w:marRight w:val="0"/>
          <w:marTop w:val="0"/>
          <w:marBottom w:val="0"/>
          <w:divBdr>
            <w:top w:val="none" w:sz="0" w:space="0" w:color="auto"/>
            <w:left w:val="none" w:sz="0" w:space="0" w:color="auto"/>
            <w:bottom w:val="none" w:sz="0" w:space="0" w:color="auto"/>
            <w:right w:val="none" w:sz="0" w:space="0" w:color="auto"/>
          </w:divBdr>
        </w:div>
        <w:div w:id="118229852">
          <w:marLeft w:val="0"/>
          <w:marRight w:val="0"/>
          <w:marTop w:val="0"/>
          <w:marBottom w:val="0"/>
          <w:divBdr>
            <w:top w:val="none" w:sz="0" w:space="0" w:color="auto"/>
            <w:left w:val="none" w:sz="0" w:space="0" w:color="auto"/>
            <w:bottom w:val="none" w:sz="0" w:space="0" w:color="auto"/>
            <w:right w:val="none" w:sz="0" w:space="0" w:color="auto"/>
          </w:divBdr>
        </w:div>
        <w:div w:id="1627008271">
          <w:marLeft w:val="0"/>
          <w:marRight w:val="0"/>
          <w:marTop w:val="0"/>
          <w:marBottom w:val="0"/>
          <w:divBdr>
            <w:top w:val="none" w:sz="0" w:space="0" w:color="auto"/>
            <w:left w:val="none" w:sz="0" w:space="0" w:color="auto"/>
            <w:bottom w:val="none" w:sz="0" w:space="0" w:color="auto"/>
            <w:right w:val="none" w:sz="0" w:space="0" w:color="auto"/>
          </w:divBdr>
        </w:div>
        <w:div w:id="1015814288">
          <w:marLeft w:val="0"/>
          <w:marRight w:val="0"/>
          <w:marTop w:val="0"/>
          <w:marBottom w:val="0"/>
          <w:divBdr>
            <w:top w:val="none" w:sz="0" w:space="0" w:color="auto"/>
            <w:left w:val="none" w:sz="0" w:space="0" w:color="auto"/>
            <w:bottom w:val="none" w:sz="0" w:space="0" w:color="auto"/>
            <w:right w:val="none" w:sz="0" w:space="0" w:color="auto"/>
          </w:divBdr>
        </w:div>
        <w:div w:id="1652909010">
          <w:marLeft w:val="0"/>
          <w:marRight w:val="0"/>
          <w:marTop w:val="0"/>
          <w:marBottom w:val="0"/>
          <w:divBdr>
            <w:top w:val="none" w:sz="0" w:space="0" w:color="auto"/>
            <w:left w:val="none" w:sz="0" w:space="0" w:color="auto"/>
            <w:bottom w:val="none" w:sz="0" w:space="0" w:color="auto"/>
            <w:right w:val="none" w:sz="0" w:space="0" w:color="auto"/>
          </w:divBdr>
        </w:div>
        <w:div w:id="59066012">
          <w:marLeft w:val="0"/>
          <w:marRight w:val="0"/>
          <w:marTop w:val="0"/>
          <w:marBottom w:val="0"/>
          <w:divBdr>
            <w:top w:val="none" w:sz="0" w:space="0" w:color="auto"/>
            <w:left w:val="none" w:sz="0" w:space="0" w:color="auto"/>
            <w:bottom w:val="none" w:sz="0" w:space="0" w:color="auto"/>
            <w:right w:val="none" w:sz="0" w:space="0" w:color="auto"/>
          </w:divBdr>
        </w:div>
        <w:div w:id="1841314440">
          <w:marLeft w:val="0"/>
          <w:marRight w:val="0"/>
          <w:marTop w:val="0"/>
          <w:marBottom w:val="0"/>
          <w:divBdr>
            <w:top w:val="none" w:sz="0" w:space="0" w:color="auto"/>
            <w:left w:val="none" w:sz="0" w:space="0" w:color="auto"/>
            <w:bottom w:val="none" w:sz="0" w:space="0" w:color="auto"/>
            <w:right w:val="none" w:sz="0" w:space="0" w:color="auto"/>
          </w:divBdr>
        </w:div>
        <w:div w:id="2116093939">
          <w:marLeft w:val="0"/>
          <w:marRight w:val="0"/>
          <w:marTop w:val="0"/>
          <w:marBottom w:val="0"/>
          <w:divBdr>
            <w:top w:val="none" w:sz="0" w:space="0" w:color="auto"/>
            <w:left w:val="none" w:sz="0" w:space="0" w:color="auto"/>
            <w:bottom w:val="none" w:sz="0" w:space="0" w:color="auto"/>
            <w:right w:val="none" w:sz="0" w:space="0" w:color="auto"/>
          </w:divBdr>
        </w:div>
        <w:div w:id="204952670">
          <w:marLeft w:val="0"/>
          <w:marRight w:val="0"/>
          <w:marTop w:val="0"/>
          <w:marBottom w:val="0"/>
          <w:divBdr>
            <w:top w:val="none" w:sz="0" w:space="0" w:color="auto"/>
            <w:left w:val="none" w:sz="0" w:space="0" w:color="auto"/>
            <w:bottom w:val="none" w:sz="0" w:space="0" w:color="auto"/>
            <w:right w:val="none" w:sz="0" w:space="0" w:color="auto"/>
          </w:divBdr>
        </w:div>
        <w:div w:id="1005858267">
          <w:marLeft w:val="0"/>
          <w:marRight w:val="0"/>
          <w:marTop w:val="0"/>
          <w:marBottom w:val="0"/>
          <w:divBdr>
            <w:top w:val="none" w:sz="0" w:space="0" w:color="auto"/>
            <w:left w:val="none" w:sz="0" w:space="0" w:color="auto"/>
            <w:bottom w:val="none" w:sz="0" w:space="0" w:color="auto"/>
            <w:right w:val="none" w:sz="0" w:space="0" w:color="auto"/>
          </w:divBdr>
        </w:div>
        <w:div w:id="1009989830">
          <w:marLeft w:val="0"/>
          <w:marRight w:val="0"/>
          <w:marTop w:val="0"/>
          <w:marBottom w:val="0"/>
          <w:divBdr>
            <w:top w:val="none" w:sz="0" w:space="0" w:color="auto"/>
            <w:left w:val="none" w:sz="0" w:space="0" w:color="auto"/>
            <w:bottom w:val="none" w:sz="0" w:space="0" w:color="auto"/>
            <w:right w:val="none" w:sz="0" w:space="0" w:color="auto"/>
          </w:divBdr>
        </w:div>
        <w:div w:id="199437112">
          <w:marLeft w:val="0"/>
          <w:marRight w:val="0"/>
          <w:marTop w:val="0"/>
          <w:marBottom w:val="0"/>
          <w:divBdr>
            <w:top w:val="none" w:sz="0" w:space="0" w:color="auto"/>
            <w:left w:val="none" w:sz="0" w:space="0" w:color="auto"/>
            <w:bottom w:val="none" w:sz="0" w:space="0" w:color="auto"/>
            <w:right w:val="none" w:sz="0" w:space="0" w:color="auto"/>
          </w:divBdr>
        </w:div>
        <w:div w:id="160127614">
          <w:marLeft w:val="0"/>
          <w:marRight w:val="0"/>
          <w:marTop w:val="0"/>
          <w:marBottom w:val="0"/>
          <w:divBdr>
            <w:top w:val="none" w:sz="0" w:space="0" w:color="auto"/>
            <w:left w:val="none" w:sz="0" w:space="0" w:color="auto"/>
            <w:bottom w:val="none" w:sz="0" w:space="0" w:color="auto"/>
            <w:right w:val="none" w:sz="0" w:space="0" w:color="auto"/>
          </w:divBdr>
        </w:div>
        <w:div w:id="636687803">
          <w:marLeft w:val="0"/>
          <w:marRight w:val="0"/>
          <w:marTop w:val="0"/>
          <w:marBottom w:val="0"/>
          <w:divBdr>
            <w:top w:val="none" w:sz="0" w:space="0" w:color="auto"/>
            <w:left w:val="none" w:sz="0" w:space="0" w:color="auto"/>
            <w:bottom w:val="none" w:sz="0" w:space="0" w:color="auto"/>
            <w:right w:val="none" w:sz="0" w:space="0" w:color="auto"/>
          </w:divBdr>
        </w:div>
        <w:div w:id="1049962886">
          <w:marLeft w:val="0"/>
          <w:marRight w:val="0"/>
          <w:marTop w:val="0"/>
          <w:marBottom w:val="0"/>
          <w:divBdr>
            <w:top w:val="none" w:sz="0" w:space="0" w:color="auto"/>
            <w:left w:val="none" w:sz="0" w:space="0" w:color="auto"/>
            <w:bottom w:val="none" w:sz="0" w:space="0" w:color="auto"/>
            <w:right w:val="none" w:sz="0" w:space="0" w:color="auto"/>
          </w:divBdr>
        </w:div>
        <w:div w:id="90246137">
          <w:marLeft w:val="0"/>
          <w:marRight w:val="0"/>
          <w:marTop w:val="0"/>
          <w:marBottom w:val="0"/>
          <w:divBdr>
            <w:top w:val="none" w:sz="0" w:space="0" w:color="auto"/>
            <w:left w:val="none" w:sz="0" w:space="0" w:color="auto"/>
            <w:bottom w:val="none" w:sz="0" w:space="0" w:color="auto"/>
            <w:right w:val="none" w:sz="0" w:space="0" w:color="auto"/>
          </w:divBdr>
        </w:div>
        <w:div w:id="1467622482">
          <w:marLeft w:val="0"/>
          <w:marRight w:val="0"/>
          <w:marTop w:val="0"/>
          <w:marBottom w:val="0"/>
          <w:divBdr>
            <w:top w:val="none" w:sz="0" w:space="0" w:color="auto"/>
            <w:left w:val="none" w:sz="0" w:space="0" w:color="auto"/>
            <w:bottom w:val="none" w:sz="0" w:space="0" w:color="auto"/>
            <w:right w:val="none" w:sz="0" w:space="0" w:color="auto"/>
          </w:divBdr>
        </w:div>
        <w:div w:id="1676347424">
          <w:marLeft w:val="0"/>
          <w:marRight w:val="0"/>
          <w:marTop w:val="0"/>
          <w:marBottom w:val="0"/>
          <w:divBdr>
            <w:top w:val="none" w:sz="0" w:space="0" w:color="auto"/>
            <w:left w:val="none" w:sz="0" w:space="0" w:color="auto"/>
            <w:bottom w:val="none" w:sz="0" w:space="0" w:color="auto"/>
            <w:right w:val="none" w:sz="0" w:space="0" w:color="auto"/>
          </w:divBdr>
        </w:div>
        <w:div w:id="980616317">
          <w:marLeft w:val="0"/>
          <w:marRight w:val="0"/>
          <w:marTop w:val="0"/>
          <w:marBottom w:val="0"/>
          <w:divBdr>
            <w:top w:val="none" w:sz="0" w:space="0" w:color="auto"/>
            <w:left w:val="none" w:sz="0" w:space="0" w:color="auto"/>
            <w:bottom w:val="none" w:sz="0" w:space="0" w:color="auto"/>
            <w:right w:val="none" w:sz="0" w:space="0" w:color="auto"/>
          </w:divBdr>
        </w:div>
        <w:div w:id="973875091">
          <w:marLeft w:val="0"/>
          <w:marRight w:val="0"/>
          <w:marTop w:val="0"/>
          <w:marBottom w:val="0"/>
          <w:divBdr>
            <w:top w:val="none" w:sz="0" w:space="0" w:color="auto"/>
            <w:left w:val="none" w:sz="0" w:space="0" w:color="auto"/>
            <w:bottom w:val="none" w:sz="0" w:space="0" w:color="auto"/>
            <w:right w:val="none" w:sz="0" w:space="0" w:color="auto"/>
          </w:divBdr>
        </w:div>
        <w:div w:id="1246768285">
          <w:marLeft w:val="0"/>
          <w:marRight w:val="0"/>
          <w:marTop w:val="0"/>
          <w:marBottom w:val="0"/>
          <w:divBdr>
            <w:top w:val="none" w:sz="0" w:space="0" w:color="auto"/>
            <w:left w:val="none" w:sz="0" w:space="0" w:color="auto"/>
            <w:bottom w:val="none" w:sz="0" w:space="0" w:color="auto"/>
            <w:right w:val="none" w:sz="0" w:space="0" w:color="auto"/>
          </w:divBdr>
        </w:div>
        <w:div w:id="209389266">
          <w:marLeft w:val="0"/>
          <w:marRight w:val="0"/>
          <w:marTop w:val="0"/>
          <w:marBottom w:val="0"/>
          <w:divBdr>
            <w:top w:val="none" w:sz="0" w:space="0" w:color="auto"/>
            <w:left w:val="none" w:sz="0" w:space="0" w:color="auto"/>
            <w:bottom w:val="none" w:sz="0" w:space="0" w:color="auto"/>
            <w:right w:val="none" w:sz="0" w:space="0" w:color="auto"/>
          </w:divBdr>
        </w:div>
        <w:div w:id="732705210">
          <w:marLeft w:val="0"/>
          <w:marRight w:val="0"/>
          <w:marTop w:val="0"/>
          <w:marBottom w:val="0"/>
          <w:divBdr>
            <w:top w:val="none" w:sz="0" w:space="0" w:color="auto"/>
            <w:left w:val="none" w:sz="0" w:space="0" w:color="auto"/>
            <w:bottom w:val="none" w:sz="0" w:space="0" w:color="auto"/>
            <w:right w:val="none" w:sz="0" w:space="0" w:color="auto"/>
          </w:divBdr>
        </w:div>
        <w:div w:id="877083582">
          <w:marLeft w:val="0"/>
          <w:marRight w:val="0"/>
          <w:marTop w:val="0"/>
          <w:marBottom w:val="0"/>
          <w:divBdr>
            <w:top w:val="none" w:sz="0" w:space="0" w:color="auto"/>
            <w:left w:val="none" w:sz="0" w:space="0" w:color="auto"/>
            <w:bottom w:val="none" w:sz="0" w:space="0" w:color="auto"/>
            <w:right w:val="none" w:sz="0" w:space="0" w:color="auto"/>
          </w:divBdr>
        </w:div>
        <w:div w:id="290599565">
          <w:marLeft w:val="0"/>
          <w:marRight w:val="0"/>
          <w:marTop w:val="0"/>
          <w:marBottom w:val="0"/>
          <w:divBdr>
            <w:top w:val="none" w:sz="0" w:space="0" w:color="auto"/>
            <w:left w:val="none" w:sz="0" w:space="0" w:color="auto"/>
            <w:bottom w:val="none" w:sz="0" w:space="0" w:color="auto"/>
            <w:right w:val="none" w:sz="0" w:space="0" w:color="auto"/>
          </w:divBdr>
        </w:div>
        <w:div w:id="1674798334">
          <w:marLeft w:val="0"/>
          <w:marRight w:val="0"/>
          <w:marTop w:val="0"/>
          <w:marBottom w:val="0"/>
          <w:divBdr>
            <w:top w:val="none" w:sz="0" w:space="0" w:color="auto"/>
            <w:left w:val="none" w:sz="0" w:space="0" w:color="auto"/>
            <w:bottom w:val="none" w:sz="0" w:space="0" w:color="auto"/>
            <w:right w:val="none" w:sz="0" w:space="0" w:color="auto"/>
          </w:divBdr>
        </w:div>
        <w:div w:id="445126729">
          <w:marLeft w:val="0"/>
          <w:marRight w:val="0"/>
          <w:marTop w:val="0"/>
          <w:marBottom w:val="0"/>
          <w:divBdr>
            <w:top w:val="none" w:sz="0" w:space="0" w:color="auto"/>
            <w:left w:val="none" w:sz="0" w:space="0" w:color="auto"/>
            <w:bottom w:val="none" w:sz="0" w:space="0" w:color="auto"/>
            <w:right w:val="none" w:sz="0" w:space="0" w:color="auto"/>
          </w:divBdr>
        </w:div>
        <w:div w:id="1245336507">
          <w:marLeft w:val="0"/>
          <w:marRight w:val="0"/>
          <w:marTop w:val="0"/>
          <w:marBottom w:val="0"/>
          <w:divBdr>
            <w:top w:val="none" w:sz="0" w:space="0" w:color="auto"/>
            <w:left w:val="none" w:sz="0" w:space="0" w:color="auto"/>
            <w:bottom w:val="none" w:sz="0" w:space="0" w:color="auto"/>
            <w:right w:val="none" w:sz="0" w:space="0" w:color="auto"/>
          </w:divBdr>
        </w:div>
        <w:div w:id="1577547851">
          <w:marLeft w:val="0"/>
          <w:marRight w:val="0"/>
          <w:marTop w:val="0"/>
          <w:marBottom w:val="0"/>
          <w:divBdr>
            <w:top w:val="none" w:sz="0" w:space="0" w:color="auto"/>
            <w:left w:val="none" w:sz="0" w:space="0" w:color="auto"/>
            <w:bottom w:val="none" w:sz="0" w:space="0" w:color="auto"/>
            <w:right w:val="none" w:sz="0" w:space="0" w:color="auto"/>
          </w:divBdr>
        </w:div>
        <w:div w:id="2141529533">
          <w:marLeft w:val="0"/>
          <w:marRight w:val="0"/>
          <w:marTop w:val="0"/>
          <w:marBottom w:val="0"/>
          <w:divBdr>
            <w:top w:val="none" w:sz="0" w:space="0" w:color="auto"/>
            <w:left w:val="none" w:sz="0" w:space="0" w:color="auto"/>
            <w:bottom w:val="none" w:sz="0" w:space="0" w:color="auto"/>
            <w:right w:val="none" w:sz="0" w:space="0" w:color="auto"/>
          </w:divBdr>
        </w:div>
        <w:div w:id="1183132164">
          <w:marLeft w:val="0"/>
          <w:marRight w:val="0"/>
          <w:marTop w:val="0"/>
          <w:marBottom w:val="0"/>
          <w:divBdr>
            <w:top w:val="none" w:sz="0" w:space="0" w:color="auto"/>
            <w:left w:val="none" w:sz="0" w:space="0" w:color="auto"/>
            <w:bottom w:val="none" w:sz="0" w:space="0" w:color="auto"/>
            <w:right w:val="none" w:sz="0" w:space="0" w:color="auto"/>
          </w:divBdr>
        </w:div>
        <w:div w:id="1777754711">
          <w:marLeft w:val="0"/>
          <w:marRight w:val="0"/>
          <w:marTop w:val="0"/>
          <w:marBottom w:val="0"/>
          <w:divBdr>
            <w:top w:val="none" w:sz="0" w:space="0" w:color="auto"/>
            <w:left w:val="none" w:sz="0" w:space="0" w:color="auto"/>
            <w:bottom w:val="none" w:sz="0" w:space="0" w:color="auto"/>
            <w:right w:val="none" w:sz="0" w:space="0" w:color="auto"/>
          </w:divBdr>
        </w:div>
        <w:div w:id="1490638127">
          <w:marLeft w:val="0"/>
          <w:marRight w:val="0"/>
          <w:marTop w:val="0"/>
          <w:marBottom w:val="0"/>
          <w:divBdr>
            <w:top w:val="none" w:sz="0" w:space="0" w:color="auto"/>
            <w:left w:val="none" w:sz="0" w:space="0" w:color="auto"/>
            <w:bottom w:val="none" w:sz="0" w:space="0" w:color="auto"/>
            <w:right w:val="none" w:sz="0" w:space="0" w:color="auto"/>
          </w:divBdr>
        </w:div>
        <w:div w:id="2142336349">
          <w:marLeft w:val="0"/>
          <w:marRight w:val="0"/>
          <w:marTop w:val="0"/>
          <w:marBottom w:val="0"/>
          <w:divBdr>
            <w:top w:val="none" w:sz="0" w:space="0" w:color="auto"/>
            <w:left w:val="none" w:sz="0" w:space="0" w:color="auto"/>
            <w:bottom w:val="none" w:sz="0" w:space="0" w:color="auto"/>
            <w:right w:val="none" w:sz="0" w:space="0" w:color="auto"/>
          </w:divBdr>
        </w:div>
        <w:div w:id="505441631">
          <w:marLeft w:val="0"/>
          <w:marRight w:val="0"/>
          <w:marTop w:val="0"/>
          <w:marBottom w:val="0"/>
          <w:divBdr>
            <w:top w:val="none" w:sz="0" w:space="0" w:color="auto"/>
            <w:left w:val="none" w:sz="0" w:space="0" w:color="auto"/>
            <w:bottom w:val="none" w:sz="0" w:space="0" w:color="auto"/>
            <w:right w:val="none" w:sz="0" w:space="0" w:color="auto"/>
          </w:divBdr>
        </w:div>
        <w:div w:id="1909073429">
          <w:marLeft w:val="0"/>
          <w:marRight w:val="0"/>
          <w:marTop w:val="0"/>
          <w:marBottom w:val="0"/>
          <w:divBdr>
            <w:top w:val="none" w:sz="0" w:space="0" w:color="auto"/>
            <w:left w:val="none" w:sz="0" w:space="0" w:color="auto"/>
            <w:bottom w:val="none" w:sz="0" w:space="0" w:color="auto"/>
            <w:right w:val="none" w:sz="0" w:space="0" w:color="auto"/>
          </w:divBdr>
        </w:div>
        <w:div w:id="1548833909">
          <w:marLeft w:val="0"/>
          <w:marRight w:val="0"/>
          <w:marTop w:val="0"/>
          <w:marBottom w:val="0"/>
          <w:divBdr>
            <w:top w:val="none" w:sz="0" w:space="0" w:color="auto"/>
            <w:left w:val="none" w:sz="0" w:space="0" w:color="auto"/>
            <w:bottom w:val="none" w:sz="0" w:space="0" w:color="auto"/>
            <w:right w:val="none" w:sz="0" w:space="0" w:color="auto"/>
          </w:divBdr>
          <w:divsChild>
            <w:div w:id="1839224013">
              <w:marLeft w:val="0"/>
              <w:marRight w:val="0"/>
              <w:marTop w:val="0"/>
              <w:marBottom w:val="0"/>
              <w:divBdr>
                <w:top w:val="none" w:sz="0" w:space="0" w:color="auto"/>
                <w:left w:val="none" w:sz="0" w:space="0" w:color="auto"/>
                <w:bottom w:val="none" w:sz="0" w:space="0" w:color="auto"/>
                <w:right w:val="none" w:sz="0" w:space="0" w:color="auto"/>
              </w:divBdr>
            </w:div>
            <w:div w:id="1554151608">
              <w:marLeft w:val="0"/>
              <w:marRight w:val="0"/>
              <w:marTop w:val="0"/>
              <w:marBottom w:val="0"/>
              <w:divBdr>
                <w:top w:val="none" w:sz="0" w:space="0" w:color="auto"/>
                <w:left w:val="none" w:sz="0" w:space="0" w:color="auto"/>
                <w:bottom w:val="none" w:sz="0" w:space="0" w:color="auto"/>
                <w:right w:val="none" w:sz="0" w:space="0" w:color="auto"/>
              </w:divBdr>
            </w:div>
          </w:divsChild>
        </w:div>
        <w:div w:id="510025064">
          <w:marLeft w:val="0"/>
          <w:marRight w:val="0"/>
          <w:marTop w:val="0"/>
          <w:marBottom w:val="0"/>
          <w:divBdr>
            <w:top w:val="none" w:sz="0" w:space="0" w:color="auto"/>
            <w:left w:val="none" w:sz="0" w:space="0" w:color="auto"/>
            <w:bottom w:val="none" w:sz="0" w:space="0" w:color="auto"/>
            <w:right w:val="none" w:sz="0" w:space="0" w:color="auto"/>
          </w:divBdr>
        </w:div>
        <w:div w:id="1949042179">
          <w:marLeft w:val="0"/>
          <w:marRight w:val="0"/>
          <w:marTop w:val="0"/>
          <w:marBottom w:val="0"/>
          <w:divBdr>
            <w:top w:val="none" w:sz="0" w:space="0" w:color="auto"/>
            <w:left w:val="none" w:sz="0" w:space="0" w:color="auto"/>
            <w:bottom w:val="none" w:sz="0" w:space="0" w:color="auto"/>
            <w:right w:val="none" w:sz="0" w:space="0" w:color="auto"/>
          </w:divBdr>
        </w:div>
        <w:div w:id="746149303">
          <w:marLeft w:val="0"/>
          <w:marRight w:val="0"/>
          <w:marTop w:val="0"/>
          <w:marBottom w:val="0"/>
          <w:divBdr>
            <w:top w:val="none" w:sz="0" w:space="0" w:color="auto"/>
            <w:left w:val="none" w:sz="0" w:space="0" w:color="auto"/>
            <w:bottom w:val="none" w:sz="0" w:space="0" w:color="auto"/>
            <w:right w:val="none" w:sz="0" w:space="0" w:color="auto"/>
          </w:divBdr>
        </w:div>
        <w:div w:id="1778450457">
          <w:marLeft w:val="0"/>
          <w:marRight w:val="0"/>
          <w:marTop w:val="0"/>
          <w:marBottom w:val="0"/>
          <w:divBdr>
            <w:top w:val="none" w:sz="0" w:space="0" w:color="auto"/>
            <w:left w:val="none" w:sz="0" w:space="0" w:color="auto"/>
            <w:bottom w:val="none" w:sz="0" w:space="0" w:color="auto"/>
            <w:right w:val="none" w:sz="0" w:space="0" w:color="auto"/>
          </w:divBdr>
        </w:div>
        <w:div w:id="1307779769">
          <w:marLeft w:val="0"/>
          <w:marRight w:val="0"/>
          <w:marTop w:val="0"/>
          <w:marBottom w:val="0"/>
          <w:divBdr>
            <w:top w:val="none" w:sz="0" w:space="0" w:color="auto"/>
            <w:left w:val="none" w:sz="0" w:space="0" w:color="auto"/>
            <w:bottom w:val="none" w:sz="0" w:space="0" w:color="auto"/>
            <w:right w:val="none" w:sz="0" w:space="0" w:color="auto"/>
          </w:divBdr>
        </w:div>
        <w:div w:id="521750599">
          <w:marLeft w:val="0"/>
          <w:marRight w:val="0"/>
          <w:marTop w:val="0"/>
          <w:marBottom w:val="0"/>
          <w:divBdr>
            <w:top w:val="none" w:sz="0" w:space="0" w:color="auto"/>
            <w:left w:val="none" w:sz="0" w:space="0" w:color="auto"/>
            <w:bottom w:val="none" w:sz="0" w:space="0" w:color="auto"/>
            <w:right w:val="none" w:sz="0" w:space="0" w:color="auto"/>
          </w:divBdr>
        </w:div>
        <w:div w:id="2053335296">
          <w:marLeft w:val="0"/>
          <w:marRight w:val="0"/>
          <w:marTop w:val="0"/>
          <w:marBottom w:val="0"/>
          <w:divBdr>
            <w:top w:val="none" w:sz="0" w:space="0" w:color="auto"/>
            <w:left w:val="none" w:sz="0" w:space="0" w:color="auto"/>
            <w:bottom w:val="none" w:sz="0" w:space="0" w:color="auto"/>
            <w:right w:val="none" w:sz="0" w:space="0" w:color="auto"/>
          </w:divBdr>
        </w:div>
        <w:div w:id="1556742367">
          <w:marLeft w:val="0"/>
          <w:marRight w:val="0"/>
          <w:marTop w:val="0"/>
          <w:marBottom w:val="0"/>
          <w:divBdr>
            <w:top w:val="none" w:sz="0" w:space="0" w:color="auto"/>
            <w:left w:val="none" w:sz="0" w:space="0" w:color="auto"/>
            <w:bottom w:val="none" w:sz="0" w:space="0" w:color="auto"/>
            <w:right w:val="none" w:sz="0" w:space="0" w:color="auto"/>
          </w:divBdr>
        </w:div>
        <w:div w:id="1995645664">
          <w:marLeft w:val="0"/>
          <w:marRight w:val="0"/>
          <w:marTop w:val="0"/>
          <w:marBottom w:val="0"/>
          <w:divBdr>
            <w:top w:val="none" w:sz="0" w:space="0" w:color="auto"/>
            <w:left w:val="none" w:sz="0" w:space="0" w:color="auto"/>
            <w:bottom w:val="none" w:sz="0" w:space="0" w:color="auto"/>
            <w:right w:val="none" w:sz="0" w:space="0" w:color="auto"/>
          </w:divBdr>
        </w:div>
        <w:div w:id="30420263">
          <w:marLeft w:val="0"/>
          <w:marRight w:val="0"/>
          <w:marTop w:val="0"/>
          <w:marBottom w:val="0"/>
          <w:divBdr>
            <w:top w:val="none" w:sz="0" w:space="0" w:color="auto"/>
            <w:left w:val="none" w:sz="0" w:space="0" w:color="auto"/>
            <w:bottom w:val="none" w:sz="0" w:space="0" w:color="auto"/>
            <w:right w:val="none" w:sz="0" w:space="0" w:color="auto"/>
          </w:divBdr>
        </w:div>
        <w:div w:id="1493720493">
          <w:marLeft w:val="0"/>
          <w:marRight w:val="0"/>
          <w:marTop w:val="0"/>
          <w:marBottom w:val="0"/>
          <w:divBdr>
            <w:top w:val="none" w:sz="0" w:space="0" w:color="auto"/>
            <w:left w:val="none" w:sz="0" w:space="0" w:color="auto"/>
            <w:bottom w:val="none" w:sz="0" w:space="0" w:color="auto"/>
            <w:right w:val="none" w:sz="0" w:space="0" w:color="auto"/>
          </w:divBdr>
        </w:div>
        <w:div w:id="1547840476">
          <w:marLeft w:val="0"/>
          <w:marRight w:val="0"/>
          <w:marTop w:val="0"/>
          <w:marBottom w:val="0"/>
          <w:divBdr>
            <w:top w:val="none" w:sz="0" w:space="0" w:color="auto"/>
            <w:left w:val="none" w:sz="0" w:space="0" w:color="auto"/>
            <w:bottom w:val="none" w:sz="0" w:space="0" w:color="auto"/>
            <w:right w:val="none" w:sz="0" w:space="0" w:color="auto"/>
          </w:divBdr>
        </w:div>
        <w:div w:id="758988253">
          <w:marLeft w:val="0"/>
          <w:marRight w:val="0"/>
          <w:marTop w:val="0"/>
          <w:marBottom w:val="0"/>
          <w:divBdr>
            <w:top w:val="none" w:sz="0" w:space="0" w:color="auto"/>
            <w:left w:val="none" w:sz="0" w:space="0" w:color="auto"/>
            <w:bottom w:val="none" w:sz="0" w:space="0" w:color="auto"/>
            <w:right w:val="none" w:sz="0" w:space="0" w:color="auto"/>
          </w:divBdr>
        </w:div>
        <w:div w:id="1617712055">
          <w:marLeft w:val="0"/>
          <w:marRight w:val="0"/>
          <w:marTop w:val="0"/>
          <w:marBottom w:val="0"/>
          <w:divBdr>
            <w:top w:val="none" w:sz="0" w:space="0" w:color="auto"/>
            <w:left w:val="none" w:sz="0" w:space="0" w:color="auto"/>
            <w:bottom w:val="none" w:sz="0" w:space="0" w:color="auto"/>
            <w:right w:val="none" w:sz="0" w:space="0" w:color="auto"/>
          </w:divBdr>
        </w:div>
        <w:div w:id="1013340578">
          <w:marLeft w:val="0"/>
          <w:marRight w:val="0"/>
          <w:marTop w:val="0"/>
          <w:marBottom w:val="0"/>
          <w:divBdr>
            <w:top w:val="none" w:sz="0" w:space="0" w:color="auto"/>
            <w:left w:val="none" w:sz="0" w:space="0" w:color="auto"/>
            <w:bottom w:val="none" w:sz="0" w:space="0" w:color="auto"/>
            <w:right w:val="none" w:sz="0" w:space="0" w:color="auto"/>
          </w:divBdr>
        </w:div>
        <w:div w:id="976495710">
          <w:marLeft w:val="0"/>
          <w:marRight w:val="0"/>
          <w:marTop w:val="0"/>
          <w:marBottom w:val="0"/>
          <w:divBdr>
            <w:top w:val="none" w:sz="0" w:space="0" w:color="auto"/>
            <w:left w:val="none" w:sz="0" w:space="0" w:color="auto"/>
            <w:bottom w:val="none" w:sz="0" w:space="0" w:color="auto"/>
            <w:right w:val="none" w:sz="0" w:space="0" w:color="auto"/>
          </w:divBdr>
        </w:div>
        <w:div w:id="854003883">
          <w:marLeft w:val="0"/>
          <w:marRight w:val="0"/>
          <w:marTop w:val="0"/>
          <w:marBottom w:val="0"/>
          <w:divBdr>
            <w:top w:val="none" w:sz="0" w:space="0" w:color="auto"/>
            <w:left w:val="none" w:sz="0" w:space="0" w:color="auto"/>
            <w:bottom w:val="none" w:sz="0" w:space="0" w:color="auto"/>
            <w:right w:val="none" w:sz="0" w:space="0" w:color="auto"/>
          </w:divBdr>
        </w:div>
        <w:div w:id="1848254307">
          <w:marLeft w:val="0"/>
          <w:marRight w:val="0"/>
          <w:marTop w:val="0"/>
          <w:marBottom w:val="0"/>
          <w:divBdr>
            <w:top w:val="none" w:sz="0" w:space="0" w:color="auto"/>
            <w:left w:val="none" w:sz="0" w:space="0" w:color="auto"/>
            <w:bottom w:val="none" w:sz="0" w:space="0" w:color="auto"/>
            <w:right w:val="none" w:sz="0" w:space="0" w:color="auto"/>
          </w:divBdr>
        </w:div>
        <w:div w:id="686827140">
          <w:marLeft w:val="0"/>
          <w:marRight w:val="0"/>
          <w:marTop w:val="0"/>
          <w:marBottom w:val="0"/>
          <w:divBdr>
            <w:top w:val="none" w:sz="0" w:space="0" w:color="auto"/>
            <w:left w:val="none" w:sz="0" w:space="0" w:color="auto"/>
            <w:bottom w:val="none" w:sz="0" w:space="0" w:color="auto"/>
            <w:right w:val="none" w:sz="0" w:space="0" w:color="auto"/>
          </w:divBdr>
        </w:div>
        <w:div w:id="489564279">
          <w:marLeft w:val="0"/>
          <w:marRight w:val="0"/>
          <w:marTop w:val="0"/>
          <w:marBottom w:val="0"/>
          <w:divBdr>
            <w:top w:val="none" w:sz="0" w:space="0" w:color="auto"/>
            <w:left w:val="none" w:sz="0" w:space="0" w:color="auto"/>
            <w:bottom w:val="none" w:sz="0" w:space="0" w:color="auto"/>
            <w:right w:val="none" w:sz="0" w:space="0" w:color="auto"/>
          </w:divBdr>
        </w:div>
        <w:div w:id="1929580667">
          <w:marLeft w:val="0"/>
          <w:marRight w:val="0"/>
          <w:marTop w:val="0"/>
          <w:marBottom w:val="0"/>
          <w:divBdr>
            <w:top w:val="none" w:sz="0" w:space="0" w:color="auto"/>
            <w:left w:val="none" w:sz="0" w:space="0" w:color="auto"/>
            <w:bottom w:val="none" w:sz="0" w:space="0" w:color="auto"/>
            <w:right w:val="none" w:sz="0" w:space="0" w:color="auto"/>
          </w:divBdr>
        </w:div>
        <w:div w:id="1061945758">
          <w:marLeft w:val="0"/>
          <w:marRight w:val="0"/>
          <w:marTop w:val="0"/>
          <w:marBottom w:val="0"/>
          <w:divBdr>
            <w:top w:val="none" w:sz="0" w:space="0" w:color="auto"/>
            <w:left w:val="none" w:sz="0" w:space="0" w:color="auto"/>
            <w:bottom w:val="none" w:sz="0" w:space="0" w:color="auto"/>
            <w:right w:val="none" w:sz="0" w:space="0" w:color="auto"/>
          </w:divBdr>
        </w:div>
        <w:div w:id="120809119">
          <w:marLeft w:val="0"/>
          <w:marRight w:val="0"/>
          <w:marTop w:val="0"/>
          <w:marBottom w:val="0"/>
          <w:divBdr>
            <w:top w:val="none" w:sz="0" w:space="0" w:color="auto"/>
            <w:left w:val="none" w:sz="0" w:space="0" w:color="auto"/>
            <w:bottom w:val="none" w:sz="0" w:space="0" w:color="auto"/>
            <w:right w:val="none" w:sz="0" w:space="0" w:color="auto"/>
          </w:divBdr>
        </w:div>
        <w:div w:id="402720855">
          <w:marLeft w:val="0"/>
          <w:marRight w:val="0"/>
          <w:marTop w:val="0"/>
          <w:marBottom w:val="0"/>
          <w:divBdr>
            <w:top w:val="none" w:sz="0" w:space="0" w:color="auto"/>
            <w:left w:val="none" w:sz="0" w:space="0" w:color="auto"/>
            <w:bottom w:val="none" w:sz="0" w:space="0" w:color="auto"/>
            <w:right w:val="none" w:sz="0" w:space="0" w:color="auto"/>
          </w:divBdr>
        </w:div>
        <w:div w:id="2102752921">
          <w:marLeft w:val="0"/>
          <w:marRight w:val="0"/>
          <w:marTop w:val="0"/>
          <w:marBottom w:val="0"/>
          <w:divBdr>
            <w:top w:val="none" w:sz="0" w:space="0" w:color="auto"/>
            <w:left w:val="none" w:sz="0" w:space="0" w:color="auto"/>
            <w:bottom w:val="none" w:sz="0" w:space="0" w:color="auto"/>
            <w:right w:val="none" w:sz="0" w:space="0" w:color="auto"/>
          </w:divBdr>
        </w:div>
        <w:div w:id="206158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3313</Words>
  <Characters>18888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draft new chapter 4.y. disease outbreak management</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disease outbreak management</dc:title>
  <dc:subject/>
  <dc:creator>Duncan, Britteny - MRP-APHIS</dc:creator>
  <cp:keywords/>
  <dc:description/>
  <cp:lastModifiedBy>Duncan, Britteny - MRP-APHIS</cp:lastModifiedBy>
  <cp:revision>4</cp:revision>
  <dcterms:created xsi:type="dcterms:W3CDTF">2023-11-07T15:39:00Z</dcterms:created>
  <dcterms:modified xsi:type="dcterms:W3CDTF">2023-11-07T18:10:00Z</dcterms:modified>
</cp:coreProperties>
</file>