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11F69" w14:textId="721183B9" w:rsidR="00E34890" w:rsidRDefault="00D67335" w:rsidP="00047E8D">
      <w:pPr>
        <w:jc w:val="center"/>
        <w:rPr>
          <w:b/>
          <w:bCs/>
          <w:color w:val="1F3864" w:themeColor="accent1" w:themeShade="80"/>
          <w:sz w:val="28"/>
          <w:szCs w:val="28"/>
        </w:rPr>
      </w:pPr>
      <w:bookmarkStart w:id="0" w:name="_Hlk75452615"/>
      <w:r w:rsidRPr="00333663">
        <w:rPr>
          <w:b/>
          <w:bCs/>
          <w:color w:val="1F3864" w:themeColor="accent1" w:themeShade="80"/>
          <w:sz w:val="28"/>
          <w:szCs w:val="28"/>
        </w:rPr>
        <w:t>MRP</w:t>
      </w:r>
      <w:r w:rsidR="00047E8D" w:rsidRPr="00333663">
        <w:rPr>
          <w:b/>
          <w:bCs/>
          <w:color w:val="1F3864" w:themeColor="accent1" w:themeShade="80"/>
          <w:sz w:val="28"/>
          <w:szCs w:val="28"/>
        </w:rPr>
        <w:t xml:space="preserve"> USA Staffing </w:t>
      </w:r>
      <w:r w:rsidR="009F0FC4">
        <w:rPr>
          <w:b/>
          <w:bCs/>
          <w:color w:val="1F3864" w:themeColor="accent1" w:themeShade="80"/>
          <w:sz w:val="28"/>
          <w:szCs w:val="28"/>
        </w:rPr>
        <w:t>Onboarding Buddy –</w:t>
      </w:r>
      <w:r w:rsidR="00333663">
        <w:rPr>
          <w:b/>
          <w:bCs/>
          <w:color w:val="1F3864" w:themeColor="accent1" w:themeShade="80"/>
          <w:sz w:val="28"/>
          <w:szCs w:val="28"/>
        </w:rPr>
        <w:t xml:space="preserve"> </w:t>
      </w:r>
      <w:r w:rsidR="009F0FC4">
        <w:rPr>
          <w:b/>
          <w:bCs/>
          <w:color w:val="1F3864" w:themeColor="accent1" w:themeShade="80"/>
          <w:sz w:val="28"/>
          <w:szCs w:val="28"/>
        </w:rPr>
        <w:t xml:space="preserve">Tracking </w:t>
      </w:r>
      <w:r w:rsidR="00047E8D" w:rsidRPr="00333663">
        <w:rPr>
          <w:b/>
          <w:bCs/>
          <w:color w:val="1F3864" w:themeColor="accent1" w:themeShade="80"/>
          <w:sz w:val="28"/>
          <w:szCs w:val="28"/>
        </w:rPr>
        <w:t xml:space="preserve">New Hire </w:t>
      </w:r>
      <w:r w:rsidR="009F0FC4">
        <w:rPr>
          <w:b/>
          <w:bCs/>
          <w:color w:val="1F3864" w:themeColor="accent1" w:themeShade="80"/>
          <w:sz w:val="28"/>
          <w:szCs w:val="28"/>
        </w:rPr>
        <w:t>Progress</w:t>
      </w:r>
    </w:p>
    <w:bookmarkEnd w:id="0"/>
    <w:p w14:paraId="0D3C18D7" w14:textId="77777777" w:rsidR="00C513E3" w:rsidRDefault="002A07C4" w:rsidP="002F15E2">
      <w:pPr>
        <w:ind w:left="-720"/>
        <w:rPr>
          <w:b/>
          <w:bCs/>
          <w:color w:val="1F3864" w:themeColor="accent1" w:themeShade="80"/>
        </w:rPr>
      </w:pPr>
      <w:r w:rsidRPr="00692733">
        <w:rPr>
          <w:b/>
          <w:bCs/>
          <w:color w:val="1F3864" w:themeColor="accent1" w:themeShade="80"/>
        </w:rPr>
        <w:t>Overview:</w:t>
      </w:r>
    </w:p>
    <w:p w14:paraId="4C1213AB" w14:textId="03EEAEB2" w:rsidR="00AF5EBE" w:rsidRDefault="002B7523" w:rsidP="00925E3D">
      <w:pPr>
        <w:ind w:left="-720"/>
      </w:pPr>
      <w:r>
        <w:t>The</w:t>
      </w:r>
      <w:r w:rsidR="009F0FC4">
        <w:t xml:space="preserve"> Onboarding Buddy role in USA Staffing (USAS</w:t>
      </w:r>
      <w:r>
        <w:t xml:space="preserve">) </w:t>
      </w:r>
      <w:r w:rsidR="008429B6">
        <w:t>can</w:t>
      </w:r>
      <w:r w:rsidR="009F0FC4">
        <w:t xml:space="preserve"> view any </w:t>
      </w:r>
      <w:r>
        <w:t xml:space="preserve">in progress </w:t>
      </w:r>
      <w:r w:rsidR="009F0FC4">
        <w:t xml:space="preserve">new hire records within </w:t>
      </w:r>
      <w:r>
        <w:t>their</w:t>
      </w:r>
      <w:r w:rsidR="009F0FC4">
        <w:t xml:space="preserve"> assigned program area (e.g., VS D&amp;B, PPQ S&amp;T). This role allows </w:t>
      </w:r>
      <w:r w:rsidR="008E6C53">
        <w:t>an</w:t>
      </w:r>
      <w:r>
        <w:t xml:space="preserve"> Onboarding Buddy</w:t>
      </w:r>
      <w:r w:rsidR="009F0FC4">
        <w:t xml:space="preserve"> to monitor where the new hire is at in completing the pre-employment process and </w:t>
      </w:r>
      <w:r w:rsidR="008E6C53">
        <w:t xml:space="preserve">can also </w:t>
      </w:r>
      <w:r w:rsidR="009F0FC4">
        <w:t>assist managers when necessary with reaching out to a selectee to</w:t>
      </w:r>
      <w:r>
        <w:t xml:space="preserve"> keep the process moving forward (e.g., OF-306 not completed, fingerprints not submitted). </w:t>
      </w:r>
    </w:p>
    <w:p w14:paraId="27C9821B" w14:textId="6BF2B45A" w:rsidR="00C513E3" w:rsidRDefault="006F2BD8" w:rsidP="00C513E3">
      <w:pPr>
        <w:pStyle w:val="ListParagraph"/>
        <w:numPr>
          <w:ilvl w:val="0"/>
          <w:numId w:val="37"/>
        </w:numPr>
        <w:spacing w:after="0"/>
        <w:rPr>
          <w:color w:val="1F3864" w:themeColor="accent1" w:themeShade="80"/>
        </w:rPr>
      </w:pPr>
      <w:hyperlink w:anchor="A" w:history="1">
        <w:r w:rsidR="00925E3D" w:rsidRPr="006F2BD8">
          <w:rPr>
            <w:rStyle w:val="Hyperlink"/>
          </w:rPr>
          <w:t xml:space="preserve">See Appendix A </w:t>
        </w:r>
        <w:r w:rsidR="00D24F90" w:rsidRPr="006F2BD8">
          <w:rPr>
            <w:rStyle w:val="Hyperlink"/>
          </w:rPr>
          <w:t xml:space="preserve">for </w:t>
        </w:r>
        <w:r w:rsidR="00925E3D" w:rsidRPr="006F2BD8">
          <w:rPr>
            <w:rStyle w:val="Hyperlink"/>
          </w:rPr>
          <w:t>USA Staffi</w:t>
        </w:r>
        <w:r w:rsidR="00925E3D" w:rsidRPr="006F2BD8">
          <w:rPr>
            <w:rStyle w:val="Hyperlink"/>
          </w:rPr>
          <w:t>n</w:t>
        </w:r>
        <w:r w:rsidR="00925E3D" w:rsidRPr="006F2BD8">
          <w:rPr>
            <w:rStyle w:val="Hyperlink"/>
          </w:rPr>
          <w:t>g Rules of Behavior</w:t>
        </w:r>
      </w:hyperlink>
    </w:p>
    <w:p w14:paraId="09CCC296" w14:textId="0450613F" w:rsidR="00C513E3" w:rsidRDefault="006F2BD8" w:rsidP="00C513E3">
      <w:pPr>
        <w:pStyle w:val="ListParagraph"/>
        <w:numPr>
          <w:ilvl w:val="0"/>
          <w:numId w:val="37"/>
        </w:numPr>
        <w:spacing w:after="0"/>
        <w:rPr>
          <w:color w:val="1F3864" w:themeColor="accent1" w:themeShade="80"/>
        </w:rPr>
      </w:pPr>
      <w:hyperlink w:anchor="B" w:history="1">
        <w:r w:rsidR="00925E3D" w:rsidRPr="006F2BD8">
          <w:rPr>
            <w:rStyle w:val="Hyperlink"/>
          </w:rPr>
          <w:t>See Appendix B for brows</w:t>
        </w:r>
        <w:r w:rsidR="00925E3D" w:rsidRPr="006F2BD8">
          <w:rPr>
            <w:rStyle w:val="Hyperlink"/>
          </w:rPr>
          <w:t>e</w:t>
        </w:r>
        <w:r w:rsidR="00925E3D" w:rsidRPr="006F2BD8">
          <w:rPr>
            <w:rStyle w:val="Hyperlink"/>
          </w:rPr>
          <w:t>r compatibility</w:t>
        </w:r>
      </w:hyperlink>
    </w:p>
    <w:p w14:paraId="1B5012A2" w14:textId="27ED153B" w:rsidR="003E3418" w:rsidRDefault="006F2BD8" w:rsidP="00C513E3">
      <w:pPr>
        <w:pStyle w:val="ListParagraph"/>
        <w:numPr>
          <w:ilvl w:val="0"/>
          <w:numId w:val="37"/>
        </w:numPr>
        <w:spacing w:after="0"/>
        <w:rPr>
          <w:color w:val="1F3864" w:themeColor="accent1" w:themeShade="80"/>
        </w:rPr>
      </w:pPr>
      <w:hyperlink w:anchor="C" w:history="1">
        <w:r w:rsidR="00925E3D" w:rsidRPr="006F2BD8">
          <w:rPr>
            <w:rStyle w:val="Hyperlink"/>
          </w:rPr>
          <w:t>See Appendix C for inst</w:t>
        </w:r>
        <w:r w:rsidR="00925E3D" w:rsidRPr="006F2BD8">
          <w:rPr>
            <w:rStyle w:val="Hyperlink"/>
          </w:rPr>
          <w:t>r</w:t>
        </w:r>
        <w:r w:rsidR="00925E3D" w:rsidRPr="006F2BD8">
          <w:rPr>
            <w:rStyle w:val="Hyperlink"/>
          </w:rPr>
          <w:t>uctions for clearing your browser history</w:t>
        </w:r>
      </w:hyperlink>
    </w:p>
    <w:p w14:paraId="014A3448" w14:textId="77777777" w:rsidR="00C513E3" w:rsidRPr="00C513E3" w:rsidRDefault="00C513E3" w:rsidP="00C513E3">
      <w:pPr>
        <w:pStyle w:val="ListParagraph"/>
        <w:spacing w:after="0"/>
        <w:ind w:left="0"/>
        <w:rPr>
          <w:color w:val="1F3864" w:themeColor="accent1" w:themeShade="80"/>
        </w:rPr>
      </w:pPr>
    </w:p>
    <w:tbl>
      <w:tblPr>
        <w:tblStyle w:val="TableGrid"/>
        <w:tblW w:w="10800" w:type="dxa"/>
        <w:tblInd w:w="-635" w:type="dxa"/>
        <w:tblLayout w:type="fixed"/>
        <w:tblLook w:val="04A0" w:firstRow="1" w:lastRow="0" w:firstColumn="1" w:lastColumn="0" w:noHBand="0" w:noVBand="1"/>
      </w:tblPr>
      <w:tblGrid>
        <w:gridCol w:w="1620"/>
        <w:gridCol w:w="9180"/>
      </w:tblGrid>
      <w:tr w:rsidR="000C4319" w14:paraId="29D0F2C3" w14:textId="77777777" w:rsidTr="00714BDB">
        <w:tc>
          <w:tcPr>
            <w:tcW w:w="1620" w:type="dxa"/>
            <w:shd w:val="clear" w:color="auto" w:fill="auto"/>
          </w:tcPr>
          <w:p w14:paraId="19F2DB22" w14:textId="132E86B3" w:rsidR="00AF5EBE" w:rsidRDefault="002B7523" w:rsidP="00047E8D">
            <w:r>
              <w:rPr>
                <w:b/>
                <w:bCs/>
              </w:rPr>
              <w:t>Onboarding System Access</w:t>
            </w:r>
            <w:r w:rsidR="00AF5EBE" w:rsidRPr="00047E8D">
              <w:rPr>
                <w:b/>
                <w:bCs/>
              </w:rPr>
              <w:t>:</w:t>
            </w:r>
            <w:r w:rsidR="00AF5EBE" w:rsidRPr="00047E8D">
              <w:rPr>
                <w:b/>
                <w:bCs/>
                <w:highlight w:val="yellow"/>
              </w:rPr>
              <w:t xml:space="preserve"> </w:t>
            </w:r>
          </w:p>
        </w:tc>
        <w:tc>
          <w:tcPr>
            <w:tcW w:w="9180" w:type="dxa"/>
            <w:shd w:val="clear" w:color="auto" w:fill="auto"/>
          </w:tcPr>
          <w:p w14:paraId="7F3FA0AC" w14:textId="5EDECAFA" w:rsidR="006F78E8" w:rsidRDefault="006F78E8" w:rsidP="006F78E8">
            <w:r>
              <w:t xml:space="preserve">The </w:t>
            </w:r>
            <w:r w:rsidR="00E76404">
              <w:t>O</w:t>
            </w:r>
            <w:r>
              <w:t xml:space="preserve">nboarding </w:t>
            </w:r>
            <w:r w:rsidR="00E76404">
              <w:t>B</w:t>
            </w:r>
            <w:r>
              <w:t>uddy will need permission to USA Staffing as an Onboarding User.</w:t>
            </w:r>
          </w:p>
          <w:p w14:paraId="4703F526" w14:textId="24271398" w:rsidR="006F78E8" w:rsidRDefault="006F78E8" w:rsidP="006F78E8">
            <w:pPr>
              <w:rPr>
                <w:u w:val="single"/>
              </w:rPr>
            </w:pPr>
            <w:r>
              <w:t xml:space="preserve">To request </w:t>
            </w:r>
            <w:r w:rsidR="00E76404">
              <w:t>O</w:t>
            </w:r>
            <w:r>
              <w:t xml:space="preserve">nboarding </w:t>
            </w:r>
            <w:r w:rsidR="00E76404">
              <w:t>B</w:t>
            </w:r>
            <w:r>
              <w:t xml:space="preserve">uddy access or for issues accessing the system, please email </w:t>
            </w:r>
            <w:hyperlink r:id="rId7" w:history="1">
              <w:r w:rsidRPr="0087291F">
                <w:rPr>
                  <w:rStyle w:val="Hyperlink"/>
                </w:rPr>
                <w:t>HR.System.Access@usda.gov</w:t>
              </w:r>
            </w:hyperlink>
            <w:r>
              <w:rPr>
                <w:u w:val="single"/>
              </w:rPr>
              <w:t>.</w:t>
            </w:r>
          </w:p>
          <w:p w14:paraId="7B297312" w14:textId="509B8EE0" w:rsidR="00B71314" w:rsidRPr="00B71314" w:rsidRDefault="00B71314" w:rsidP="006F78E8">
            <w:r w:rsidRPr="00B71314">
              <w:t>Please review USA Staffing rules of behavior at the end of this document as needed.</w:t>
            </w:r>
          </w:p>
          <w:p w14:paraId="599C9257" w14:textId="77777777" w:rsidR="006F78E8" w:rsidRDefault="006F78E8" w:rsidP="006F78E8">
            <w:pPr>
              <w:rPr>
                <w:u w:val="single"/>
              </w:rPr>
            </w:pPr>
          </w:p>
          <w:p w14:paraId="3B95D45E" w14:textId="34BB0CFF" w:rsidR="00E93A8C" w:rsidRDefault="00AF5EBE" w:rsidP="00AF5EBE">
            <w:pPr>
              <w:rPr>
                <w:b/>
                <w:bCs/>
              </w:rPr>
            </w:pPr>
            <w:r w:rsidRPr="00AF142A">
              <w:rPr>
                <w:b/>
                <w:bCs/>
                <w:u w:val="single"/>
              </w:rPr>
              <w:t>Login</w:t>
            </w:r>
            <w:r w:rsidR="001A04AE">
              <w:rPr>
                <w:b/>
                <w:bCs/>
                <w:u w:val="single"/>
              </w:rPr>
              <w:t xml:space="preserve"> </w:t>
            </w:r>
            <w:r w:rsidRPr="00AF142A">
              <w:rPr>
                <w:b/>
                <w:bCs/>
                <w:u w:val="single"/>
              </w:rPr>
              <w:t>to USA Staffing Onboarding</w:t>
            </w:r>
          </w:p>
          <w:p w14:paraId="4F625D58" w14:textId="26D970E0" w:rsidR="002A140D" w:rsidRPr="002A140D" w:rsidRDefault="00E93A8C" w:rsidP="002A140D">
            <w:pPr>
              <w:pStyle w:val="ListParagraph"/>
              <w:numPr>
                <w:ilvl w:val="0"/>
                <w:numId w:val="6"/>
              </w:numPr>
              <w:rPr>
                <w:rStyle w:val="Hyperlink"/>
                <w:color w:val="auto"/>
                <w:u w:val="none"/>
              </w:rPr>
            </w:pPr>
            <w:r w:rsidRPr="00E93A8C">
              <w:t xml:space="preserve">Type </w:t>
            </w:r>
            <w:hyperlink r:id="rId8" w:history="1">
              <w:r w:rsidRPr="00DE3521">
                <w:rPr>
                  <w:rStyle w:val="Hyperlink"/>
                  <w:b/>
                  <w:bCs/>
                </w:rPr>
                <w:t>www.USAStaffing.gov</w:t>
              </w:r>
            </w:hyperlink>
            <w:r>
              <w:rPr>
                <w:b/>
                <w:bCs/>
              </w:rPr>
              <w:t xml:space="preserve"> </w:t>
            </w:r>
            <w:r w:rsidRPr="00E93A8C">
              <w:t xml:space="preserve">into your web </w:t>
            </w:r>
            <w:r w:rsidRPr="002A140D">
              <w:t>browser</w:t>
            </w:r>
            <w:r w:rsidR="002A140D" w:rsidRPr="002A140D">
              <w:rPr>
                <w:rStyle w:val="Hyperlink"/>
                <w:color w:val="auto"/>
                <w:u w:val="none"/>
              </w:rPr>
              <w:t>.</w:t>
            </w:r>
          </w:p>
          <w:p w14:paraId="291671C4" w14:textId="121CE877" w:rsidR="00E93A8C" w:rsidRPr="00E93A8C" w:rsidRDefault="00E93A8C" w:rsidP="002A140D">
            <w:pPr>
              <w:pStyle w:val="ListParagraph"/>
            </w:pPr>
            <w:r w:rsidRPr="002A140D">
              <w:t xml:space="preserve">   *We recommend working in a Google Chrome web </w:t>
            </w:r>
            <w:r>
              <w:t>browser.</w:t>
            </w:r>
          </w:p>
          <w:p w14:paraId="541E0BC3" w14:textId="0DA9D93D" w:rsidR="00925E3D" w:rsidRDefault="00925E3D" w:rsidP="00E93A8C">
            <w:pPr>
              <w:pStyle w:val="ListParagraph"/>
              <w:numPr>
                <w:ilvl w:val="0"/>
                <w:numId w:val="6"/>
              </w:numPr>
            </w:pPr>
            <w:r w:rsidRPr="00E93A8C">
              <w:rPr>
                <w:noProof/>
              </w:rPr>
              <w:drawing>
                <wp:anchor distT="0" distB="0" distL="114300" distR="114300" simplePos="0" relativeHeight="251701248" behindDoc="0" locked="0" layoutInCell="1" allowOverlap="1" wp14:anchorId="6FE3527A" wp14:editId="6216B3FD">
                  <wp:simplePos x="0" y="0"/>
                  <wp:positionH relativeFrom="column">
                    <wp:posOffset>3159760</wp:posOffset>
                  </wp:positionH>
                  <wp:positionV relativeFrom="paragraph">
                    <wp:posOffset>88900</wp:posOffset>
                  </wp:positionV>
                  <wp:extent cx="2378075" cy="1001395"/>
                  <wp:effectExtent l="76200" t="76200" r="136525" b="141605"/>
                  <wp:wrapSquare wrapText="bothSides"/>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378075" cy="100139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E93A8C" w:rsidRPr="00E93A8C">
              <w:t>Log in with your PIV credentials</w:t>
            </w:r>
            <w:r w:rsidR="00E93A8C">
              <w:t xml:space="preserve"> (</w:t>
            </w:r>
            <w:r w:rsidR="006F78E8">
              <w:t>c</w:t>
            </w:r>
            <w:r w:rsidR="00E93A8C">
              <w:t xml:space="preserve">lick sign in </w:t>
            </w:r>
            <w:r>
              <w:t xml:space="preserve">     </w:t>
            </w:r>
          </w:p>
          <w:p w14:paraId="5D1747D7" w14:textId="028F723C" w:rsidR="00E93A8C" w:rsidRPr="00E93A8C" w:rsidRDefault="00E93A8C" w:rsidP="00925E3D">
            <w:pPr>
              <w:pStyle w:val="ListParagraph"/>
            </w:pPr>
            <w:r>
              <w:t xml:space="preserve">with </w:t>
            </w:r>
            <w:r w:rsidR="006F78E8">
              <w:t>s</w:t>
            </w:r>
            <w:r>
              <w:t>mart card)</w:t>
            </w:r>
            <w:r w:rsidR="006F78E8">
              <w:t>.</w:t>
            </w:r>
          </w:p>
          <w:p w14:paraId="1B82124B" w14:textId="77777777" w:rsidR="00925E3D" w:rsidRDefault="006F78E8" w:rsidP="00E93A8C">
            <w:pPr>
              <w:pStyle w:val="ListParagraph"/>
              <w:numPr>
                <w:ilvl w:val="0"/>
                <w:numId w:val="6"/>
              </w:numPr>
            </w:pPr>
            <w:r>
              <w:t>Once logged in, s</w:t>
            </w:r>
            <w:r w:rsidR="00E93A8C" w:rsidRPr="00E93A8C">
              <w:t xml:space="preserve">elect the </w:t>
            </w:r>
            <w:r w:rsidR="00925E3D">
              <w:t xml:space="preserve"> </w:t>
            </w:r>
          </w:p>
          <w:p w14:paraId="6A1EE30C" w14:textId="27E51C79" w:rsidR="00E93A8C" w:rsidRDefault="00E93A8C" w:rsidP="00925E3D">
            <w:pPr>
              <w:pStyle w:val="ListParagraph"/>
            </w:pPr>
            <w:r w:rsidRPr="00E93A8C">
              <w:t>drop</w:t>
            </w:r>
            <w:r w:rsidR="006F78E8">
              <w:t>-</w:t>
            </w:r>
            <w:r w:rsidRPr="00E93A8C">
              <w:t>down in the upper right corner next to your name.</w:t>
            </w:r>
          </w:p>
          <w:p w14:paraId="7A84227F" w14:textId="63B56084" w:rsidR="006F78E8" w:rsidRPr="00E93A8C" w:rsidRDefault="006F78E8" w:rsidP="00E93A8C">
            <w:pPr>
              <w:pStyle w:val="ListParagraph"/>
              <w:numPr>
                <w:ilvl w:val="0"/>
                <w:numId w:val="6"/>
              </w:numPr>
            </w:pPr>
            <w:r>
              <w:t>Select User Type -Onboarding User</w:t>
            </w:r>
          </w:p>
          <w:p w14:paraId="5728E4BF" w14:textId="44A3575A" w:rsidR="003E515B" w:rsidRDefault="003E515B" w:rsidP="00AF5EBE">
            <w:pPr>
              <w:rPr>
                <w:b/>
                <w:bCs/>
              </w:rPr>
            </w:pPr>
          </w:p>
          <w:p w14:paraId="7960DE68" w14:textId="260246FC" w:rsidR="00840116" w:rsidRDefault="00840116" w:rsidP="00AF5EBE">
            <w:r w:rsidRPr="003E515B">
              <w:rPr>
                <w:b/>
                <w:bCs/>
              </w:rPr>
              <w:t>NOTE:</w:t>
            </w:r>
            <w:r>
              <w:t xml:space="preserve"> If the </w:t>
            </w:r>
            <w:r w:rsidR="00E76404">
              <w:t>O</w:t>
            </w:r>
            <w:r>
              <w:t xml:space="preserve">nboarding </w:t>
            </w:r>
            <w:r w:rsidR="00E76404">
              <w:t>B</w:t>
            </w:r>
            <w:r>
              <w:t xml:space="preserve">uddy also has a Hiring Manager User role in USA </w:t>
            </w:r>
            <w:r w:rsidR="003E515B">
              <w:t>Staffing</w:t>
            </w:r>
            <w:r>
              <w:t xml:space="preserve">, the </w:t>
            </w:r>
            <w:r w:rsidR="00E76404">
              <w:t>O</w:t>
            </w:r>
            <w:r>
              <w:t xml:space="preserve">nboarding </w:t>
            </w:r>
            <w:r w:rsidR="00E76404">
              <w:t>B</w:t>
            </w:r>
            <w:r>
              <w:t xml:space="preserve">uddy will need to make sure they are working under the Onboarding User type. </w:t>
            </w:r>
            <w:r w:rsidR="00CA48C8">
              <w:t>To check or change User Type, n</w:t>
            </w:r>
            <w:r>
              <w:t xml:space="preserve">avigate to the </w:t>
            </w:r>
            <w:r w:rsidR="006F78E8">
              <w:t>u</w:t>
            </w:r>
            <w:r>
              <w:t xml:space="preserve">ser </w:t>
            </w:r>
            <w:r w:rsidR="006F78E8">
              <w:t>t</w:t>
            </w:r>
            <w:r>
              <w:t>ype by clicking the drop-down caret next to the user’s name in the top right corner of the system.</w:t>
            </w:r>
          </w:p>
          <w:p w14:paraId="14CD7A13" w14:textId="065AB5D4" w:rsidR="00AF5EBE" w:rsidRDefault="001A04AE" w:rsidP="00834CA6">
            <w:r>
              <w:t xml:space="preserve">The </w:t>
            </w:r>
            <w:r w:rsidR="00E76404">
              <w:t>N</w:t>
            </w:r>
            <w:r>
              <w:t xml:space="preserve">ew </w:t>
            </w:r>
            <w:r w:rsidR="00E76404">
              <w:t>H</w:t>
            </w:r>
            <w:r>
              <w:t xml:space="preserve">ire can access their </w:t>
            </w:r>
            <w:r w:rsidR="00834CA6">
              <w:t>o</w:t>
            </w:r>
            <w:r>
              <w:t xml:space="preserve">nboarding record by using the unique link that </w:t>
            </w:r>
            <w:r w:rsidR="00834CA6">
              <w:t xml:space="preserve">is </w:t>
            </w:r>
            <w:r>
              <w:t xml:space="preserve">listed in any </w:t>
            </w:r>
            <w:r w:rsidR="00834CA6">
              <w:t xml:space="preserve">USA Staffing Onboarding </w:t>
            </w:r>
            <w:r>
              <w:t xml:space="preserve">system notification sent to their personal email address on file. </w:t>
            </w:r>
          </w:p>
        </w:tc>
      </w:tr>
      <w:tr w:rsidR="002B7523" w14:paraId="0FC24CF1" w14:textId="77777777" w:rsidTr="00714BDB">
        <w:tc>
          <w:tcPr>
            <w:tcW w:w="1620" w:type="dxa"/>
          </w:tcPr>
          <w:p w14:paraId="73644331" w14:textId="78AA9CB4" w:rsidR="002B7523" w:rsidRDefault="006D5F71" w:rsidP="006D64C7">
            <w:pPr>
              <w:rPr>
                <w:b/>
                <w:bCs/>
              </w:rPr>
            </w:pPr>
            <w:r>
              <w:rPr>
                <w:b/>
                <w:bCs/>
              </w:rPr>
              <w:t>Viewing New Hire Records</w:t>
            </w:r>
          </w:p>
        </w:tc>
        <w:tc>
          <w:tcPr>
            <w:tcW w:w="9180" w:type="dxa"/>
          </w:tcPr>
          <w:p w14:paraId="59AB81FA" w14:textId="1201114E" w:rsidR="002B7523" w:rsidRDefault="002A140D" w:rsidP="003E3418">
            <w:r>
              <w:t>To</w:t>
            </w:r>
            <w:r w:rsidR="006D5F71">
              <w:t xml:space="preserve"> view available new hire records, select the New Hires tab as shown below. </w:t>
            </w:r>
          </w:p>
          <w:p w14:paraId="08BD6180" w14:textId="77777777" w:rsidR="006D5F71" w:rsidRDefault="006D5F71" w:rsidP="003E3418"/>
          <w:p w14:paraId="3CB4D76B" w14:textId="1ACF1F6D" w:rsidR="006D5F71" w:rsidRDefault="006D5F71" w:rsidP="003E3418">
            <w:r w:rsidRPr="006D5F71">
              <w:rPr>
                <w:noProof/>
              </w:rPr>
              <w:drawing>
                <wp:inline distT="0" distB="0" distL="0" distR="0" wp14:anchorId="16F56840" wp14:editId="0B10922E">
                  <wp:extent cx="5118858" cy="952500"/>
                  <wp:effectExtent l="76200" t="76200" r="139065" b="133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b="9059"/>
                          <a:stretch/>
                        </pic:blipFill>
                        <pic:spPr bwMode="auto">
                          <a:xfrm>
                            <a:off x="0" y="0"/>
                            <a:ext cx="5196632" cy="966972"/>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p w14:paraId="5077887E" w14:textId="7FF98585" w:rsidR="006D5F71" w:rsidRDefault="00FC3DDF" w:rsidP="003E3418">
            <w:r>
              <w:t>No new hire records will immediately display, because i</w:t>
            </w:r>
            <w:r w:rsidR="006D5F71">
              <w:t>n the Onboarding Buddy role you will never be assigned as the Process Owner of a new hire record, only HR staff are assigned as the Process Owner.</w:t>
            </w:r>
          </w:p>
          <w:p w14:paraId="228449A3" w14:textId="77777777" w:rsidR="008E6C53" w:rsidRDefault="008E6C53" w:rsidP="003E3418"/>
          <w:p w14:paraId="107E3D5F" w14:textId="31B29921" w:rsidR="006D5F71" w:rsidRDefault="00FC3DDF" w:rsidP="003E3418">
            <w:r>
              <w:t>You will need to select the Modify Filters button and change the Process Owner dropdown from your name to “All Owners”</w:t>
            </w:r>
            <w:r w:rsidR="00AC6E67">
              <w:t xml:space="preserve"> and select the Apply button on the bottom left</w:t>
            </w:r>
            <w:r>
              <w:t xml:space="preserve">. </w:t>
            </w:r>
          </w:p>
          <w:p w14:paraId="249A2D30" w14:textId="49C44FD2" w:rsidR="00FC3DDF" w:rsidRDefault="00FC3DDF" w:rsidP="003E3418"/>
          <w:p w14:paraId="0B370CC6" w14:textId="2BA9615A" w:rsidR="00FC3DDF" w:rsidRDefault="00FC3DDF" w:rsidP="003E3418"/>
          <w:p w14:paraId="20178B7E" w14:textId="18C545C2" w:rsidR="006D5F71" w:rsidRDefault="00D24F90" w:rsidP="003E3418">
            <w:r>
              <w:rPr>
                <w:noProof/>
              </w:rPr>
              <w:drawing>
                <wp:inline distT="0" distB="0" distL="0" distR="0" wp14:anchorId="6311E4F6" wp14:editId="53469103">
                  <wp:extent cx="5585460" cy="1376426"/>
                  <wp:effectExtent l="76200" t="76200" r="129540" b="128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591179" cy="137783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119AF279" w14:textId="7BE3359D" w:rsidR="004D60BF" w:rsidRDefault="004D60BF" w:rsidP="003E3418">
            <w:r>
              <w:t xml:space="preserve">After filtering appropriately, you will see any active new hire records in progress for your program area. By clicking on the new hire’s name you will be able to view their new hire record activity and progress in the pre-employment process. </w:t>
            </w:r>
          </w:p>
          <w:p w14:paraId="6AED36C3" w14:textId="662ECCE3" w:rsidR="00377BEE" w:rsidRDefault="00377BEE" w:rsidP="003E3418"/>
          <w:p w14:paraId="2C771C9F" w14:textId="04FF6EA8" w:rsidR="00377BEE" w:rsidRDefault="00377BEE" w:rsidP="003E3418">
            <w:r w:rsidRPr="00377BEE">
              <w:rPr>
                <w:noProof/>
              </w:rPr>
              <w:drawing>
                <wp:inline distT="0" distB="0" distL="0" distR="0" wp14:anchorId="5644E890" wp14:editId="3148DE8F">
                  <wp:extent cx="5630227" cy="1995578"/>
                  <wp:effectExtent l="76200" t="76200" r="123190" b="13843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647046" cy="2001539"/>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19BF97CA" w14:textId="77777777" w:rsidR="00377BEE" w:rsidRDefault="00377BEE" w:rsidP="003E3418"/>
          <w:p w14:paraId="68729B72" w14:textId="56053037" w:rsidR="006D5F71" w:rsidRPr="00C513E3" w:rsidRDefault="006D5F71" w:rsidP="003E3418"/>
        </w:tc>
      </w:tr>
      <w:tr w:rsidR="001858C1" w14:paraId="73063629" w14:textId="77777777" w:rsidTr="00714BDB">
        <w:tc>
          <w:tcPr>
            <w:tcW w:w="1620" w:type="dxa"/>
          </w:tcPr>
          <w:p w14:paraId="5D62EC8D" w14:textId="32B10250" w:rsidR="001858C1" w:rsidRDefault="001858C1" w:rsidP="006D64C7">
            <w:pPr>
              <w:rPr>
                <w:b/>
                <w:bCs/>
              </w:rPr>
            </w:pPr>
            <w:r>
              <w:rPr>
                <w:b/>
                <w:bCs/>
              </w:rPr>
              <w:lastRenderedPageBreak/>
              <w:t>Overview Tab</w:t>
            </w:r>
          </w:p>
        </w:tc>
        <w:tc>
          <w:tcPr>
            <w:tcW w:w="9180" w:type="dxa"/>
          </w:tcPr>
          <w:p w14:paraId="2F99DEBF" w14:textId="2F2B6BAB" w:rsidR="001858C1" w:rsidRDefault="000D2B9E" w:rsidP="003E3418">
            <w:r>
              <w:t xml:space="preserve">Select the Overview tab to </w:t>
            </w:r>
            <w:r w:rsidR="00B5587A">
              <w:t xml:space="preserve">view general onboarding information and notification history for your new hire. </w:t>
            </w:r>
          </w:p>
          <w:p w14:paraId="38E6675E" w14:textId="77777777" w:rsidR="001858C1" w:rsidRDefault="001858C1" w:rsidP="003E3418"/>
          <w:p w14:paraId="5EC5E5EE" w14:textId="77777777" w:rsidR="001858C1" w:rsidRDefault="001858C1" w:rsidP="003E3418">
            <w:r w:rsidRPr="001858C1">
              <w:rPr>
                <w:noProof/>
              </w:rPr>
              <w:lastRenderedPageBreak/>
              <w:drawing>
                <wp:inline distT="0" distB="0" distL="0" distR="0" wp14:anchorId="49DED822" wp14:editId="2AE2CE3C">
                  <wp:extent cx="5634990" cy="2029928"/>
                  <wp:effectExtent l="76200" t="76200" r="137160" b="14224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650239" cy="2035421"/>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11C72E59" w14:textId="205BE996" w:rsidR="001858C1" w:rsidRDefault="001858C1" w:rsidP="003E3418"/>
          <w:p w14:paraId="011CD3CC" w14:textId="5B100EDB" w:rsidR="006040E7" w:rsidRPr="00B5587A" w:rsidRDefault="006040E7" w:rsidP="003E3418">
            <w:pPr>
              <w:rPr>
                <w:b/>
                <w:bCs/>
              </w:rPr>
            </w:pPr>
            <w:r w:rsidRPr="00B5587A">
              <w:rPr>
                <w:b/>
                <w:bCs/>
              </w:rPr>
              <w:t xml:space="preserve">What information is available on the Overview tab? </w:t>
            </w:r>
          </w:p>
          <w:p w14:paraId="1216CAD7" w14:textId="5FF00F87" w:rsidR="006040E7" w:rsidRDefault="006040E7" w:rsidP="006040E7">
            <w:pPr>
              <w:pStyle w:val="ListParagraph"/>
              <w:numPr>
                <w:ilvl w:val="0"/>
                <w:numId w:val="42"/>
              </w:numPr>
            </w:pPr>
            <w:r>
              <w:t xml:space="preserve">Onboarding Information chevron: </w:t>
            </w:r>
          </w:p>
          <w:p w14:paraId="3EB4A0B2" w14:textId="77777777" w:rsidR="000D2B9E" w:rsidRDefault="006040E7" w:rsidP="006040E7">
            <w:pPr>
              <w:pStyle w:val="ListParagraph"/>
              <w:numPr>
                <w:ilvl w:val="1"/>
                <w:numId w:val="42"/>
              </w:numPr>
            </w:pPr>
            <w:r>
              <w:t>General position</w:t>
            </w:r>
            <w:r w:rsidR="000D2B9E">
              <w:t xml:space="preserve"> and organizational structure</w:t>
            </w:r>
            <w:r>
              <w:t xml:space="preserve"> information</w:t>
            </w:r>
          </w:p>
          <w:p w14:paraId="57B7AA05" w14:textId="77777777" w:rsidR="000D2B9E" w:rsidRDefault="000D2B9E" w:rsidP="006040E7">
            <w:pPr>
              <w:pStyle w:val="ListParagraph"/>
              <w:numPr>
                <w:ilvl w:val="1"/>
                <w:numId w:val="42"/>
              </w:numPr>
            </w:pPr>
            <w:r>
              <w:t>SF-52 Request Number being used for the selection</w:t>
            </w:r>
          </w:p>
          <w:p w14:paraId="17909765" w14:textId="078B43C6" w:rsidR="006040E7" w:rsidRDefault="000D2B9E" w:rsidP="006040E7">
            <w:pPr>
              <w:pStyle w:val="ListParagraph"/>
              <w:numPr>
                <w:ilvl w:val="1"/>
                <w:numId w:val="42"/>
              </w:numPr>
            </w:pPr>
            <w:r>
              <w:t xml:space="preserve">Vacancy, announcement, and certificate number </w:t>
            </w:r>
            <w:r w:rsidR="00F91013">
              <w:t>(if selected from a posted JOA)</w:t>
            </w:r>
            <w:r>
              <w:t xml:space="preserve"> </w:t>
            </w:r>
          </w:p>
          <w:p w14:paraId="2485AE4A" w14:textId="63C825C8" w:rsidR="000D2B9E" w:rsidRDefault="000D2B9E" w:rsidP="006040E7">
            <w:pPr>
              <w:pStyle w:val="ListParagraph"/>
              <w:numPr>
                <w:ilvl w:val="1"/>
                <w:numId w:val="42"/>
              </w:numPr>
            </w:pPr>
            <w:r>
              <w:t>Tentative/Official Offer acceptance status (only visible after tentative/official offer letter has been sent to the new hire)</w:t>
            </w:r>
          </w:p>
          <w:p w14:paraId="512992A3" w14:textId="105E5927" w:rsidR="006040E7" w:rsidRDefault="006040E7" w:rsidP="006040E7">
            <w:pPr>
              <w:pStyle w:val="ListParagraph"/>
              <w:numPr>
                <w:ilvl w:val="0"/>
                <w:numId w:val="42"/>
              </w:numPr>
            </w:pPr>
            <w:r>
              <w:t>Notification History chevron:</w:t>
            </w:r>
          </w:p>
          <w:p w14:paraId="0E8EEB70" w14:textId="7CCEE815" w:rsidR="000D2B9E" w:rsidRDefault="000D2B9E" w:rsidP="000D2B9E">
            <w:pPr>
              <w:pStyle w:val="ListParagraph"/>
              <w:numPr>
                <w:ilvl w:val="1"/>
                <w:numId w:val="42"/>
              </w:numPr>
            </w:pPr>
            <w:r>
              <w:t>Complete history of notifications sent to a new hire (e.g., tentative offer letter, Personnel Security notification</w:t>
            </w:r>
            <w:r w:rsidR="00CD51ED">
              <w:t>)</w:t>
            </w:r>
          </w:p>
          <w:p w14:paraId="179ECC2E" w14:textId="1342B8D9" w:rsidR="000D2B9E" w:rsidRDefault="000D2B9E" w:rsidP="000D2B9E">
            <w:pPr>
              <w:pStyle w:val="ListParagraph"/>
              <w:numPr>
                <w:ilvl w:val="1"/>
                <w:numId w:val="42"/>
              </w:numPr>
            </w:pPr>
            <w:r>
              <w:t xml:space="preserve">Notifications can be viewed by clicking either the HTML or PDF hyperlinks in the </w:t>
            </w:r>
            <w:r w:rsidR="008429B6">
              <w:t>far-right</w:t>
            </w:r>
            <w:r>
              <w:t xml:space="preserve"> column next to each notification. </w:t>
            </w:r>
          </w:p>
          <w:p w14:paraId="1978B190" w14:textId="68F58A1E" w:rsidR="006040E7" w:rsidRDefault="006040E7" w:rsidP="008429B6">
            <w:pPr>
              <w:pStyle w:val="ListParagraph"/>
            </w:pPr>
            <w:r>
              <w:t xml:space="preserve">  </w:t>
            </w:r>
          </w:p>
          <w:p w14:paraId="3719C779" w14:textId="6912D01F" w:rsidR="001858C1" w:rsidRPr="00C513E3" w:rsidRDefault="001858C1" w:rsidP="003E3418"/>
        </w:tc>
      </w:tr>
      <w:tr w:rsidR="001858C1" w14:paraId="44EF9FBD" w14:textId="77777777" w:rsidTr="00714BDB">
        <w:tc>
          <w:tcPr>
            <w:tcW w:w="1620" w:type="dxa"/>
          </w:tcPr>
          <w:p w14:paraId="0692736A" w14:textId="6253B4EA" w:rsidR="001858C1" w:rsidRDefault="001858C1" w:rsidP="006D64C7">
            <w:pPr>
              <w:rPr>
                <w:b/>
                <w:bCs/>
              </w:rPr>
            </w:pPr>
            <w:r>
              <w:rPr>
                <w:b/>
                <w:bCs/>
              </w:rPr>
              <w:lastRenderedPageBreak/>
              <w:t>Assignments Tab</w:t>
            </w:r>
          </w:p>
        </w:tc>
        <w:tc>
          <w:tcPr>
            <w:tcW w:w="9180" w:type="dxa"/>
          </w:tcPr>
          <w:p w14:paraId="5C43B8C4" w14:textId="38052AE8" w:rsidR="001858C1" w:rsidRDefault="00B5587A" w:rsidP="003E3418">
            <w:r>
              <w:t xml:space="preserve">Select the Assignments tab to view specific information about the remaining tasks, documents, and/or forms that your new hire has assigned to them. </w:t>
            </w:r>
            <w:r w:rsidRPr="008429B6">
              <w:rPr>
                <w:b/>
                <w:bCs/>
              </w:rPr>
              <w:t>USAS will default to showing tasks assigned to Human Resources, so you will need to select that dropdown and update it to New Hire to view the outstanding tasks they may need to complete.</w:t>
            </w:r>
            <w:r>
              <w:t xml:space="preserve">  </w:t>
            </w:r>
          </w:p>
          <w:p w14:paraId="79CCB767" w14:textId="77777777" w:rsidR="00F1548B" w:rsidRDefault="00F1548B" w:rsidP="003E3418"/>
          <w:p w14:paraId="7D82A2F1" w14:textId="2EC088D3" w:rsidR="00F1548B" w:rsidRDefault="008F6E3C" w:rsidP="003E3418">
            <w:r>
              <w:rPr>
                <w:noProof/>
              </w:rPr>
              <w:drawing>
                <wp:inline distT="0" distB="0" distL="0" distR="0" wp14:anchorId="2AF24AD9" wp14:editId="192DAD35">
                  <wp:extent cx="5120640" cy="2390660"/>
                  <wp:effectExtent l="76200" t="76200" r="137160" b="1244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187744" cy="2421989"/>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1C032EB6" w14:textId="09E75D52" w:rsidR="00B5587A" w:rsidRPr="00B5587A" w:rsidRDefault="00B5587A" w:rsidP="00B5587A">
            <w:pPr>
              <w:rPr>
                <w:b/>
                <w:bCs/>
              </w:rPr>
            </w:pPr>
            <w:r w:rsidRPr="00B5587A">
              <w:rPr>
                <w:b/>
                <w:bCs/>
              </w:rPr>
              <w:t xml:space="preserve">What information is available on the </w:t>
            </w:r>
            <w:r>
              <w:rPr>
                <w:b/>
                <w:bCs/>
              </w:rPr>
              <w:t>Assignments</w:t>
            </w:r>
            <w:r w:rsidRPr="00B5587A">
              <w:rPr>
                <w:b/>
                <w:bCs/>
              </w:rPr>
              <w:t xml:space="preserve"> tab? </w:t>
            </w:r>
          </w:p>
          <w:p w14:paraId="230E56A8" w14:textId="2A0011A0" w:rsidR="00F1548B" w:rsidRPr="008429B6" w:rsidRDefault="00B5587A" w:rsidP="00B5587A">
            <w:pPr>
              <w:pStyle w:val="ListParagraph"/>
              <w:numPr>
                <w:ilvl w:val="0"/>
                <w:numId w:val="43"/>
              </w:numPr>
              <w:rPr>
                <w:b/>
                <w:bCs/>
              </w:rPr>
            </w:pPr>
            <w:r w:rsidRPr="008429B6">
              <w:rPr>
                <w:b/>
                <w:bCs/>
              </w:rPr>
              <w:t>Manage Tasks</w:t>
            </w:r>
            <w:r w:rsidR="00801305" w:rsidRPr="008429B6">
              <w:rPr>
                <w:b/>
                <w:bCs/>
              </w:rPr>
              <w:t xml:space="preserve"> chevron</w:t>
            </w:r>
            <w:r w:rsidR="008F6E3C" w:rsidRPr="008429B6">
              <w:rPr>
                <w:b/>
                <w:bCs/>
              </w:rPr>
              <w:t xml:space="preserve"> (Human Resources selected in the drop-down)</w:t>
            </w:r>
            <w:r w:rsidRPr="008429B6">
              <w:rPr>
                <w:b/>
                <w:bCs/>
              </w:rPr>
              <w:t xml:space="preserve">: </w:t>
            </w:r>
          </w:p>
          <w:p w14:paraId="610DC88C" w14:textId="3117C95E" w:rsidR="00E32814" w:rsidRDefault="00E32814" w:rsidP="00E32814">
            <w:pPr>
              <w:pStyle w:val="ListParagraph"/>
              <w:numPr>
                <w:ilvl w:val="1"/>
                <w:numId w:val="43"/>
              </w:numPr>
            </w:pPr>
            <w:r>
              <w:t xml:space="preserve">Human Resources assigned tasks – will show if HR is still waiting on responses/documentation such as: </w:t>
            </w:r>
          </w:p>
          <w:p w14:paraId="7894E8EC" w14:textId="55912389" w:rsidR="00E32814" w:rsidRDefault="00E32814" w:rsidP="00E32814">
            <w:pPr>
              <w:pStyle w:val="ListParagraph"/>
              <w:numPr>
                <w:ilvl w:val="2"/>
                <w:numId w:val="43"/>
              </w:numPr>
            </w:pPr>
            <w:r>
              <w:t>Receive Tentative Offer Response</w:t>
            </w:r>
          </w:p>
          <w:p w14:paraId="3C0D152A" w14:textId="2F633A2C" w:rsidR="00E32814" w:rsidRDefault="00E32814" w:rsidP="00E32814">
            <w:pPr>
              <w:pStyle w:val="ListParagraph"/>
              <w:numPr>
                <w:ilvl w:val="2"/>
                <w:numId w:val="43"/>
              </w:numPr>
            </w:pPr>
            <w:r>
              <w:t>Receive SF-75 information and release date from losing agency (transfers)</w:t>
            </w:r>
          </w:p>
          <w:p w14:paraId="0CBB7C69" w14:textId="49BBB10D" w:rsidR="008F6E3C" w:rsidRPr="008429B6" w:rsidRDefault="008F6E3C" w:rsidP="008429B6">
            <w:pPr>
              <w:pStyle w:val="ListParagraph"/>
              <w:numPr>
                <w:ilvl w:val="0"/>
                <w:numId w:val="43"/>
              </w:numPr>
              <w:rPr>
                <w:b/>
                <w:bCs/>
              </w:rPr>
            </w:pPr>
            <w:r w:rsidRPr="008429B6">
              <w:rPr>
                <w:b/>
                <w:bCs/>
              </w:rPr>
              <w:t xml:space="preserve">Manage Tasks chevron (New Hire selected in the drop-down): </w:t>
            </w:r>
          </w:p>
          <w:p w14:paraId="2B7D14C9" w14:textId="434AD95C" w:rsidR="00E32814" w:rsidRDefault="00E32814" w:rsidP="00E32814">
            <w:pPr>
              <w:pStyle w:val="ListParagraph"/>
              <w:numPr>
                <w:ilvl w:val="1"/>
                <w:numId w:val="43"/>
              </w:numPr>
            </w:pPr>
            <w:r>
              <w:t xml:space="preserve">New Hire assigned tasks – will show all assigned tasks, </w:t>
            </w:r>
            <w:r w:rsidR="008429B6">
              <w:t>status</w:t>
            </w:r>
            <w:r>
              <w:t xml:space="preserve"> (Pending, Active, or Complete), along with due dates and completion dates if the task has been completed.</w:t>
            </w:r>
          </w:p>
          <w:p w14:paraId="45690397" w14:textId="44108B5E" w:rsidR="00E32814" w:rsidRDefault="00E32814" w:rsidP="00E32814">
            <w:pPr>
              <w:pStyle w:val="ListParagraph"/>
              <w:numPr>
                <w:ilvl w:val="2"/>
                <w:numId w:val="43"/>
              </w:numPr>
            </w:pPr>
            <w:r>
              <w:t xml:space="preserve">If a new hire has not yet completed required tasks such as Sign and Submit OF-306 or Make Fingerprint Appointment, you may want to reach out to them and encourage them to get the task completed as soon as possible. </w:t>
            </w:r>
          </w:p>
          <w:p w14:paraId="7D454017" w14:textId="283BC9AE" w:rsidR="00B5587A" w:rsidRDefault="00B5587A" w:rsidP="00B5587A">
            <w:pPr>
              <w:pStyle w:val="ListParagraph"/>
              <w:numPr>
                <w:ilvl w:val="0"/>
                <w:numId w:val="43"/>
              </w:numPr>
            </w:pPr>
            <w:r w:rsidRPr="008429B6">
              <w:rPr>
                <w:b/>
                <w:bCs/>
              </w:rPr>
              <w:t>Documents</w:t>
            </w:r>
            <w:r w:rsidR="00801305" w:rsidRPr="008429B6">
              <w:rPr>
                <w:b/>
                <w:bCs/>
              </w:rPr>
              <w:t xml:space="preserve"> chevron</w:t>
            </w:r>
            <w:r w:rsidRPr="008429B6">
              <w:rPr>
                <w:b/>
                <w:bCs/>
              </w:rPr>
              <w:t>:</w:t>
            </w:r>
            <w:r w:rsidR="00801305">
              <w:t xml:space="preserve"> Area to view a variety of documentation such as the new hire’s resume or their completed USDA Information Security Awareness Training certificate.</w:t>
            </w:r>
          </w:p>
          <w:p w14:paraId="1D8AA5AD" w14:textId="4140D524" w:rsidR="00B5587A" w:rsidRDefault="00B5587A" w:rsidP="00B5587A">
            <w:pPr>
              <w:pStyle w:val="ListParagraph"/>
              <w:numPr>
                <w:ilvl w:val="0"/>
                <w:numId w:val="43"/>
              </w:numPr>
            </w:pPr>
            <w:r w:rsidRPr="008429B6">
              <w:rPr>
                <w:b/>
                <w:bCs/>
              </w:rPr>
              <w:t>Forms</w:t>
            </w:r>
            <w:r w:rsidR="00801305" w:rsidRPr="008429B6">
              <w:rPr>
                <w:b/>
                <w:bCs/>
              </w:rPr>
              <w:t xml:space="preserve"> chevron</w:t>
            </w:r>
            <w:r w:rsidRPr="008429B6">
              <w:rPr>
                <w:b/>
                <w:bCs/>
              </w:rPr>
              <w:t>:</w:t>
            </w:r>
            <w:r w:rsidR="00801305">
              <w:t xml:space="preserve"> Area</w:t>
            </w:r>
            <w:r w:rsidR="00714BDB">
              <w:t xml:space="preserve"> to view specific forms or required questionnaire responses that are still pending new hire action. </w:t>
            </w:r>
          </w:p>
          <w:p w14:paraId="29C31822" w14:textId="77777777" w:rsidR="00714BDB" w:rsidRDefault="00714BDB" w:rsidP="00714BDB"/>
          <w:p w14:paraId="6D191809" w14:textId="064769AB" w:rsidR="00801305" w:rsidRDefault="00801305" w:rsidP="00801305">
            <w:r>
              <w:rPr>
                <w:noProof/>
              </w:rPr>
              <w:drawing>
                <wp:inline distT="0" distB="0" distL="0" distR="0" wp14:anchorId="7CAD7B71" wp14:editId="0D1528FA">
                  <wp:extent cx="5511165" cy="1072218"/>
                  <wp:effectExtent l="76200" t="76200" r="127635" b="12827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552766" cy="1080312"/>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3B624B4D" w14:textId="17B20249" w:rsidR="00F1548B" w:rsidRPr="00C513E3" w:rsidRDefault="00F1548B" w:rsidP="003E3418"/>
        </w:tc>
      </w:tr>
      <w:tr w:rsidR="00F1548B" w14:paraId="38230B24" w14:textId="77777777" w:rsidTr="00714BDB">
        <w:tc>
          <w:tcPr>
            <w:tcW w:w="1620" w:type="dxa"/>
          </w:tcPr>
          <w:p w14:paraId="68DA95C8" w14:textId="7157BDAC" w:rsidR="00F1548B" w:rsidRDefault="00F1548B" w:rsidP="006D64C7">
            <w:pPr>
              <w:rPr>
                <w:b/>
                <w:bCs/>
              </w:rPr>
            </w:pPr>
            <w:r>
              <w:rPr>
                <w:b/>
                <w:bCs/>
              </w:rPr>
              <w:t>Questionnaires Tab</w:t>
            </w:r>
          </w:p>
        </w:tc>
        <w:tc>
          <w:tcPr>
            <w:tcW w:w="9180" w:type="dxa"/>
          </w:tcPr>
          <w:p w14:paraId="2D1EC77B" w14:textId="0C7F0543" w:rsidR="000A42A7" w:rsidRDefault="00714BDB" w:rsidP="003E3418">
            <w:r>
              <w:t xml:space="preserve">The Questionnaires tab </w:t>
            </w:r>
            <w:r w:rsidR="000A42A7">
              <w:t>includes a</w:t>
            </w:r>
            <w:r>
              <w:t xml:space="preserve"> Manage Questionnaires chevron, </w:t>
            </w:r>
            <w:r w:rsidR="000A42A7">
              <w:t>with</w:t>
            </w:r>
            <w:r>
              <w:t xml:space="preserve"> several questionnaires listed. The various questionnaires and sections within each are completed by Human Resources, the new hire, and the Onboarding Buddy at different points throughout the process. </w:t>
            </w:r>
            <w:r w:rsidR="000A42A7">
              <w:t xml:space="preserve">New hires are asked to complete specific portions of the questionnaire through assigned tasks and instructions provided to them by HR. </w:t>
            </w:r>
          </w:p>
          <w:p w14:paraId="36ED6841" w14:textId="77777777" w:rsidR="000A42A7" w:rsidRDefault="000A42A7" w:rsidP="003E3418"/>
          <w:p w14:paraId="01162460" w14:textId="33219D77" w:rsidR="00F1548B" w:rsidRDefault="000A42A7" w:rsidP="003E3418">
            <w:r>
              <w:t xml:space="preserve">The Onboarding Buddy also needs to access the Questionnaires tab to complete required questionnaire items as part of their review and completion of the I-9 and SF-61 forms for their new hire’s day one onboarding process. </w:t>
            </w:r>
          </w:p>
          <w:p w14:paraId="0856AE6F" w14:textId="76104322" w:rsidR="00F1548B" w:rsidRDefault="00F1548B" w:rsidP="003E3418"/>
          <w:p w14:paraId="66CE7484" w14:textId="46C9BA31" w:rsidR="00714BDB" w:rsidRDefault="00714BDB" w:rsidP="003E3418">
            <w:r>
              <w:rPr>
                <w:noProof/>
              </w:rPr>
              <w:drawing>
                <wp:inline distT="0" distB="0" distL="0" distR="0" wp14:anchorId="43F8C836" wp14:editId="1DCA31BD">
                  <wp:extent cx="5539740" cy="1364541"/>
                  <wp:effectExtent l="76200" t="76200" r="137160" b="14097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553151" cy="1367844"/>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579C0A08" w14:textId="77777777" w:rsidR="00F1548B" w:rsidRDefault="00F1548B" w:rsidP="003E3418"/>
          <w:p w14:paraId="24B11298" w14:textId="73F34B48" w:rsidR="008429B6" w:rsidRPr="00C513E3" w:rsidRDefault="008429B6" w:rsidP="003E3418"/>
        </w:tc>
      </w:tr>
      <w:tr w:rsidR="00D24F90" w14:paraId="5B6F23A1" w14:textId="77777777" w:rsidTr="00714BDB">
        <w:tc>
          <w:tcPr>
            <w:tcW w:w="1620" w:type="dxa"/>
          </w:tcPr>
          <w:p w14:paraId="6A408057" w14:textId="1DB1DF55" w:rsidR="00D24F90" w:rsidRDefault="00D24F90" w:rsidP="006D64C7">
            <w:pPr>
              <w:rPr>
                <w:b/>
                <w:bCs/>
              </w:rPr>
            </w:pPr>
            <w:r>
              <w:rPr>
                <w:b/>
                <w:bCs/>
              </w:rPr>
              <w:t>FAQs</w:t>
            </w:r>
          </w:p>
        </w:tc>
        <w:tc>
          <w:tcPr>
            <w:tcW w:w="9180" w:type="dxa"/>
          </w:tcPr>
          <w:p w14:paraId="683F863F" w14:textId="27B28FA7" w:rsidR="002149A4" w:rsidRDefault="008800B3" w:rsidP="008800B3">
            <w:r>
              <w:t>Please review the Frequently Asked Questions below to see if your question is answered.</w:t>
            </w:r>
          </w:p>
          <w:p w14:paraId="47888550" w14:textId="42F4216C" w:rsidR="008800B3" w:rsidRPr="00C513E3" w:rsidRDefault="008800B3" w:rsidP="008800B3">
            <w:r>
              <w:t>If you have a suggestion for a question to be added here, please email Andrea.Opitz@USDA.gov.</w:t>
            </w:r>
          </w:p>
        </w:tc>
      </w:tr>
      <w:tr w:rsidR="00DC3A1E" w14:paraId="31DF5FA6" w14:textId="77777777" w:rsidTr="00714BDB">
        <w:tc>
          <w:tcPr>
            <w:tcW w:w="1620" w:type="dxa"/>
          </w:tcPr>
          <w:p w14:paraId="45E3755D" w14:textId="13F6F305" w:rsidR="00DC3A1E" w:rsidRPr="00DC3A1E" w:rsidRDefault="00DC3A1E" w:rsidP="008429B6">
            <w:r w:rsidRPr="00DC3A1E">
              <w:t xml:space="preserve">Has </w:t>
            </w:r>
            <w:r w:rsidR="002A140D">
              <w:t>the</w:t>
            </w:r>
            <w:r w:rsidRPr="00DC3A1E">
              <w:t xml:space="preserve"> new hire completed their Fingerprints and/or eQIP?</w:t>
            </w:r>
          </w:p>
          <w:p w14:paraId="09418100" w14:textId="77777777" w:rsidR="00DC3A1E" w:rsidRDefault="00DC3A1E" w:rsidP="006D64C7">
            <w:pPr>
              <w:rPr>
                <w:b/>
                <w:bCs/>
              </w:rPr>
            </w:pPr>
          </w:p>
        </w:tc>
        <w:tc>
          <w:tcPr>
            <w:tcW w:w="9180" w:type="dxa"/>
          </w:tcPr>
          <w:p w14:paraId="76F1C6F9" w14:textId="6A74135A" w:rsidR="00DC3A1E" w:rsidRPr="008429B6" w:rsidRDefault="00DC3A1E" w:rsidP="00DC3A1E">
            <w:pPr>
              <w:rPr>
                <w:sz w:val="24"/>
                <w:szCs w:val="24"/>
              </w:rPr>
            </w:pPr>
            <w:r w:rsidRPr="008429B6">
              <w:rPr>
                <w:sz w:val="24"/>
                <w:szCs w:val="24"/>
              </w:rPr>
              <w:t>Navigate to the Assignments tab, Manage Tasks chevron. Change the drop-down option from Human Resources to New Hire</w:t>
            </w:r>
            <w:r w:rsidR="007A030A" w:rsidRPr="008429B6">
              <w:rPr>
                <w:sz w:val="24"/>
                <w:szCs w:val="24"/>
              </w:rPr>
              <w:t>.</w:t>
            </w:r>
          </w:p>
          <w:p w14:paraId="346B3512" w14:textId="77777777" w:rsidR="00DC3A1E" w:rsidRDefault="00DC3A1E" w:rsidP="00DC3A1E">
            <w:pPr>
              <w:rPr>
                <w:color w:val="1F3864" w:themeColor="accent1" w:themeShade="80"/>
                <w:sz w:val="24"/>
                <w:szCs w:val="24"/>
              </w:rPr>
            </w:pPr>
            <w:r>
              <w:rPr>
                <w:noProof/>
              </w:rPr>
              <w:drawing>
                <wp:inline distT="0" distB="0" distL="0" distR="0" wp14:anchorId="1530726F" wp14:editId="7EA2CCD5">
                  <wp:extent cx="3030220" cy="1579940"/>
                  <wp:effectExtent l="76200" t="76200" r="132080" b="134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050188" cy="1590351"/>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0FDFBBB3" w14:textId="5428DD9B" w:rsidR="00DC3A1E" w:rsidRPr="008429B6" w:rsidRDefault="00DC3A1E" w:rsidP="00DC3A1E">
            <w:pPr>
              <w:rPr>
                <w:sz w:val="24"/>
                <w:szCs w:val="24"/>
              </w:rPr>
            </w:pPr>
            <w:r w:rsidRPr="008429B6">
              <w:rPr>
                <w:sz w:val="24"/>
                <w:szCs w:val="24"/>
              </w:rPr>
              <w:t xml:space="preserve">Locate the tasks titled </w:t>
            </w:r>
            <w:r w:rsidRPr="008429B6">
              <w:rPr>
                <w:b/>
                <w:bCs/>
                <w:sz w:val="24"/>
                <w:szCs w:val="24"/>
              </w:rPr>
              <w:t xml:space="preserve">Make Fingerprint Appointment and Release Employment Investigation Questionnaire in E-QIP System </w:t>
            </w:r>
            <w:r w:rsidRPr="008429B6">
              <w:rPr>
                <w:sz w:val="24"/>
                <w:szCs w:val="24"/>
              </w:rPr>
              <w:t>to review the task Status, Due Date and Completed Date columns.</w:t>
            </w:r>
          </w:p>
          <w:p w14:paraId="4BB6C1EC" w14:textId="3D3A5540" w:rsidR="00DC3A1E" w:rsidRDefault="00DC3A1E" w:rsidP="00DC3A1E">
            <w:pPr>
              <w:rPr>
                <w:color w:val="1F3864" w:themeColor="accent1" w:themeShade="80"/>
                <w:sz w:val="24"/>
                <w:szCs w:val="24"/>
              </w:rPr>
            </w:pPr>
            <w:r>
              <w:rPr>
                <w:noProof/>
              </w:rPr>
              <w:drawing>
                <wp:inline distT="0" distB="0" distL="0" distR="0" wp14:anchorId="01E53BEA" wp14:editId="5238344F">
                  <wp:extent cx="5943600" cy="1292225"/>
                  <wp:effectExtent l="76200" t="76200" r="133350" b="136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3600" cy="12922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30FE9679" w14:textId="1D59782E" w:rsidR="00DC3A1E" w:rsidRDefault="002A140D" w:rsidP="002A140D">
            <w:r w:rsidRPr="002A140D">
              <w:t xml:space="preserve">If you have questions about the Fingerprint and eQIP process, please review the </w:t>
            </w:r>
            <w:hyperlink r:id="rId19" w:history="1">
              <w:r w:rsidRPr="002A140D">
                <w:rPr>
                  <w:rStyle w:val="Hyperlink"/>
                </w:rPr>
                <w:t>Fingerprint eQIP Fact Sheet</w:t>
              </w:r>
            </w:hyperlink>
            <w:r w:rsidRPr="002A140D">
              <w:t>.</w:t>
            </w:r>
          </w:p>
        </w:tc>
      </w:tr>
      <w:tr w:rsidR="00DC3A1E" w14:paraId="07F05BFC" w14:textId="77777777" w:rsidTr="00714BDB">
        <w:tc>
          <w:tcPr>
            <w:tcW w:w="1620" w:type="dxa"/>
          </w:tcPr>
          <w:p w14:paraId="7FE200E0" w14:textId="77777777" w:rsidR="00DC3A1E" w:rsidRDefault="00DC3A1E" w:rsidP="008429B6">
            <w:r>
              <w:t>What happens if the new hire misses the due date?</w:t>
            </w:r>
          </w:p>
          <w:p w14:paraId="5ACCA5D1" w14:textId="77777777" w:rsidR="00DC3A1E" w:rsidRDefault="00DC3A1E" w:rsidP="006D64C7">
            <w:pPr>
              <w:rPr>
                <w:b/>
                <w:bCs/>
              </w:rPr>
            </w:pPr>
          </w:p>
        </w:tc>
        <w:tc>
          <w:tcPr>
            <w:tcW w:w="9180" w:type="dxa"/>
          </w:tcPr>
          <w:p w14:paraId="78023677" w14:textId="470B9DD7" w:rsidR="00DC3A1E" w:rsidRDefault="008800B3" w:rsidP="003E3418">
            <w:r>
              <w:t>The due dates listed for the New Hire in their Onboarding record are established to help the new hire keep on track through the Onboarding process. Most of the task due dates are arbitrary. The Benefit Task due dates are firm deadlines and Human Resources is not able to accept Benefit forms submitted past the 60-day date from their effective date (the due date listed in their onboarding record). Please help the New Hire stay on track when needed to reduce Onboarding delays.</w:t>
            </w:r>
          </w:p>
        </w:tc>
      </w:tr>
      <w:tr w:rsidR="00DC3A1E" w14:paraId="786837C9" w14:textId="77777777" w:rsidTr="00714BDB">
        <w:tc>
          <w:tcPr>
            <w:tcW w:w="1620" w:type="dxa"/>
          </w:tcPr>
          <w:p w14:paraId="52F96822" w14:textId="77777777" w:rsidR="00DC3A1E" w:rsidRDefault="00DC3A1E" w:rsidP="00DC3A1E">
            <w:r>
              <w:t>Where can I see if the new hire accepted the tentative or official offer?</w:t>
            </w:r>
          </w:p>
          <w:p w14:paraId="04C9F916" w14:textId="77777777" w:rsidR="00DC3A1E" w:rsidRDefault="00DC3A1E" w:rsidP="006D64C7">
            <w:pPr>
              <w:rPr>
                <w:b/>
                <w:bCs/>
              </w:rPr>
            </w:pPr>
          </w:p>
        </w:tc>
        <w:tc>
          <w:tcPr>
            <w:tcW w:w="9180" w:type="dxa"/>
          </w:tcPr>
          <w:p w14:paraId="5365833A" w14:textId="6E00AC49" w:rsidR="00DC3A1E" w:rsidRDefault="008800B3" w:rsidP="003E3418">
            <w:r>
              <w:t xml:space="preserve">Navigate to the </w:t>
            </w:r>
            <w:r w:rsidR="007E5A49">
              <w:t xml:space="preserve">Overview tab, Onboarding Information chevron, under and the Tentative and /or Official Offer response will be displayed under the New Hire Summary section. </w:t>
            </w:r>
            <w:r>
              <w:rPr>
                <w:noProof/>
              </w:rPr>
              <w:drawing>
                <wp:inline distT="0" distB="0" distL="0" distR="0" wp14:anchorId="1E943AEA" wp14:editId="301E39DF">
                  <wp:extent cx="5353474" cy="3107332"/>
                  <wp:effectExtent l="76200" t="76200" r="133350" b="131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357888" cy="3109894"/>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tc>
      </w:tr>
      <w:tr w:rsidR="00DC3A1E" w14:paraId="1F4566CD" w14:textId="77777777" w:rsidTr="00714BDB">
        <w:tc>
          <w:tcPr>
            <w:tcW w:w="1620" w:type="dxa"/>
          </w:tcPr>
          <w:p w14:paraId="3A00BF5F" w14:textId="51738C58" w:rsidR="00DC3A1E" w:rsidRDefault="00DC3A1E" w:rsidP="00DC3A1E">
            <w:r>
              <w:t xml:space="preserve">Where can I </w:t>
            </w:r>
            <w:r w:rsidR="007E5A49">
              <w:t>view</w:t>
            </w:r>
            <w:r>
              <w:t xml:space="preserve"> the </w:t>
            </w:r>
            <w:r w:rsidR="007E5A49">
              <w:t xml:space="preserve">tentative or </w:t>
            </w:r>
            <w:r>
              <w:t>official offer letter</w:t>
            </w:r>
            <w:r w:rsidR="007E5A49">
              <w:t>(s) sent to the New Hire</w:t>
            </w:r>
            <w:r>
              <w:t>?</w:t>
            </w:r>
          </w:p>
          <w:p w14:paraId="2CD0281A" w14:textId="77777777" w:rsidR="00DC3A1E" w:rsidRDefault="00DC3A1E" w:rsidP="006D64C7">
            <w:pPr>
              <w:rPr>
                <w:b/>
                <w:bCs/>
              </w:rPr>
            </w:pPr>
          </w:p>
        </w:tc>
        <w:tc>
          <w:tcPr>
            <w:tcW w:w="9180" w:type="dxa"/>
          </w:tcPr>
          <w:p w14:paraId="4DFA7065" w14:textId="77777777" w:rsidR="00DC3A1E" w:rsidRDefault="007E5A49" w:rsidP="003E3418">
            <w:r>
              <w:t>Navigate to the Overview tab, Notification History chevron to view the list of notifications that were sent to the New Hire. If the Tentative or Official offer was sent, you will see it listed here. To view the letter, click on the View Content column. We recommend clicking on the HTML option for viewing and the PDF option for downloading.</w:t>
            </w:r>
          </w:p>
          <w:p w14:paraId="489F3873" w14:textId="48005D37" w:rsidR="007E5A49" w:rsidRDefault="007E5A49" w:rsidP="003E3418">
            <w:r>
              <w:rPr>
                <w:noProof/>
              </w:rPr>
              <w:drawing>
                <wp:inline distT="0" distB="0" distL="0" distR="0" wp14:anchorId="5104DAAD" wp14:editId="322D8ED8">
                  <wp:extent cx="5649807" cy="1167904"/>
                  <wp:effectExtent l="0" t="0" r="825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652516" cy="1168464"/>
                          </a:xfrm>
                          <a:prstGeom prst="rect">
                            <a:avLst/>
                          </a:prstGeom>
                        </pic:spPr>
                      </pic:pic>
                    </a:graphicData>
                  </a:graphic>
                </wp:inline>
              </w:drawing>
            </w:r>
          </w:p>
        </w:tc>
      </w:tr>
      <w:tr w:rsidR="00DC3A1E" w14:paraId="5DFD4467" w14:textId="77777777" w:rsidTr="008429B6">
        <w:trPr>
          <w:trHeight w:val="1970"/>
        </w:trPr>
        <w:tc>
          <w:tcPr>
            <w:tcW w:w="1620" w:type="dxa"/>
          </w:tcPr>
          <w:p w14:paraId="7ABC96E8" w14:textId="64782549" w:rsidR="00DC3A1E" w:rsidRDefault="00DC3A1E" w:rsidP="00DC3A1E">
            <w:r>
              <w:t xml:space="preserve">Where can I see what was told to the </w:t>
            </w:r>
            <w:r w:rsidR="007A030A">
              <w:t>N</w:t>
            </w:r>
            <w:r>
              <w:t xml:space="preserve">ew </w:t>
            </w:r>
            <w:r w:rsidR="007A030A">
              <w:t>H</w:t>
            </w:r>
            <w:r>
              <w:t>ire to complete security requirements?</w:t>
            </w:r>
          </w:p>
          <w:p w14:paraId="21A3BA6E" w14:textId="77777777" w:rsidR="00DC3A1E" w:rsidRDefault="00DC3A1E" w:rsidP="006D64C7">
            <w:pPr>
              <w:rPr>
                <w:b/>
                <w:bCs/>
              </w:rPr>
            </w:pPr>
          </w:p>
        </w:tc>
        <w:tc>
          <w:tcPr>
            <w:tcW w:w="9180" w:type="dxa"/>
          </w:tcPr>
          <w:p w14:paraId="10F7F81C" w14:textId="5A66AA8A" w:rsidR="007E5A49" w:rsidRDefault="007E5A49" w:rsidP="007E5A49">
            <w:r>
              <w:t xml:space="preserve">Navigate to the Overview tab, Notification History chevron to view the notification titled </w:t>
            </w:r>
            <w:r w:rsidRPr="007E5A49">
              <w:t xml:space="preserve">MRP Personnel Security Notification </w:t>
            </w:r>
            <w:r>
              <w:t xml:space="preserve">to see what </w:t>
            </w:r>
            <w:r w:rsidR="007A030A">
              <w:t>told to</w:t>
            </w:r>
            <w:r>
              <w:t xml:space="preserve"> the New Hire as it relates to </w:t>
            </w:r>
            <w:r w:rsidR="007A030A">
              <w:t>pre-employment security requirements</w:t>
            </w:r>
            <w:r>
              <w:t xml:space="preserve">. To view the </w:t>
            </w:r>
            <w:r w:rsidR="007A030A">
              <w:t>notice</w:t>
            </w:r>
            <w:r>
              <w:t>, click on the View Content column. We recommend clicking on the HTML option for viewing and the PDF option for downloading.</w:t>
            </w:r>
          </w:p>
          <w:p w14:paraId="2133DEF6" w14:textId="77777777" w:rsidR="00DC3A1E" w:rsidRDefault="00DC3A1E" w:rsidP="003E3418"/>
        </w:tc>
      </w:tr>
      <w:tr w:rsidR="00DC3A1E" w14:paraId="242BA90B" w14:textId="77777777" w:rsidTr="00714BDB">
        <w:tc>
          <w:tcPr>
            <w:tcW w:w="1620" w:type="dxa"/>
          </w:tcPr>
          <w:p w14:paraId="7B770F74" w14:textId="57FC6D9A" w:rsidR="00DC3A1E" w:rsidRDefault="00DC3A1E" w:rsidP="00DC3A1E">
            <w:r>
              <w:t xml:space="preserve">Where can I find the </w:t>
            </w:r>
            <w:r w:rsidR="007A030A">
              <w:t>HR contact names associated with the N</w:t>
            </w:r>
            <w:r>
              <w:t xml:space="preserve">ew </w:t>
            </w:r>
            <w:r w:rsidR="007A030A">
              <w:t>H</w:t>
            </w:r>
            <w:r>
              <w:t>ire</w:t>
            </w:r>
            <w:r w:rsidR="007A030A">
              <w:t>?</w:t>
            </w:r>
            <w:r>
              <w:t xml:space="preserve"> </w:t>
            </w:r>
          </w:p>
          <w:p w14:paraId="27F4C285" w14:textId="77777777" w:rsidR="00DC3A1E" w:rsidRDefault="00DC3A1E" w:rsidP="006D64C7">
            <w:pPr>
              <w:rPr>
                <w:b/>
                <w:bCs/>
              </w:rPr>
            </w:pPr>
          </w:p>
        </w:tc>
        <w:tc>
          <w:tcPr>
            <w:tcW w:w="9180" w:type="dxa"/>
          </w:tcPr>
          <w:p w14:paraId="2EF77F03" w14:textId="77777777" w:rsidR="007A030A" w:rsidRDefault="007A030A" w:rsidP="003E3418">
            <w:r>
              <w:t>Navigate to the Overview tab, Onboarding Information chevron and review the Contact Information section.</w:t>
            </w:r>
          </w:p>
          <w:p w14:paraId="45550464" w14:textId="589C512F" w:rsidR="007A030A" w:rsidRDefault="007A030A" w:rsidP="007A030A">
            <w:pPr>
              <w:pStyle w:val="ListParagraph"/>
              <w:numPr>
                <w:ilvl w:val="0"/>
                <w:numId w:val="45"/>
              </w:numPr>
            </w:pPr>
            <w:r>
              <w:t>HR Contact = HR Staffing Contact(s)</w:t>
            </w:r>
          </w:p>
          <w:p w14:paraId="7FE36A43" w14:textId="0B4FD1E3" w:rsidR="007A030A" w:rsidRDefault="007A030A" w:rsidP="007A030A">
            <w:pPr>
              <w:pStyle w:val="ListParagraph"/>
              <w:numPr>
                <w:ilvl w:val="0"/>
                <w:numId w:val="45"/>
              </w:numPr>
            </w:pPr>
            <w:r>
              <w:t>Benefit Contact = HR Benefit Assistant Contact</w:t>
            </w:r>
          </w:p>
          <w:p w14:paraId="63F6A923" w14:textId="7A362C56" w:rsidR="007A030A" w:rsidRDefault="007A030A" w:rsidP="008429B6">
            <w:pPr>
              <w:pStyle w:val="ListParagraph"/>
              <w:numPr>
                <w:ilvl w:val="0"/>
                <w:numId w:val="45"/>
              </w:numPr>
            </w:pPr>
            <w:r>
              <w:t>Payroll Contact = HR Personnel Processing Contact</w:t>
            </w:r>
          </w:p>
          <w:p w14:paraId="37F53CB6" w14:textId="77777777" w:rsidR="007A030A" w:rsidRDefault="007A030A" w:rsidP="003E3418"/>
          <w:p w14:paraId="73D742D4" w14:textId="2189FA53" w:rsidR="00DC3A1E" w:rsidRDefault="007A030A" w:rsidP="003E3418">
            <w:r>
              <w:rPr>
                <w:noProof/>
              </w:rPr>
              <w:drawing>
                <wp:inline distT="0" distB="0" distL="0" distR="0" wp14:anchorId="24162034" wp14:editId="4D46BF54">
                  <wp:extent cx="5739967" cy="1672167"/>
                  <wp:effectExtent l="0" t="0" r="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824208" cy="1696708"/>
                          </a:xfrm>
                          <a:prstGeom prst="rect">
                            <a:avLst/>
                          </a:prstGeom>
                          <a:noFill/>
                          <a:ln>
                            <a:noFill/>
                          </a:ln>
                        </pic:spPr>
                      </pic:pic>
                    </a:graphicData>
                  </a:graphic>
                </wp:inline>
              </w:drawing>
            </w:r>
          </w:p>
        </w:tc>
      </w:tr>
      <w:tr w:rsidR="00DC3A1E" w14:paraId="216C63F2" w14:textId="77777777" w:rsidTr="00714BDB">
        <w:tc>
          <w:tcPr>
            <w:tcW w:w="1620" w:type="dxa"/>
          </w:tcPr>
          <w:p w14:paraId="7908FF26" w14:textId="20955180" w:rsidR="00DC3A1E" w:rsidRDefault="008800B3" w:rsidP="006D64C7">
            <w:pPr>
              <w:rPr>
                <w:b/>
                <w:bCs/>
              </w:rPr>
            </w:pPr>
            <w:r>
              <w:t>Where can I find the New Hire’s Informational Security Awareness (ISA) Training Certificate?</w:t>
            </w:r>
          </w:p>
        </w:tc>
        <w:tc>
          <w:tcPr>
            <w:tcW w:w="9180" w:type="dxa"/>
          </w:tcPr>
          <w:p w14:paraId="06FCB0ED" w14:textId="77777777" w:rsidR="007A030A" w:rsidRPr="008429B6" w:rsidRDefault="007A030A" w:rsidP="007A030A">
            <w:pPr>
              <w:rPr>
                <w:sz w:val="24"/>
                <w:szCs w:val="24"/>
              </w:rPr>
            </w:pPr>
            <w:r w:rsidRPr="008429B6">
              <w:rPr>
                <w:sz w:val="24"/>
                <w:szCs w:val="24"/>
              </w:rPr>
              <w:t>Navigate to the Assignments tab, Manage Tasks chevron. Change the drop-down option from Human Resources to New Hire.</w:t>
            </w:r>
          </w:p>
          <w:p w14:paraId="7DC54878" w14:textId="4918132A" w:rsidR="00DC3A1E" w:rsidRDefault="007A030A" w:rsidP="003E3418">
            <w:r>
              <w:rPr>
                <w:noProof/>
              </w:rPr>
              <w:drawing>
                <wp:inline distT="0" distB="0" distL="0" distR="0" wp14:anchorId="2A47AF2C" wp14:editId="1B17EFFF">
                  <wp:extent cx="3030220" cy="1579940"/>
                  <wp:effectExtent l="76200" t="76200" r="132080" b="134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050188" cy="1590351"/>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2281A973" w14:textId="6D527C29" w:rsidR="007A030A" w:rsidRPr="008429B6" w:rsidRDefault="007A030A" w:rsidP="007A030A">
            <w:pPr>
              <w:rPr>
                <w:b/>
                <w:bCs/>
                <w:sz w:val="24"/>
                <w:szCs w:val="24"/>
              </w:rPr>
            </w:pPr>
            <w:r w:rsidRPr="008429B6">
              <w:rPr>
                <w:sz w:val="24"/>
                <w:szCs w:val="24"/>
              </w:rPr>
              <w:t xml:space="preserve">Locate the tasks titled </w:t>
            </w:r>
            <w:r w:rsidRPr="008429B6">
              <w:rPr>
                <w:b/>
                <w:bCs/>
                <w:sz w:val="24"/>
                <w:szCs w:val="24"/>
              </w:rPr>
              <w:t>Complete Informational Security Awareness (ISA) Training or Upload Current FY Information Security Awareness (ISA) Training Certificate</w:t>
            </w:r>
            <w:r w:rsidRPr="008429B6">
              <w:rPr>
                <w:sz w:val="24"/>
                <w:szCs w:val="24"/>
              </w:rPr>
              <w:t>.</w:t>
            </w:r>
            <w:r w:rsidRPr="008429B6">
              <w:rPr>
                <w:b/>
                <w:bCs/>
                <w:sz w:val="24"/>
                <w:szCs w:val="24"/>
              </w:rPr>
              <w:t xml:space="preserve"> </w:t>
            </w:r>
            <w:r w:rsidRPr="008429B6">
              <w:rPr>
                <w:sz w:val="24"/>
                <w:szCs w:val="24"/>
              </w:rPr>
              <w:t>Click on the task name to view the document uploaded and date completed.</w:t>
            </w:r>
            <w:r w:rsidRPr="008429B6">
              <w:rPr>
                <w:b/>
                <w:bCs/>
                <w:sz w:val="24"/>
                <w:szCs w:val="24"/>
              </w:rPr>
              <w:t xml:space="preserve">  </w:t>
            </w:r>
          </w:p>
          <w:p w14:paraId="69313FE0" w14:textId="69E816CC" w:rsidR="007A030A" w:rsidRDefault="00B70517" w:rsidP="00B70517">
            <w:r>
              <w:rPr>
                <w:noProof/>
              </w:rPr>
              <w:drawing>
                <wp:inline distT="0" distB="0" distL="0" distR="0" wp14:anchorId="0375C6BC" wp14:editId="04F54A6B">
                  <wp:extent cx="3752605" cy="2102363"/>
                  <wp:effectExtent l="76200" t="76200" r="133985" b="12700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760980" cy="210705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tc>
      </w:tr>
      <w:tr w:rsidR="008632C0" w14:paraId="792DF136" w14:textId="77777777" w:rsidTr="00714BDB">
        <w:tc>
          <w:tcPr>
            <w:tcW w:w="1620" w:type="dxa"/>
          </w:tcPr>
          <w:p w14:paraId="7242CCF0" w14:textId="68D6FBC8" w:rsidR="008632C0" w:rsidRPr="00FB27B5" w:rsidRDefault="008632C0" w:rsidP="006D64C7">
            <w:pPr>
              <w:rPr>
                <w:b/>
                <w:bCs/>
              </w:rPr>
            </w:pPr>
            <w:r>
              <w:rPr>
                <w:b/>
                <w:bCs/>
              </w:rPr>
              <w:t xml:space="preserve">Additional Resources </w:t>
            </w:r>
          </w:p>
        </w:tc>
        <w:tc>
          <w:tcPr>
            <w:tcW w:w="9180" w:type="dxa"/>
          </w:tcPr>
          <w:p w14:paraId="03A39AE7" w14:textId="03D5D366" w:rsidR="00C513E3" w:rsidRDefault="00C513E3" w:rsidP="003E3418">
            <w:r w:rsidRPr="00C513E3">
              <w:t>Onboarding a new hire is more than just getting them to</w:t>
            </w:r>
            <w:r w:rsidR="000A42A7">
              <w:t xml:space="preserve"> complete pre-employment paperwork and</w:t>
            </w:r>
            <w:r w:rsidRPr="00C513E3">
              <w:t xml:space="preserve"> sign documents on their first day. Onboarding acclimates employees to their role, identifies USDA, Agency and Program philosophies, and what we have to offer. It also engages employees, creating workers that are committed to our success AND helps us retain them because now they feel like a member of our team!</w:t>
            </w:r>
          </w:p>
          <w:p w14:paraId="3D1B9598" w14:textId="77777777" w:rsidR="002A140D" w:rsidRDefault="002A140D" w:rsidP="003E3418"/>
          <w:p w14:paraId="4D96F8C2" w14:textId="7077DD82" w:rsidR="003E3418" w:rsidRPr="003E3418" w:rsidRDefault="003E3418" w:rsidP="003E3418">
            <w:r w:rsidRPr="003E3418">
              <w:t>There are</w:t>
            </w:r>
            <w:r>
              <w:rPr>
                <w:b/>
                <w:bCs/>
                <w:u w:val="single"/>
              </w:rPr>
              <w:t xml:space="preserve"> onboarding</w:t>
            </w:r>
            <w:r w:rsidRPr="003E3418">
              <w:rPr>
                <w:b/>
                <w:bCs/>
                <w:u w:val="single"/>
              </w:rPr>
              <w:t xml:space="preserve"> resources</w:t>
            </w:r>
            <w:r w:rsidRPr="003E3418">
              <w:t xml:space="preserve"> on the New Employee Orientation site</w:t>
            </w:r>
            <w:r w:rsidR="000A42A7">
              <w:t xml:space="preserve"> </w:t>
            </w:r>
            <w:r w:rsidRPr="003E3418">
              <w:t xml:space="preserve"> – </w:t>
            </w:r>
            <w:hyperlink r:id="rId24" w:history="1">
              <w:r w:rsidRPr="003E3418">
                <w:rPr>
                  <w:rStyle w:val="Hyperlink"/>
                </w:rPr>
                <w:t>https://www.aphis.usda.gov/aphis/ourfocus/business-services/new-employee-onboarding</w:t>
              </w:r>
            </w:hyperlink>
          </w:p>
          <w:p w14:paraId="1A7B0EEB" w14:textId="77777777" w:rsidR="003E3418" w:rsidRPr="003E3418" w:rsidRDefault="003E3418" w:rsidP="003E3418">
            <w:pPr>
              <w:numPr>
                <w:ilvl w:val="0"/>
                <w:numId w:val="30"/>
              </w:numPr>
            </w:pPr>
            <w:r w:rsidRPr="003E3418">
              <w:t>Employee Guide</w:t>
            </w:r>
          </w:p>
          <w:p w14:paraId="7DF82063" w14:textId="77777777" w:rsidR="003E3418" w:rsidRPr="003E3418" w:rsidRDefault="003E3418" w:rsidP="003E3418">
            <w:pPr>
              <w:numPr>
                <w:ilvl w:val="0"/>
                <w:numId w:val="30"/>
              </w:numPr>
            </w:pPr>
            <w:r w:rsidRPr="003E3418">
              <w:t>Supervisor Guide &amp; Checklists</w:t>
            </w:r>
          </w:p>
          <w:p w14:paraId="32FF800F" w14:textId="02320B77" w:rsidR="003E3418" w:rsidRPr="003E3418" w:rsidRDefault="003E3418" w:rsidP="003E3418">
            <w:pPr>
              <w:numPr>
                <w:ilvl w:val="0"/>
                <w:numId w:val="30"/>
              </w:numPr>
            </w:pPr>
            <w:r w:rsidRPr="003E3418">
              <w:t xml:space="preserve">Links to Benefits information – remind </w:t>
            </w:r>
            <w:r w:rsidR="00BC0DFB">
              <w:t>N</w:t>
            </w:r>
            <w:r w:rsidRPr="003E3418">
              <w:t xml:space="preserve">ew </w:t>
            </w:r>
            <w:r w:rsidR="00BC0DFB">
              <w:t>H</w:t>
            </w:r>
            <w:r w:rsidRPr="003E3418">
              <w:t xml:space="preserve">ires that all benefit’s decisions are personal </w:t>
            </w:r>
            <w:r w:rsidR="00BC0DFB" w:rsidRPr="003E3418">
              <w:t>ones,</w:t>
            </w:r>
            <w:r w:rsidRPr="003E3418">
              <w:t xml:space="preserve"> and they need to do their research to determine what’s best for them.  The Benefits Team is available to help with forms</w:t>
            </w:r>
          </w:p>
          <w:p w14:paraId="76B8E131" w14:textId="4E019A8E" w:rsidR="003E3418" w:rsidRDefault="003E3418" w:rsidP="003E3418">
            <w:pPr>
              <w:numPr>
                <w:ilvl w:val="0"/>
                <w:numId w:val="30"/>
              </w:numPr>
            </w:pPr>
            <w:r w:rsidRPr="003E3418">
              <w:t>Videos from President Biden and USDA Secretary Vilsack Information about eAuthentication and Linc Pass – new hires should see email invitations for these in the first pay period</w:t>
            </w:r>
          </w:p>
          <w:p w14:paraId="2E9307ED" w14:textId="4C822639" w:rsidR="002A140D" w:rsidRDefault="002A140D" w:rsidP="003E3418">
            <w:pPr>
              <w:numPr>
                <w:ilvl w:val="0"/>
                <w:numId w:val="30"/>
              </w:numPr>
            </w:pPr>
            <w:r w:rsidRPr="002A140D">
              <w:t xml:space="preserve">If you have questions about the Fingerprint and eQIP process, please review the </w:t>
            </w:r>
            <w:hyperlink r:id="rId25" w:history="1">
              <w:r w:rsidRPr="002A140D">
                <w:rPr>
                  <w:rStyle w:val="Hyperlink"/>
                </w:rPr>
                <w:t>Fingerprint eQIP Fact Sheet</w:t>
              </w:r>
            </w:hyperlink>
            <w:r w:rsidRPr="002A140D">
              <w:t>.</w:t>
            </w:r>
          </w:p>
          <w:p w14:paraId="07BD0322" w14:textId="77DD0FED" w:rsidR="004E1947" w:rsidRDefault="004E1947" w:rsidP="004E1947">
            <w:pPr>
              <w:ind w:left="360"/>
            </w:pPr>
          </w:p>
        </w:tc>
      </w:tr>
    </w:tbl>
    <w:p w14:paraId="2C1398A1" w14:textId="7DCD3CB2" w:rsidR="00DC3A1E" w:rsidRDefault="00DC3A1E" w:rsidP="008429B6">
      <w:pPr>
        <w:pStyle w:val="ListParagraph"/>
        <w:rPr>
          <w:b/>
          <w:bCs/>
        </w:rPr>
      </w:pPr>
    </w:p>
    <w:p w14:paraId="459E6C34" w14:textId="69A9E453" w:rsidR="008429B6" w:rsidRDefault="008429B6" w:rsidP="008429B6">
      <w:pPr>
        <w:pStyle w:val="ListParagraph"/>
        <w:rPr>
          <w:b/>
          <w:bCs/>
        </w:rPr>
      </w:pPr>
    </w:p>
    <w:p w14:paraId="35A93166" w14:textId="36D8E973" w:rsidR="008429B6" w:rsidRDefault="008429B6" w:rsidP="008429B6">
      <w:pPr>
        <w:pStyle w:val="ListParagraph"/>
        <w:rPr>
          <w:b/>
          <w:bCs/>
        </w:rPr>
      </w:pPr>
    </w:p>
    <w:p w14:paraId="3A80C0FC" w14:textId="78786613" w:rsidR="008429B6" w:rsidRDefault="008429B6" w:rsidP="008429B6">
      <w:pPr>
        <w:pStyle w:val="ListParagraph"/>
        <w:rPr>
          <w:b/>
          <w:bCs/>
        </w:rPr>
      </w:pPr>
    </w:p>
    <w:p w14:paraId="3DF0E1A3" w14:textId="5D0CF212" w:rsidR="008429B6" w:rsidRDefault="008429B6" w:rsidP="008429B6">
      <w:pPr>
        <w:pStyle w:val="ListParagraph"/>
        <w:rPr>
          <w:b/>
          <w:bCs/>
        </w:rPr>
      </w:pPr>
    </w:p>
    <w:p w14:paraId="54AF7DCC" w14:textId="6B79CC1B" w:rsidR="008429B6" w:rsidRDefault="008429B6" w:rsidP="008429B6">
      <w:pPr>
        <w:pStyle w:val="ListParagraph"/>
        <w:rPr>
          <w:b/>
          <w:bCs/>
        </w:rPr>
      </w:pPr>
    </w:p>
    <w:p w14:paraId="3A980F36" w14:textId="768C5791" w:rsidR="008429B6" w:rsidRDefault="008429B6" w:rsidP="008429B6">
      <w:pPr>
        <w:pStyle w:val="ListParagraph"/>
        <w:rPr>
          <w:b/>
          <w:bCs/>
        </w:rPr>
      </w:pPr>
    </w:p>
    <w:p w14:paraId="0108446D" w14:textId="3535A8B2" w:rsidR="008429B6" w:rsidRDefault="008429B6" w:rsidP="008429B6">
      <w:pPr>
        <w:pStyle w:val="ListParagraph"/>
        <w:rPr>
          <w:b/>
          <w:bCs/>
        </w:rPr>
      </w:pPr>
    </w:p>
    <w:p w14:paraId="669576C0" w14:textId="0EF99109" w:rsidR="008429B6" w:rsidRDefault="008429B6" w:rsidP="008429B6">
      <w:pPr>
        <w:pStyle w:val="ListParagraph"/>
        <w:rPr>
          <w:b/>
          <w:bCs/>
        </w:rPr>
      </w:pPr>
    </w:p>
    <w:p w14:paraId="173DCA02" w14:textId="387B69FF" w:rsidR="008429B6" w:rsidRDefault="008429B6" w:rsidP="008429B6">
      <w:pPr>
        <w:pStyle w:val="ListParagraph"/>
        <w:rPr>
          <w:b/>
          <w:bCs/>
        </w:rPr>
      </w:pPr>
    </w:p>
    <w:p w14:paraId="719E291C" w14:textId="5B9C1054" w:rsidR="008429B6" w:rsidRDefault="008429B6" w:rsidP="008429B6">
      <w:pPr>
        <w:pStyle w:val="ListParagraph"/>
        <w:rPr>
          <w:b/>
          <w:bCs/>
        </w:rPr>
      </w:pPr>
    </w:p>
    <w:p w14:paraId="0D2B5BC8" w14:textId="536CC565" w:rsidR="008429B6" w:rsidRDefault="008429B6" w:rsidP="008429B6">
      <w:pPr>
        <w:pStyle w:val="ListParagraph"/>
        <w:rPr>
          <w:b/>
          <w:bCs/>
        </w:rPr>
      </w:pPr>
    </w:p>
    <w:p w14:paraId="0EDDA74F" w14:textId="68683F96" w:rsidR="008429B6" w:rsidRDefault="008429B6" w:rsidP="008429B6">
      <w:pPr>
        <w:pStyle w:val="ListParagraph"/>
        <w:rPr>
          <w:b/>
          <w:bCs/>
        </w:rPr>
      </w:pPr>
    </w:p>
    <w:p w14:paraId="025C5F0C" w14:textId="2CB70502" w:rsidR="008429B6" w:rsidRDefault="008429B6" w:rsidP="008429B6">
      <w:pPr>
        <w:pStyle w:val="ListParagraph"/>
        <w:rPr>
          <w:b/>
          <w:bCs/>
        </w:rPr>
      </w:pPr>
    </w:p>
    <w:p w14:paraId="0447F9AB" w14:textId="5841DABA" w:rsidR="008429B6" w:rsidRDefault="008429B6" w:rsidP="008429B6">
      <w:pPr>
        <w:pStyle w:val="ListParagraph"/>
        <w:rPr>
          <w:b/>
          <w:bCs/>
        </w:rPr>
      </w:pPr>
    </w:p>
    <w:p w14:paraId="717107F4" w14:textId="184B1B8C" w:rsidR="008429B6" w:rsidRDefault="008429B6" w:rsidP="008429B6">
      <w:pPr>
        <w:pStyle w:val="ListParagraph"/>
        <w:rPr>
          <w:b/>
          <w:bCs/>
        </w:rPr>
      </w:pPr>
    </w:p>
    <w:p w14:paraId="146C7FBC" w14:textId="216D19C7" w:rsidR="008429B6" w:rsidRDefault="008429B6" w:rsidP="008429B6">
      <w:pPr>
        <w:pStyle w:val="ListParagraph"/>
        <w:rPr>
          <w:b/>
          <w:bCs/>
        </w:rPr>
      </w:pPr>
    </w:p>
    <w:p w14:paraId="7182AFE5" w14:textId="3DA2E4C5" w:rsidR="008429B6" w:rsidRDefault="008429B6" w:rsidP="008429B6">
      <w:pPr>
        <w:pStyle w:val="ListParagraph"/>
        <w:rPr>
          <w:b/>
          <w:bCs/>
        </w:rPr>
      </w:pPr>
    </w:p>
    <w:p w14:paraId="2D2F27B8" w14:textId="051382A2" w:rsidR="008429B6" w:rsidRDefault="008429B6" w:rsidP="008429B6">
      <w:pPr>
        <w:pStyle w:val="ListParagraph"/>
        <w:rPr>
          <w:b/>
          <w:bCs/>
        </w:rPr>
      </w:pPr>
    </w:p>
    <w:p w14:paraId="58872A96" w14:textId="54799D00" w:rsidR="008429B6" w:rsidRDefault="008429B6" w:rsidP="008429B6">
      <w:pPr>
        <w:pStyle w:val="ListParagraph"/>
        <w:rPr>
          <w:b/>
          <w:bCs/>
        </w:rPr>
      </w:pPr>
    </w:p>
    <w:p w14:paraId="5888E10A" w14:textId="162E26E2" w:rsidR="008429B6" w:rsidRDefault="008429B6" w:rsidP="008429B6">
      <w:pPr>
        <w:pStyle w:val="ListParagraph"/>
        <w:rPr>
          <w:b/>
          <w:bCs/>
        </w:rPr>
      </w:pPr>
    </w:p>
    <w:p w14:paraId="0396754F" w14:textId="3E1F1CEF" w:rsidR="008429B6" w:rsidRDefault="008429B6" w:rsidP="008429B6">
      <w:pPr>
        <w:pStyle w:val="ListParagraph"/>
        <w:rPr>
          <w:b/>
          <w:bCs/>
        </w:rPr>
      </w:pPr>
    </w:p>
    <w:p w14:paraId="4AA5D05E" w14:textId="5637944B" w:rsidR="008429B6" w:rsidRDefault="008429B6" w:rsidP="008429B6">
      <w:pPr>
        <w:pStyle w:val="ListParagraph"/>
        <w:rPr>
          <w:b/>
          <w:bCs/>
        </w:rPr>
      </w:pPr>
    </w:p>
    <w:p w14:paraId="2D40DB89" w14:textId="2C32EBE4" w:rsidR="008429B6" w:rsidRDefault="008429B6" w:rsidP="008429B6">
      <w:pPr>
        <w:pStyle w:val="ListParagraph"/>
        <w:rPr>
          <w:b/>
          <w:bCs/>
        </w:rPr>
      </w:pPr>
    </w:p>
    <w:p w14:paraId="38904A7E" w14:textId="12869440" w:rsidR="008429B6" w:rsidRDefault="008429B6" w:rsidP="008429B6">
      <w:pPr>
        <w:pStyle w:val="ListParagraph"/>
        <w:rPr>
          <w:b/>
          <w:bCs/>
        </w:rPr>
      </w:pPr>
    </w:p>
    <w:p w14:paraId="4FF211DF" w14:textId="14A481D0" w:rsidR="008429B6" w:rsidRDefault="008429B6" w:rsidP="008429B6">
      <w:pPr>
        <w:pStyle w:val="ListParagraph"/>
        <w:rPr>
          <w:b/>
          <w:bCs/>
        </w:rPr>
      </w:pPr>
    </w:p>
    <w:p w14:paraId="0614CE53" w14:textId="673BFDBF" w:rsidR="008429B6" w:rsidRDefault="008429B6" w:rsidP="008429B6">
      <w:pPr>
        <w:pStyle w:val="ListParagraph"/>
        <w:rPr>
          <w:b/>
          <w:bCs/>
        </w:rPr>
      </w:pPr>
    </w:p>
    <w:p w14:paraId="0382800D" w14:textId="40772945" w:rsidR="008429B6" w:rsidRDefault="008429B6" w:rsidP="008429B6">
      <w:pPr>
        <w:pStyle w:val="ListParagraph"/>
        <w:rPr>
          <w:b/>
          <w:bCs/>
        </w:rPr>
      </w:pPr>
    </w:p>
    <w:p w14:paraId="36771EE6" w14:textId="12E92770" w:rsidR="008429B6" w:rsidRDefault="008429B6" w:rsidP="008429B6">
      <w:pPr>
        <w:pStyle w:val="ListParagraph"/>
        <w:rPr>
          <w:b/>
          <w:bCs/>
        </w:rPr>
      </w:pPr>
    </w:p>
    <w:p w14:paraId="159AAAEA" w14:textId="699B8176" w:rsidR="008429B6" w:rsidRDefault="008429B6" w:rsidP="008429B6">
      <w:pPr>
        <w:pStyle w:val="ListParagraph"/>
        <w:rPr>
          <w:b/>
          <w:bCs/>
        </w:rPr>
      </w:pPr>
    </w:p>
    <w:p w14:paraId="0DC27D63" w14:textId="7950F98E" w:rsidR="008429B6" w:rsidRDefault="008429B6" w:rsidP="008429B6">
      <w:pPr>
        <w:pStyle w:val="ListParagraph"/>
        <w:rPr>
          <w:b/>
          <w:bCs/>
        </w:rPr>
      </w:pPr>
    </w:p>
    <w:p w14:paraId="3282BE70" w14:textId="5CD0A048" w:rsidR="008429B6" w:rsidRDefault="008429B6" w:rsidP="008429B6">
      <w:pPr>
        <w:pStyle w:val="ListParagraph"/>
        <w:rPr>
          <w:b/>
          <w:bCs/>
        </w:rPr>
      </w:pPr>
    </w:p>
    <w:p w14:paraId="4AA1E2F1" w14:textId="3F8C09E6" w:rsidR="008429B6" w:rsidRDefault="008429B6" w:rsidP="008429B6">
      <w:pPr>
        <w:pStyle w:val="ListParagraph"/>
        <w:rPr>
          <w:b/>
          <w:bCs/>
        </w:rPr>
      </w:pPr>
    </w:p>
    <w:p w14:paraId="7A6487EE" w14:textId="7DBFAB52" w:rsidR="008429B6" w:rsidRDefault="008429B6" w:rsidP="008429B6">
      <w:pPr>
        <w:pStyle w:val="ListParagraph"/>
        <w:rPr>
          <w:b/>
          <w:bCs/>
        </w:rPr>
      </w:pPr>
    </w:p>
    <w:p w14:paraId="3D1C5E5A" w14:textId="77777777" w:rsidR="008429B6" w:rsidRPr="008429B6" w:rsidRDefault="008429B6" w:rsidP="008429B6">
      <w:pPr>
        <w:pStyle w:val="ListParagraph"/>
        <w:rPr>
          <w:b/>
          <w:bCs/>
        </w:rPr>
      </w:pPr>
    </w:p>
    <w:p w14:paraId="005DFEE0" w14:textId="17D0C26B" w:rsidR="00DC3A1E" w:rsidRDefault="00DC3A1E">
      <w:pPr>
        <w:rPr>
          <w:color w:val="1F3864" w:themeColor="accent1" w:themeShade="80"/>
          <w:sz w:val="24"/>
          <w:szCs w:val="24"/>
        </w:rPr>
      </w:pPr>
    </w:p>
    <w:p w14:paraId="349073FB" w14:textId="02D83508" w:rsidR="005F29D9" w:rsidRPr="00692733" w:rsidRDefault="005F29D9" w:rsidP="00B71314">
      <w:pPr>
        <w:rPr>
          <w:b/>
          <w:bCs/>
          <w:color w:val="1F3864" w:themeColor="accent1" w:themeShade="80"/>
          <w:sz w:val="24"/>
          <w:szCs w:val="24"/>
        </w:rPr>
      </w:pPr>
      <w:r w:rsidRPr="00692733">
        <w:rPr>
          <w:b/>
          <w:bCs/>
          <w:color w:val="1F3864" w:themeColor="accent1" w:themeShade="80"/>
          <w:sz w:val="24"/>
          <w:szCs w:val="24"/>
        </w:rPr>
        <w:t>APPENDIX</w:t>
      </w:r>
    </w:p>
    <w:p w14:paraId="343F5848" w14:textId="5554E2DF" w:rsidR="00B71314" w:rsidRPr="00692733" w:rsidRDefault="004A382C" w:rsidP="00B71314">
      <w:pPr>
        <w:rPr>
          <w:b/>
          <w:bCs/>
          <w:color w:val="1F3864" w:themeColor="accent1" w:themeShade="80"/>
          <w:sz w:val="24"/>
          <w:szCs w:val="24"/>
        </w:rPr>
      </w:pPr>
      <w:r w:rsidRPr="00692733">
        <w:rPr>
          <w:b/>
          <w:bCs/>
          <w:color w:val="1F3864" w:themeColor="accent1" w:themeShade="80"/>
          <w:sz w:val="24"/>
          <w:szCs w:val="24"/>
        </w:rPr>
        <w:t>Ap</w:t>
      </w:r>
      <w:bookmarkStart w:id="1" w:name="A"/>
      <w:bookmarkEnd w:id="1"/>
      <w:r w:rsidRPr="00692733">
        <w:rPr>
          <w:b/>
          <w:bCs/>
          <w:color w:val="1F3864" w:themeColor="accent1" w:themeShade="80"/>
          <w:sz w:val="24"/>
          <w:szCs w:val="24"/>
        </w:rPr>
        <w:t xml:space="preserve">pendix A: </w:t>
      </w:r>
      <w:r w:rsidR="00B71314" w:rsidRPr="00692733">
        <w:rPr>
          <w:b/>
          <w:bCs/>
          <w:color w:val="1F3864" w:themeColor="accent1" w:themeShade="80"/>
          <w:sz w:val="24"/>
          <w:szCs w:val="24"/>
        </w:rPr>
        <w:t>USA Staffing Rules of Behavior</w:t>
      </w:r>
    </w:p>
    <w:p w14:paraId="7D2A8284" w14:textId="77777777" w:rsidR="00B71314" w:rsidRPr="00B71314" w:rsidRDefault="00B71314" w:rsidP="00B71314">
      <w:pPr>
        <w:rPr>
          <w:b/>
          <w:bCs/>
          <w:lang w:val="en"/>
        </w:rPr>
      </w:pPr>
      <w:r w:rsidRPr="00B71314">
        <w:rPr>
          <w:b/>
          <w:bCs/>
          <w:lang w:val="en"/>
        </w:rPr>
        <w:t>RULES OF BEHAVIOR</w:t>
      </w:r>
    </w:p>
    <w:p w14:paraId="62DE0347" w14:textId="77777777" w:rsidR="00B71314" w:rsidRPr="00B71314" w:rsidRDefault="00B71314" w:rsidP="00B71314">
      <w:pPr>
        <w:rPr>
          <w:lang w:val="en"/>
        </w:rPr>
      </w:pPr>
      <w:r w:rsidRPr="00B71314">
        <w:rPr>
          <w:lang w:val="en"/>
        </w:rPr>
        <w:t>In accordance with the Office of Management and Budget (OMB) Memorandum M-06-16, Protection of Sensitive Agency Information, and to protect the confidentiality, integrity and availability of the U.S. Office of Personnel Management's (OPM's) USA Staffing system, rules of behavior on the safe handling of data must be followed when accessing Personally Identifiable Information (PII) in USA Staffing. The loss of PII can result in substantial harm, embarrassment, and inconvenience to individuals and may lead to identity theft or other fraudulent use of the information.</w:t>
      </w:r>
    </w:p>
    <w:p w14:paraId="74DDCB1A" w14:textId="77777777" w:rsidR="00CC0F92" w:rsidRDefault="00B71314" w:rsidP="00CC0F92">
      <w:pPr>
        <w:numPr>
          <w:ilvl w:val="0"/>
          <w:numId w:val="7"/>
        </w:numPr>
        <w:spacing w:after="0"/>
        <w:rPr>
          <w:lang w:val="en"/>
        </w:rPr>
      </w:pPr>
      <w:r w:rsidRPr="00CC0F92">
        <w:rPr>
          <w:lang w:val="en"/>
        </w:rPr>
        <w:t>I acknowledge that I have access to download Controlled Unclassified Information (CUI) in the USA Staffing system.</w:t>
      </w:r>
    </w:p>
    <w:p w14:paraId="37B9BA62" w14:textId="236F0349" w:rsidR="00B71314" w:rsidRPr="00CC0F92" w:rsidRDefault="00B71314" w:rsidP="00CC0F92">
      <w:pPr>
        <w:numPr>
          <w:ilvl w:val="0"/>
          <w:numId w:val="7"/>
        </w:numPr>
        <w:spacing w:after="0"/>
        <w:rPr>
          <w:lang w:val="en"/>
        </w:rPr>
      </w:pPr>
      <w:r w:rsidRPr="00CC0F92">
        <w:rPr>
          <w:lang w:val="en"/>
        </w:rPr>
        <w:t>I acknowledge my responsibility to ensure the confidentiality, integrity, and availability of USA Staffing information in a manner consistent with its sensitivity.</w:t>
      </w:r>
    </w:p>
    <w:p w14:paraId="6B300D5A" w14:textId="77777777" w:rsidR="00B71314" w:rsidRPr="00B71314" w:rsidRDefault="00B71314" w:rsidP="00CC0F92">
      <w:pPr>
        <w:numPr>
          <w:ilvl w:val="0"/>
          <w:numId w:val="7"/>
        </w:numPr>
        <w:spacing w:after="0"/>
        <w:rPr>
          <w:lang w:val="en"/>
        </w:rPr>
      </w:pPr>
      <w:r w:rsidRPr="00B71314">
        <w:rPr>
          <w:lang w:val="en"/>
        </w:rPr>
        <w:t>By being granted access to Controlled Unclassified Information (CUI), I am obligated to protect this information from unauthorized disclosure.</w:t>
      </w:r>
    </w:p>
    <w:p w14:paraId="2D7D280A" w14:textId="77777777" w:rsidR="00B71314" w:rsidRPr="00B71314" w:rsidRDefault="00B71314" w:rsidP="00CC0F92">
      <w:pPr>
        <w:numPr>
          <w:ilvl w:val="0"/>
          <w:numId w:val="7"/>
        </w:numPr>
        <w:spacing w:after="0"/>
        <w:rPr>
          <w:lang w:val="en"/>
        </w:rPr>
      </w:pPr>
      <w:r w:rsidRPr="00B71314">
        <w:rPr>
          <w:lang w:val="en"/>
        </w:rPr>
        <w:t>I agree that my obligation to safeguard the confidentiality of Controlled Unclassified Information (CUI) shall be in effect until a transfer of duties no longer requires access to this data or until termination of my employment.</w:t>
      </w:r>
    </w:p>
    <w:p w14:paraId="3575C24D" w14:textId="77777777" w:rsidR="00B71314" w:rsidRPr="00B71314" w:rsidRDefault="00B71314" w:rsidP="00CC0F92">
      <w:pPr>
        <w:numPr>
          <w:ilvl w:val="0"/>
          <w:numId w:val="7"/>
        </w:numPr>
        <w:spacing w:after="0"/>
        <w:rPr>
          <w:lang w:val="en"/>
        </w:rPr>
      </w:pPr>
      <w:r w:rsidRPr="00B71314">
        <w:rPr>
          <w:lang w:val="en"/>
        </w:rPr>
        <w:t>I will obtain, use or disclose such data only in connection with the performance of my official duties solely for authorized purposes. I will not disclose any data to other agencies or persons not expressly authorized to receive or have access to it. I will make any such authorized disclosures in accordance with established regulations and procedures.</w:t>
      </w:r>
    </w:p>
    <w:p w14:paraId="01ABE66F" w14:textId="77777777" w:rsidR="00B71314" w:rsidRPr="00B71314" w:rsidRDefault="00B71314" w:rsidP="00CC0F92">
      <w:pPr>
        <w:numPr>
          <w:ilvl w:val="0"/>
          <w:numId w:val="7"/>
        </w:numPr>
        <w:spacing w:after="0"/>
        <w:rPr>
          <w:lang w:val="en"/>
        </w:rPr>
      </w:pPr>
      <w:r w:rsidRPr="00B71314">
        <w:rPr>
          <w:lang w:val="en"/>
        </w:rPr>
        <w:t>I will encrypt any PII data downloaded from USA Staffing on any portable storage device, including laptops, PDAs, iPods, thumb drives, external hard drives, etc.</w:t>
      </w:r>
    </w:p>
    <w:p w14:paraId="3AB3D75D" w14:textId="77777777" w:rsidR="00B71314" w:rsidRPr="00B71314" w:rsidRDefault="00B71314" w:rsidP="00CC0F92">
      <w:pPr>
        <w:numPr>
          <w:ilvl w:val="0"/>
          <w:numId w:val="7"/>
        </w:numPr>
        <w:spacing w:after="0"/>
        <w:rPr>
          <w:lang w:val="en"/>
        </w:rPr>
      </w:pPr>
      <w:r w:rsidRPr="00B71314">
        <w:rPr>
          <w:lang w:val="en"/>
        </w:rPr>
        <w:t>I will erase PII data downloaded from USA Staffing within 90 days unless its official use is still required.</w:t>
      </w:r>
    </w:p>
    <w:p w14:paraId="2059D69E" w14:textId="77777777" w:rsidR="00B71314" w:rsidRPr="00B71314" w:rsidRDefault="00B71314" w:rsidP="00CC0F92">
      <w:pPr>
        <w:numPr>
          <w:ilvl w:val="0"/>
          <w:numId w:val="7"/>
        </w:numPr>
        <w:spacing w:after="0"/>
        <w:rPr>
          <w:lang w:val="en"/>
        </w:rPr>
      </w:pPr>
      <w:r w:rsidRPr="00B71314">
        <w:rPr>
          <w:lang w:val="en"/>
        </w:rPr>
        <w:t>I will immediately report any security breach, password compromises, anomalies in system performance, or suspicious activities. I will ensure that security breaches are reported to a Federal incident response center, US-CERT, located within the Department of Homeland Security.</w:t>
      </w:r>
    </w:p>
    <w:p w14:paraId="318B2EFC" w14:textId="77777777" w:rsidR="00B71314" w:rsidRPr="00B71314" w:rsidRDefault="00B71314" w:rsidP="00CC0F92">
      <w:pPr>
        <w:numPr>
          <w:ilvl w:val="0"/>
          <w:numId w:val="7"/>
        </w:numPr>
        <w:spacing w:after="0"/>
        <w:rPr>
          <w:lang w:val="en"/>
        </w:rPr>
      </w:pPr>
      <w:r w:rsidRPr="00B71314">
        <w:rPr>
          <w:lang w:val="en"/>
        </w:rPr>
        <w:t>I will protect my passwords and authentication tokens from disclosure and loss at all times. I will employ passwords in accordance with USA Staffing's password policy.</w:t>
      </w:r>
    </w:p>
    <w:p w14:paraId="43964D3E" w14:textId="77777777" w:rsidR="00B71314" w:rsidRPr="00B71314" w:rsidRDefault="00B71314" w:rsidP="00CC0F92">
      <w:pPr>
        <w:numPr>
          <w:ilvl w:val="0"/>
          <w:numId w:val="7"/>
        </w:numPr>
        <w:spacing w:after="0"/>
        <w:rPr>
          <w:lang w:val="en"/>
        </w:rPr>
      </w:pPr>
      <w:r w:rsidRPr="00B71314">
        <w:rPr>
          <w:lang w:val="en"/>
        </w:rPr>
        <w:t>I will change my default passwords immediately when assigned. I will never reveal my passwords to unauthorized individuals. I will not construct my password from obvious personal data, (i.e. social security number, telephone numbers, relative's names, pet's name, etc.).</w:t>
      </w:r>
    </w:p>
    <w:p w14:paraId="781E193D" w14:textId="77777777" w:rsidR="00B71314" w:rsidRPr="00B71314" w:rsidRDefault="00B71314" w:rsidP="00CC0F92">
      <w:pPr>
        <w:numPr>
          <w:ilvl w:val="0"/>
          <w:numId w:val="7"/>
        </w:numPr>
        <w:spacing w:after="0"/>
        <w:rPr>
          <w:lang w:val="en"/>
        </w:rPr>
      </w:pPr>
      <w:r w:rsidRPr="00B71314">
        <w:rPr>
          <w:lang w:val="en"/>
        </w:rPr>
        <w:t>I will not allow others to use my User ID and I will not access other users' accounts. I will not attempt to access accounts or data that are not expressly authorized to me. I understand that I am accountable for all actions taken under my User ID.</w:t>
      </w:r>
    </w:p>
    <w:p w14:paraId="35BB3192" w14:textId="77777777" w:rsidR="00B71314" w:rsidRPr="00B71314" w:rsidRDefault="00B71314" w:rsidP="00CC0F92">
      <w:pPr>
        <w:numPr>
          <w:ilvl w:val="0"/>
          <w:numId w:val="7"/>
        </w:numPr>
        <w:spacing w:after="0"/>
        <w:rPr>
          <w:lang w:val="en"/>
        </w:rPr>
      </w:pPr>
      <w:r w:rsidRPr="00B71314">
        <w:rPr>
          <w:lang w:val="en"/>
        </w:rPr>
        <w:t>I understand that any changes in my employment status or changes in my job responsibilities may require my access to be modified or terminated.</w:t>
      </w:r>
    </w:p>
    <w:p w14:paraId="696983FB" w14:textId="77777777" w:rsidR="00B71314" w:rsidRPr="00B71314" w:rsidRDefault="00B71314" w:rsidP="00CC0F92">
      <w:pPr>
        <w:numPr>
          <w:ilvl w:val="0"/>
          <w:numId w:val="7"/>
        </w:numPr>
        <w:spacing w:after="0"/>
        <w:rPr>
          <w:lang w:val="en"/>
        </w:rPr>
      </w:pPr>
      <w:r w:rsidRPr="00B71314">
        <w:rPr>
          <w:lang w:val="en"/>
        </w:rPr>
        <w:t>I will ensure that any work performed remotely or off-site will be provided the same level of protection as provided at the office.</w:t>
      </w:r>
    </w:p>
    <w:p w14:paraId="0FF91B23" w14:textId="77777777" w:rsidR="00B71314" w:rsidRPr="00B71314" w:rsidRDefault="00B71314" w:rsidP="00CC0F92">
      <w:pPr>
        <w:numPr>
          <w:ilvl w:val="0"/>
          <w:numId w:val="7"/>
        </w:numPr>
        <w:spacing w:after="0"/>
        <w:rPr>
          <w:lang w:val="en"/>
        </w:rPr>
      </w:pPr>
      <w:r w:rsidRPr="00B71314">
        <w:rPr>
          <w:lang w:val="en"/>
        </w:rPr>
        <w:t>I will ensure proper protection and disposition of printed documents containing PII obtained through the USA Staffing system.</w:t>
      </w:r>
    </w:p>
    <w:p w14:paraId="6292D738" w14:textId="77777777" w:rsidR="00B71314" w:rsidRPr="00B71314" w:rsidRDefault="00B71314" w:rsidP="00CC0F92">
      <w:pPr>
        <w:numPr>
          <w:ilvl w:val="0"/>
          <w:numId w:val="7"/>
        </w:numPr>
        <w:spacing w:after="0"/>
        <w:rPr>
          <w:lang w:val="en"/>
        </w:rPr>
      </w:pPr>
      <w:r w:rsidRPr="00B71314">
        <w:rPr>
          <w:lang w:val="en"/>
        </w:rPr>
        <w:t>I understand that all conditions and obligations imposed upon me by these rules apply during the time I am granted access to the USA Staffing system. I understand I am being granted permission to access OPM's USA Staffing system and data as specified above, and that my use of this access may be monitored for compliance.</w:t>
      </w:r>
    </w:p>
    <w:p w14:paraId="36576074" w14:textId="77777777" w:rsidR="00B71314" w:rsidRPr="00B71314" w:rsidRDefault="00B71314" w:rsidP="00CC0F92">
      <w:pPr>
        <w:numPr>
          <w:ilvl w:val="0"/>
          <w:numId w:val="7"/>
        </w:numPr>
        <w:spacing w:after="0"/>
        <w:rPr>
          <w:lang w:val="en"/>
        </w:rPr>
      </w:pPr>
      <w:r w:rsidRPr="00B71314">
        <w:rPr>
          <w:lang w:val="en"/>
        </w:rPr>
        <w:t>I understand that any system user who does not comply with these rules is subject to penalties including suspension or cancellation of system privileges and possible criminal prosecution. OPM will enforce the use of penalties against any user who willfully violates Federal system security.</w:t>
      </w:r>
    </w:p>
    <w:p w14:paraId="70A03A79" w14:textId="77777777" w:rsidR="00B71314" w:rsidRPr="00B71314" w:rsidRDefault="00B71314" w:rsidP="00B71314">
      <w:pPr>
        <w:rPr>
          <w:lang w:val="en"/>
        </w:rPr>
      </w:pPr>
      <w:r w:rsidRPr="00B71314">
        <w:rPr>
          <w:lang w:val="en"/>
        </w:rPr>
        <w:t>These restrictions are consistent with and do not supersede, conflict with or otherwise alter the employee obligations, rights or liabilities created by Executive Order 12356; Section 7211 of Title 5, United States Code (governing disclosures to Congress); Section 2302(b)(8) of Title 5, United States Code, as amended by the Whistleblower Protection Act (governing disclosures of illegality, waste, fraud, abuse or public health or safety threats); the Intelligence Protection Act of 1982 (50 U.S.C. 421 et seq.) (governing disclosures that could expose confidential Government agents), and the statutes which protect against disclosure that may compromise the national security, including Sections 641, 793, 794, 798 and 952 of Title 18, United States Code, and Section 4(b) of the Subversive Activities Act of 1950 (50 U.S.C. Section 783(b)). This agreement shall not nullify or affect in any manner any other secrecy or nondisclosure Agreement which I have executed or may execute with the United States Government.</w:t>
      </w:r>
    </w:p>
    <w:p w14:paraId="68F33E53" w14:textId="7E1A2D02" w:rsidR="009B7443" w:rsidRPr="009B7443" w:rsidRDefault="00B71314" w:rsidP="009B7443">
      <w:pPr>
        <w:rPr>
          <w:b/>
          <w:bCs/>
          <w:color w:val="1F3864" w:themeColor="accent1" w:themeShade="80"/>
          <w:sz w:val="24"/>
          <w:szCs w:val="24"/>
        </w:rPr>
      </w:pPr>
      <w:bookmarkStart w:id="2" w:name="_Hlk77769426"/>
      <w:r w:rsidRPr="00692733">
        <w:rPr>
          <w:vanish/>
          <w:color w:val="1F3864" w:themeColor="accent1" w:themeShade="80"/>
        </w:rPr>
        <w:t>Top of Form</w:t>
      </w:r>
      <w:r w:rsidR="004A382C" w:rsidRPr="00692733">
        <w:rPr>
          <w:b/>
          <w:bCs/>
          <w:color w:val="1F3864" w:themeColor="accent1" w:themeShade="80"/>
          <w:sz w:val="24"/>
          <w:szCs w:val="24"/>
        </w:rPr>
        <w:t>Append</w:t>
      </w:r>
      <w:bookmarkStart w:id="3" w:name="B"/>
      <w:bookmarkEnd w:id="3"/>
      <w:r w:rsidR="004A382C" w:rsidRPr="00692733">
        <w:rPr>
          <w:b/>
          <w:bCs/>
          <w:color w:val="1F3864" w:themeColor="accent1" w:themeShade="80"/>
          <w:sz w:val="24"/>
          <w:szCs w:val="24"/>
        </w:rPr>
        <w:t xml:space="preserve">ix B: Browser Compatibility </w:t>
      </w:r>
    </w:p>
    <w:p w14:paraId="56AAE2A6" w14:textId="77777777" w:rsidR="009B7443" w:rsidRDefault="009B7443" w:rsidP="009B7443">
      <w:r>
        <w:t xml:space="preserve">USA Staffing requires HTML5 compatible browsers including current versions of: </w:t>
      </w:r>
    </w:p>
    <w:p w14:paraId="74C5D4BE" w14:textId="77777777" w:rsidR="009B7443" w:rsidRDefault="009B7443" w:rsidP="009B7443">
      <w:pPr>
        <w:pStyle w:val="ListParagraph"/>
        <w:numPr>
          <w:ilvl w:val="0"/>
          <w:numId w:val="21"/>
        </w:numPr>
      </w:pPr>
      <w:r>
        <w:t>Chrome</w:t>
      </w:r>
    </w:p>
    <w:p w14:paraId="647F6014" w14:textId="77777777" w:rsidR="009B7443" w:rsidRDefault="009B7443" w:rsidP="009B7443">
      <w:pPr>
        <w:pStyle w:val="ListParagraph"/>
        <w:numPr>
          <w:ilvl w:val="0"/>
          <w:numId w:val="21"/>
        </w:numPr>
      </w:pPr>
      <w:r>
        <w:t>Edge</w:t>
      </w:r>
    </w:p>
    <w:p w14:paraId="0595BE34" w14:textId="77777777" w:rsidR="009B7443" w:rsidRDefault="009B7443" w:rsidP="009B7443">
      <w:pPr>
        <w:pStyle w:val="ListParagraph"/>
        <w:numPr>
          <w:ilvl w:val="0"/>
          <w:numId w:val="21"/>
        </w:numPr>
      </w:pPr>
      <w:r>
        <w:t>Firefox</w:t>
      </w:r>
    </w:p>
    <w:p w14:paraId="2EE4F2A4" w14:textId="5106CF8F" w:rsidR="009B7443" w:rsidRDefault="009B7443" w:rsidP="009B7443">
      <w:r>
        <w:t>The Online Application and Onboarding interfaces support current versions of: Chrome, Firefox, Edge, and Safari.</w:t>
      </w:r>
    </w:p>
    <w:p w14:paraId="3581BA27" w14:textId="652DEF53" w:rsidR="004A382C" w:rsidRPr="00692733" w:rsidRDefault="004A382C" w:rsidP="004A382C">
      <w:pPr>
        <w:rPr>
          <w:b/>
          <w:bCs/>
          <w:color w:val="1F3864" w:themeColor="accent1" w:themeShade="80"/>
          <w:sz w:val="24"/>
          <w:szCs w:val="24"/>
        </w:rPr>
      </w:pPr>
      <w:r w:rsidRPr="00692733">
        <w:rPr>
          <w:b/>
          <w:bCs/>
          <w:color w:val="1F3864" w:themeColor="accent1" w:themeShade="80"/>
          <w:sz w:val="24"/>
          <w:szCs w:val="24"/>
        </w:rPr>
        <w:t>Appendi</w:t>
      </w:r>
      <w:bookmarkStart w:id="4" w:name="C"/>
      <w:bookmarkEnd w:id="4"/>
      <w:r w:rsidRPr="00692733">
        <w:rPr>
          <w:b/>
          <w:bCs/>
          <w:color w:val="1F3864" w:themeColor="accent1" w:themeShade="80"/>
          <w:sz w:val="24"/>
          <w:szCs w:val="24"/>
        </w:rPr>
        <w:t>x C: Clearing your cache or temporary internet files</w:t>
      </w:r>
    </w:p>
    <w:p w14:paraId="612E128E" w14:textId="77777777" w:rsidR="009B7443" w:rsidRPr="009B7443" w:rsidRDefault="009B7443" w:rsidP="009B7443">
      <w:pPr>
        <w:shd w:val="clear" w:color="auto" w:fill="FFFFFF"/>
        <w:spacing w:before="96" w:after="120" w:line="200" w:lineRule="atLeast"/>
        <w:rPr>
          <w:rFonts w:eastAsia="Times New Roman" w:cstheme="minorHAnsi"/>
          <w:b/>
          <w:bCs/>
          <w:color w:val="333333"/>
        </w:rPr>
      </w:pPr>
      <w:r w:rsidRPr="009B7443">
        <w:rPr>
          <w:rFonts w:eastAsia="Times New Roman" w:cstheme="minorHAnsi"/>
          <w:b/>
          <w:bCs/>
          <w:color w:val="333333"/>
        </w:rPr>
        <w:t>Edge:</w:t>
      </w:r>
    </w:p>
    <w:p w14:paraId="4B2ADEB0" w14:textId="4AF2D6FA" w:rsidR="009B7443" w:rsidRPr="009B7443" w:rsidRDefault="009B7443" w:rsidP="009B7443">
      <w:pPr>
        <w:shd w:val="clear" w:color="auto" w:fill="FFFFFF"/>
        <w:spacing w:before="96" w:after="120" w:line="200" w:lineRule="atLeast"/>
        <w:rPr>
          <w:rFonts w:eastAsia="Times New Roman" w:cstheme="minorHAnsi"/>
          <w:color w:val="333333"/>
        </w:rPr>
      </w:pPr>
      <w:r w:rsidRPr="009B7443">
        <w:rPr>
          <w:rFonts w:eastAsia="Times New Roman" w:cstheme="minorHAnsi"/>
          <w:color w:val="333333"/>
        </w:rPr>
        <w:t>Press </w:t>
      </w:r>
      <w:r w:rsidRPr="009B7443">
        <w:rPr>
          <w:rFonts w:eastAsia="Times New Roman" w:cstheme="minorHAnsi"/>
          <w:i/>
          <w:iCs/>
          <w:color w:val="333333"/>
        </w:rPr>
        <w:t>Control (Ctrl), Shift, Delete (Del)</w:t>
      </w:r>
      <w:r w:rsidRPr="009B7443">
        <w:rPr>
          <w:rFonts w:eastAsia="Times New Roman" w:cstheme="minorHAnsi"/>
          <w:color w:val="333333"/>
        </w:rPr>
        <w:t> on your keyboard.</w:t>
      </w:r>
    </w:p>
    <w:p w14:paraId="46ADE326" w14:textId="77777777" w:rsidR="009B7443" w:rsidRPr="009B7443" w:rsidRDefault="009B7443" w:rsidP="009B7443">
      <w:pPr>
        <w:numPr>
          <w:ilvl w:val="0"/>
          <w:numId w:val="24"/>
        </w:numPr>
        <w:shd w:val="clear" w:color="auto" w:fill="FFFFFF"/>
        <w:spacing w:before="100" w:beforeAutospacing="1" w:after="24" w:line="200" w:lineRule="atLeast"/>
        <w:ind w:left="768"/>
        <w:rPr>
          <w:rFonts w:eastAsia="Times New Roman" w:cstheme="minorHAnsi"/>
          <w:color w:val="333333"/>
        </w:rPr>
      </w:pPr>
      <w:r w:rsidRPr="009B7443">
        <w:rPr>
          <w:rFonts w:eastAsia="Times New Roman" w:cstheme="minorHAnsi"/>
          <w:color w:val="333333"/>
        </w:rPr>
        <w:t>Select </w:t>
      </w:r>
      <w:r w:rsidRPr="009B7443">
        <w:rPr>
          <w:rFonts w:eastAsia="Times New Roman" w:cstheme="minorHAnsi"/>
          <w:i/>
          <w:iCs/>
          <w:color w:val="333333"/>
        </w:rPr>
        <w:t>All time</w:t>
      </w:r>
      <w:r w:rsidRPr="009B7443">
        <w:rPr>
          <w:rFonts w:eastAsia="Times New Roman" w:cstheme="minorHAnsi"/>
          <w:color w:val="333333"/>
        </w:rPr>
        <w:t> from the Time range drop-down list.</w:t>
      </w:r>
    </w:p>
    <w:p w14:paraId="17F00126" w14:textId="77777777" w:rsidR="009B7443" w:rsidRPr="009B7443" w:rsidRDefault="009B7443" w:rsidP="009B7443">
      <w:pPr>
        <w:numPr>
          <w:ilvl w:val="0"/>
          <w:numId w:val="24"/>
        </w:numPr>
        <w:shd w:val="clear" w:color="auto" w:fill="FFFFFF"/>
        <w:spacing w:before="100" w:beforeAutospacing="1" w:after="24" w:line="200" w:lineRule="atLeast"/>
        <w:ind w:left="768"/>
        <w:rPr>
          <w:rFonts w:eastAsia="Times New Roman" w:cstheme="minorHAnsi"/>
          <w:color w:val="333333"/>
        </w:rPr>
      </w:pPr>
      <w:r w:rsidRPr="009B7443">
        <w:rPr>
          <w:rFonts w:eastAsia="Times New Roman" w:cstheme="minorHAnsi"/>
          <w:color w:val="333333"/>
        </w:rPr>
        <w:t>Check </w:t>
      </w:r>
      <w:r w:rsidRPr="009B7443">
        <w:rPr>
          <w:rFonts w:eastAsia="Times New Roman" w:cstheme="minorHAnsi"/>
          <w:i/>
          <w:iCs/>
          <w:color w:val="333333"/>
        </w:rPr>
        <w:t>Browsing history</w:t>
      </w:r>
      <w:r w:rsidRPr="009B7443">
        <w:rPr>
          <w:rFonts w:eastAsia="Times New Roman" w:cstheme="minorHAnsi"/>
          <w:color w:val="333333"/>
        </w:rPr>
        <w:t>.</w:t>
      </w:r>
    </w:p>
    <w:p w14:paraId="6D68C833" w14:textId="77777777" w:rsidR="009B7443" w:rsidRPr="009B7443" w:rsidRDefault="009B7443" w:rsidP="009B7443">
      <w:pPr>
        <w:numPr>
          <w:ilvl w:val="0"/>
          <w:numId w:val="24"/>
        </w:numPr>
        <w:shd w:val="clear" w:color="auto" w:fill="FFFFFF"/>
        <w:spacing w:before="100" w:beforeAutospacing="1" w:after="24" w:line="200" w:lineRule="atLeast"/>
        <w:ind w:left="768"/>
        <w:rPr>
          <w:rFonts w:eastAsia="Times New Roman" w:cstheme="minorHAnsi"/>
          <w:color w:val="333333"/>
        </w:rPr>
      </w:pPr>
      <w:r w:rsidRPr="009B7443">
        <w:rPr>
          <w:rFonts w:eastAsia="Times New Roman" w:cstheme="minorHAnsi"/>
          <w:color w:val="333333"/>
        </w:rPr>
        <w:t>Check </w:t>
      </w:r>
      <w:r w:rsidRPr="009B7443">
        <w:rPr>
          <w:rFonts w:eastAsia="Times New Roman" w:cstheme="minorHAnsi"/>
          <w:i/>
          <w:iCs/>
          <w:color w:val="333333"/>
        </w:rPr>
        <w:t>Download history</w:t>
      </w:r>
      <w:r w:rsidRPr="009B7443">
        <w:rPr>
          <w:rFonts w:eastAsia="Times New Roman" w:cstheme="minorHAnsi"/>
          <w:color w:val="333333"/>
        </w:rPr>
        <w:t>.</w:t>
      </w:r>
    </w:p>
    <w:p w14:paraId="67D52B9C" w14:textId="77777777" w:rsidR="009B7443" w:rsidRPr="009B7443" w:rsidRDefault="009B7443" w:rsidP="009B7443">
      <w:pPr>
        <w:numPr>
          <w:ilvl w:val="0"/>
          <w:numId w:val="24"/>
        </w:numPr>
        <w:shd w:val="clear" w:color="auto" w:fill="FFFFFF"/>
        <w:spacing w:before="100" w:beforeAutospacing="1" w:after="24" w:line="200" w:lineRule="atLeast"/>
        <w:ind w:left="768"/>
        <w:rPr>
          <w:rFonts w:eastAsia="Times New Roman" w:cstheme="minorHAnsi"/>
          <w:color w:val="333333"/>
        </w:rPr>
      </w:pPr>
      <w:r w:rsidRPr="009B7443">
        <w:rPr>
          <w:rFonts w:eastAsia="Times New Roman" w:cstheme="minorHAnsi"/>
          <w:color w:val="333333"/>
        </w:rPr>
        <w:t>Check </w:t>
      </w:r>
      <w:r w:rsidRPr="009B7443">
        <w:rPr>
          <w:rFonts w:eastAsia="Times New Roman" w:cstheme="minorHAnsi"/>
          <w:i/>
          <w:iCs/>
          <w:color w:val="333333"/>
        </w:rPr>
        <w:t>Cookies and other site data</w:t>
      </w:r>
      <w:r w:rsidRPr="009B7443">
        <w:rPr>
          <w:rFonts w:eastAsia="Times New Roman" w:cstheme="minorHAnsi"/>
          <w:color w:val="333333"/>
        </w:rPr>
        <w:t>.</w:t>
      </w:r>
    </w:p>
    <w:p w14:paraId="77F6ECD7" w14:textId="77777777" w:rsidR="009B7443" w:rsidRPr="009B7443" w:rsidRDefault="009B7443" w:rsidP="009B7443">
      <w:pPr>
        <w:numPr>
          <w:ilvl w:val="0"/>
          <w:numId w:val="24"/>
        </w:numPr>
        <w:shd w:val="clear" w:color="auto" w:fill="FFFFFF"/>
        <w:spacing w:before="100" w:beforeAutospacing="1" w:after="24" w:line="200" w:lineRule="atLeast"/>
        <w:ind w:left="768"/>
        <w:rPr>
          <w:rFonts w:eastAsia="Times New Roman" w:cstheme="minorHAnsi"/>
          <w:color w:val="333333"/>
        </w:rPr>
      </w:pPr>
      <w:r w:rsidRPr="009B7443">
        <w:rPr>
          <w:rFonts w:eastAsia="Times New Roman" w:cstheme="minorHAnsi"/>
          <w:color w:val="333333"/>
        </w:rPr>
        <w:t>Check </w:t>
      </w:r>
      <w:r w:rsidRPr="009B7443">
        <w:rPr>
          <w:rFonts w:eastAsia="Times New Roman" w:cstheme="minorHAnsi"/>
          <w:i/>
          <w:iCs/>
          <w:color w:val="333333"/>
        </w:rPr>
        <w:t>Cached images and files</w:t>
      </w:r>
      <w:r w:rsidRPr="009B7443">
        <w:rPr>
          <w:rFonts w:eastAsia="Times New Roman" w:cstheme="minorHAnsi"/>
          <w:color w:val="333333"/>
        </w:rPr>
        <w:t>.</w:t>
      </w:r>
    </w:p>
    <w:p w14:paraId="56E8E6E5" w14:textId="77777777" w:rsidR="009B7443" w:rsidRPr="009B7443" w:rsidRDefault="009B7443" w:rsidP="009B7443">
      <w:pPr>
        <w:numPr>
          <w:ilvl w:val="0"/>
          <w:numId w:val="24"/>
        </w:numPr>
        <w:shd w:val="clear" w:color="auto" w:fill="FFFFFF"/>
        <w:spacing w:before="100" w:beforeAutospacing="1" w:after="24" w:line="200" w:lineRule="atLeast"/>
        <w:ind w:left="768"/>
        <w:rPr>
          <w:rFonts w:eastAsia="Times New Roman" w:cstheme="minorHAnsi"/>
          <w:color w:val="333333"/>
        </w:rPr>
      </w:pPr>
      <w:r w:rsidRPr="009B7443">
        <w:rPr>
          <w:rFonts w:eastAsia="Times New Roman" w:cstheme="minorHAnsi"/>
          <w:color w:val="333333"/>
        </w:rPr>
        <w:t>Click </w:t>
      </w:r>
      <w:r w:rsidRPr="009B7443">
        <w:rPr>
          <w:rFonts w:eastAsia="Times New Roman" w:cstheme="minorHAnsi"/>
          <w:i/>
          <w:iCs/>
          <w:color w:val="333333"/>
        </w:rPr>
        <w:t>Clear now</w:t>
      </w:r>
      <w:r w:rsidRPr="009B7443">
        <w:rPr>
          <w:rFonts w:eastAsia="Times New Roman" w:cstheme="minorHAnsi"/>
          <w:color w:val="333333"/>
        </w:rPr>
        <w:t>.</w:t>
      </w:r>
    </w:p>
    <w:p w14:paraId="3FEEC385" w14:textId="77777777" w:rsidR="009B7443" w:rsidRPr="009B7443" w:rsidRDefault="009B7443" w:rsidP="009B7443">
      <w:pPr>
        <w:shd w:val="clear" w:color="auto" w:fill="FFFFFF"/>
        <w:spacing w:before="96" w:after="120" w:line="200" w:lineRule="atLeast"/>
        <w:rPr>
          <w:rFonts w:eastAsia="Times New Roman" w:cstheme="minorHAnsi"/>
          <w:color w:val="333333"/>
        </w:rPr>
      </w:pPr>
      <w:r w:rsidRPr="009B7443">
        <w:rPr>
          <w:rFonts w:eastAsia="Times New Roman" w:cstheme="minorHAnsi"/>
          <w:b/>
          <w:bCs/>
          <w:color w:val="333333"/>
        </w:rPr>
        <w:t>Firefox:</w:t>
      </w:r>
    </w:p>
    <w:p w14:paraId="45CFA779" w14:textId="77777777" w:rsidR="009B7443" w:rsidRPr="009B7443" w:rsidRDefault="009B7443" w:rsidP="009B7443">
      <w:pPr>
        <w:numPr>
          <w:ilvl w:val="0"/>
          <w:numId w:val="25"/>
        </w:numPr>
        <w:shd w:val="clear" w:color="auto" w:fill="FFFFFF"/>
        <w:spacing w:before="100" w:beforeAutospacing="1" w:after="24" w:line="200" w:lineRule="atLeast"/>
        <w:ind w:left="768"/>
        <w:rPr>
          <w:rFonts w:eastAsia="Times New Roman" w:cstheme="minorHAnsi"/>
          <w:color w:val="333333"/>
        </w:rPr>
      </w:pPr>
      <w:r w:rsidRPr="009B7443">
        <w:rPr>
          <w:rFonts w:eastAsia="Times New Roman" w:cstheme="minorHAnsi"/>
          <w:color w:val="333333"/>
        </w:rPr>
        <w:t>Click </w:t>
      </w:r>
      <w:r w:rsidRPr="009B7443">
        <w:rPr>
          <w:rFonts w:eastAsia="Times New Roman" w:cstheme="minorHAnsi"/>
          <w:i/>
          <w:iCs/>
          <w:color w:val="333333"/>
        </w:rPr>
        <w:t>Open Menu</w:t>
      </w:r>
      <w:r w:rsidRPr="009B7443">
        <w:rPr>
          <w:rFonts w:eastAsia="Times New Roman" w:cstheme="minorHAnsi"/>
          <w:color w:val="333333"/>
        </w:rPr>
        <w:t> (three horizontal lines on the right side of the toolbar).</w:t>
      </w:r>
    </w:p>
    <w:p w14:paraId="4A58A4D9" w14:textId="77777777" w:rsidR="009B7443" w:rsidRPr="009B7443" w:rsidRDefault="009B7443" w:rsidP="009B7443">
      <w:pPr>
        <w:numPr>
          <w:ilvl w:val="0"/>
          <w:numId w:val="25"/>
        </w:numPr>
        <w:shd w:val="clear" w:color="auto" w:fill="FFFFFF"/>
        <w:spacing w:before="100" w:beforeAutospacing="1" w:after="24" w:line="200" w:lineRule="atLeast"/>
        <w:ind w:left="768"/>
        <w:rPr>
          <w:rFonts w:eastAsia="Times New Roman" w:cstheme="minorHAnsi"/>
          <w:color w:val="333333"/>
        </w:rPr>
      </w:pPr>
      <w:r w:rsidRPr="009B7443">
        <w:rPr>
          <w:rFonts w:eastAsia="Times New Roman" w:cstheme="minorHAnsi"/>
          <w:color w:val="333333"/>
        </w:rPr>
        <w:t>Click </w:t>
      </w:r>
      <w:r w:rsidRPr="009B7443">
        <w:rPr>
          <w:rFonts w:eastAsia="Times New Roman" w:cstheme="minorHAnsi"/>
          <w:i/>
          <w:iCs/>
          <w:color w:val="333333"/>
        </w:rPr>
        <w:t>Options</w:t>
      </w:r>
      <w:r w:rsidRPr="009B7443">
        <w:rPr>
          <w:rFonts w:eastAsia="Times New Roman" w:cstheme="minorHAnsi"/>
          <w:color w:val="333333"/>
        </w:rPr>
        <w:t>.</w:t>
      </w:r>
    </w:p>
    <w:p w14:paraId="45B8F525" w14:textId="77777777" w:rsidR="009B7443" w:rsidRPr="009B7443" w:rsidRDefault="009B7443" w:rsidP="009B7443">
      <w:pPr>
        <w:numPr>
          <w:ilvl w:val="0"/>
          <w:numId w:val="25"/>
        </w:numPr>
        <w:shd w:val="clear" w:color="auto" w:fill="FFFFFF"/>
        <w:spacing w:before="100" w:beforeAutospacing="1" w:after="24" w:line="200" w:lineRule="atLeast"/>
        <w:ind w:left="768"/>
        <w:rPr>
          <w:rFonts w:eastAsia="Times New Roman" w:cstheme="minorHAnsi"/>
          <w:color w:val="333333"/>
        </w:rPr>
      </w:pPr>
      <w:r w:rsidRPr="009B7443">
        <w:rPr>
          <w:rFonts w:eastAsia="Times New Roman" w:cstheme="minorHAnsi"/>
          <w:color w:val="333333"/>
        </w:rPr>
        <w:t>Click </w:t>
      </w:r>
      <w:r w:rsidRPr="009B7443">
        <w:rPr>
          <w:rFonts w:eastAsia="Times New Roman" w:cstheme="minorHAnsi"/>
          <w:i/>
          <w:iCs/>
          <w:color w:val="333333"/>
        </w:rPr>
        <w:t>Privacy &amp; Security</w:t>
      </w:r>
      <w:r w:rsidRPr="009B7443">
        <w:rPr>
          <w:rFonts w:eastAsia="Times New Roman" w:cstheme="minorHAnsi"/>
          <w:color w:val="333333"/>
        </w:rPr>
        <w:t>.</w:t>
      </w:r>
    </w:p>
    <w:p w14:paraId="63A15DE3" w14:textId="77777777" w:rsidR="009B7443" w:rsidRPr="009B7443" w:rsidRDefault="009B7443" w:rsidP="009B7443">
      <w:pPr>
        <w:numPr>
          <w:ilvl w:val="0"/>
          <w:numId w:val="25"/>
        </w:numPr>
        <w:shd w:val="clear" w:color="auto" w:fill="FFFFFF"/>
        <w:spacing w:before="100" w:beforeAutospacing="1" w:after="24" w:line="200" w:lineRule="atLeast"/>
        <w:ind w:left="768"/>
        <w:rPr>
          <w:rFonts w:eastAsia="Times New Roman" w:cstheme="minorHAnsi"/>
          <w:color w:val="333333"/>
        </w:rPr>
      </w:pPr>
      <w:r w:rsidRPr="009B7443">
        <w:rPr>
          <w:rFonts w:eastAsia="Times New Roman" w:cstheme="minorHAnsi"/>
          <w:color w:val="333333"/>
        </w:rPr>
        <w:t>Under </w:t>
      </w:r>
      <w:r w:rsidRPr="009B7443">
        <w:rPr>
          <w:rFonts w:eastAsia="Times New Roman" w:cstheme="minorHAnsi"/>
          <w:i/>
          <w:iCs/>
          <w:color w:val="333333"/>
        </w:rPr>
        <w:t>Privacy &amp; Security</w:t>
      </w:r>
      <w:r w:rsidRPr="009B7443">
        <w:rPr>
          <w:rFonts w:eastAsia="Times New Roman" w:cstheme="minorHAnsi"/>
          <w:color w:val="333333"/>
        </w:rPr>
        <w:t>, click </w:t>
      </w:r>
      <w:r w:rsidRPr="009B7443">
        <w:rPr>
          <w:rFonts w:eastAsia="Times New Roman" w:cstheme="minorHAnsi"/>
          <w:i/>
          <w:iCs/>
          <w:color w:val="333333"/>
        </w:rPr>
        <w:t>Clear Data</w:t>
      </w:r>
      <w:r w:rsidRPr="009B7443">
        <w:rPr>
          <w:rFonts w:eastAsia="Times New Roman" w:cstheme="minorHAnsi"/>
          <w:color w:val="333333"/>
        </w:rPr>
        <w:t>.</w:t>
      </w:r>
    </w:p>
    <w:p w14:paraId="409BB850" w14:textId="77777777" w:rsidR="009B7443" w:rsidRPr="009B7443" w:rsidRDefault="009B7443" w:rsidP="009B7443">
      <w:pPr>
        <w:numPr>
          <w:ilvl w:val="0"/>
          <w:numId w:val="25"/>
        </w:numPr>
        <w:shd w:val="clear" w:color="auto" w:fill="FFFFFF"/>
        <w:spacing w:before="100" w:beforeAutospacing="1" w:after="24" w:line="200" w:lineRule="atLeast"/>
        <w:ind w:left="768"/>
        <w:rPr>
          <w:rFonts w:eastAsia="Times New Roman" w:cstheme="minorHAnsi"/>
          <w:color w:val="333333"/>
        </w:rPr>
      </w:pPr>
      <w:r w:rsidRPr="009B7443">
        <w:rPr>
          <w:rFonts w:eastAsia="Times New Roman" w:cstheme="minorHAnsi"/>
          <w:color w:val="333333"/>
        </w:rPr>
        <w:t>Ensure </w:t>
      </w:r>
      <w:r w:rsidRPr="009B7443">
        <w:rPr>
          <w:rFonts w:eastAsia="Times New Roman" w:cstheme="minorHAnsi"/>
          <w:i/>
          <w:iCs/>
          <w:color w:val="333333"/>
        </w:rPr>
        <w:t>Cookies and Site Data</w:t>
      </w:r>
      <w:r w:rsidRPr="009B7443">
        <w:rPr>
          <w:rFonts w:eastAsia="Times New Roman" w:cstheme="minorHAnsi"/>
          <w:color w:val="333333"/>
        </w:rPr>
        <w:t>, and </w:t>
      </w:r>
      <w:r w:rsidRPr="009B7443">
        <w:rPr>
          <w:rFonts w:eastAsia="Times New Roman" w:cstheme="minorHAnsi"/>
          <w:i/>
          <w:iCs/>
          <w:color w:val="333333"/>
        </w:rPr>
        <w:t>Cached Web Content</w:t>
      </w:r>
      <w:r w:rsidRPr="009B7443">
        <w:rPr>
          <w:rFonts w:eastAsia="Times New Roman" w:cstheme="minorHAnsi"/>
          <w:color w:val="333333"/>
        </w:rPr>
        <w:t>, are checked.</w:t>
      </w:r>
    </w:p>
    <w:p w14:paraId="30FAAFA7" w14:textId="77777777" w:rsidR="009B7443" w:rsidRPr="009B7443" w:rsidRDefault="009B7443" w:rsidP="009B7443">
      <w:pPr>
        <w:numPr>
          <w:ilvl w:val="0"/>
          <w:numId w:val="25"/>
        </w:numPr>
        <w:shd w:val="clear" w:color="auto" w:fill="FFFFFF"/>
        <w:spacing w:before="100" w:beforeAutospacing="1" w:after="24" w:line="200" w:lineRule="atLeast"/>
        <w:ind w:left="768"/>
        <w:rPr>
          <w:rFonts w:eastAsia="Times New Roman" w:cstheme="minorHAnsi"/>
          <w:color w:val="333333"/>
        </w:rPr>
      </w:pPr>
      <w:r w:rsidRPr="009B7443">
        <w:rPr>
          <w:rFonts w:eastAsia="Times New Roman" w:cstheme="minorHAnsi"/>
          <w:color w:val="333333"/>
        </w:rPr>
        <w:t>Click the </w:t>
      </w:r>
      <w:r w:rsidRPr="009B7443">
        <w:rPr>
          <w:rFonts w:eastAsia="Times New Roman" w:cstheme="minorHAnsi"/>
          <w:i/>
          <w:iCs/>
          <w:color w:val="333333"/>
        </w:rPr>
        <w:t>Clear</w:t>
      </w:r>
      <w:r w:rsidRPr="009B7443">
        <w:rPr>
          <w:rFonts w:eastAsia="Times New Roman" w:cstheme="minorHAnsi"/>
          <w:color w:val="333333"/>
        </w:rPr>
        <w:t>.</w:t>
      </w:r>
    </w:p>
    <w:p w14:paraId="1C31644D" w14:textId="77777777" w:rsidR="009B7443" w:rsidRPr="009B7443" w:rsidRDefault="009B7443" w:rsidP="009B7443">
      <w:pPr>
        <w:shd w:val="clear" w:color="auto" w:fill="FFFFFF"/>
        <w:spacing w:before="96" w:after="120" w:line="200" w:lineRule="atLeast"/>
        <w:rPr>
          <w:rFonts w:eastAsia="Times New Roman" w:cstheme="minorHAnsi"/>
          <w:color w:val="333333"/>
        </w:rPr>
      </w:pPr>
      <w:r w:rsidRPr="009B7443">
        <w:rPr>
          <w:rFonts w:eastAsia="Times New Roman" w:cstheme="minorHAnsi"/>
          <w:b/>
          <w:bCs/>
          <w:color w:val="333333"/>
        </w:rPr>
        <w:t>Chrome:</w:t>
      </w:r>
    </w:p>
    <w:p w14:paraId="2DE18E27" w14:textId="77777777" w:rsidR="009B7443" w:rsidRPr="009B7443" w:rsidRDefault="009B7443" w:rsidP="009B7443">
      <w:pPr>
        <w:numPr>
          <w:ilvl w:val="0"/>
          <w:numId w:val="26"/>
        </w:numPr>
        <w:shd w:val="clear" w:color="auto" w:fill="FFFFFF"/>
        <w:spacing w:before="100" w:beforeAutospacing="1" w:after="24" w:line="200" w:lineRule="atLeast"/>
        <w:ind w:left="768"/>
        <w:rPr>
          <w:rFonts w:eastAsia="Times New Roman" w:cstheme="minorHAnsi"/>
          <w:color w:val="333333"/>
        </w:rPr>
      </w:pPr>
      <w:r w:rsidRPr="009B7443">
        <w:rPr>
          <w:rFonts w:eastAsia="Times New Roman" w:cstheme="minorHAnsi"/>
          <w:color w:val="333333"/>
        </w:rPr>
        <w:t>Click the Chrome menu on the browser toolbar (three vertical dots on the right side of the toolbar).</w:t>
      </w:r>
    </w:p>
    <w:p w14:paraId="41174024" w14:textId="77777777" w:rsidR="009B7443" w:rsidRPr="009B7443" w:rsidRDefault="009B7443" w:rsidP="009B7443">
      <w:pPr>
        <w:numPr>
          <w:ilvl w:val="0"/>
          <w:numId w:val="26"/>
        </w:numPr>
        <w:shd w:val="clear" w:color="auto" w:fill="FFFFFF"/>
        <w:spacing w:before="100" w:beforeAutospacing="1" w:after="24" w:line="200" w:lineRule="atLeast"/>
        <w:ind w:left="768"/>
        <w:rPr>
          <w:rFonts w:eastAsia="Times New Roman" w:cstheme="minorHAnsi"/>
          <w:color w:val="333333"/>
        </w:rPr>
      </w:pPr>
      <w:r w:rsidRPr="009B7443">
        <w:rPr>
          <w:rFonts w:eastAsia="Times New Roman" w:cstheme="minorHAnsi"/>
          <w:color w:val="333333"/>
        </w:rPr>
        <w:t>Click </w:t>
      </w:r>
      <w:r w:rsidRPr="009B7443">
        <w:rPr>
          <w:rFonts w:eastAsia="Times New Roman" w:cstheme="minorHAnsi"/>
          <w:i/>
          <w:iCs/>
          <w:color w:val="333333"/>
        </w:rPr>
        <w:t>More Tools</w:t>
      </w:r>
      <w:r w:rsidRPr="009B7443">
        <w:rPr>
          <w:rFonts w:eastAsia="Times New Roman" w:cstheme="minorHAnsi"/>
          <w:color w:val="333333"/>
        </w:rPr>
        <w:t>.</w:t>
      </w:r>
    </w:p>
    <w:p w14:paraId="340473FB" w14:textId="77777777" w:rsidR="009B7443" w:rsidRPr="009B7443" w:rsidRDefault="009B7443" w:rsidP="009B7443">
      <w:pPr>
        <w:numPr>
          <w:ilvl w:val="0"/>
          <w:numId w:val="26"/>
        </w:numPr>
        <w:shd w:val="clear" w:color="auto" w:fill="FFFFFF"/>
        <w:spacing w:before="100" w:beforeAutospacing="1" w:after="24" w:line="200" w:lineRule="atLeast"/>
        <w:ind w:left="768"/>
        <w:rPr>
          <w:rFonts w:eastAsia="Times New Roman" w:cstheme="minorHAnsi"/>
          <w:color w:val="333333"/>
        </w:rPr>
      </w:pPr>
      <w:r w:rsidRPr="009B7443">
        <w:rPr>
          <w:rFonts w:eastAsia="Times New Roman" w:cstheme="minorHAnsi"/>
          <w:color w:val="333333"/>
        </w:rPr>
        <w:t>Click </w:t>
      </w:r>
      <w:r w:rsidRPr="009B7443">
        <w:rPr>
          <w:rFonts w:eastAsia="Times New Roman" w:cstheme="minorHAnsi"/>
          <w:i/>
          <w:iCs/>
          <w:color w:val="333333"/>
        </w:rPr>
        <w:t>Clear browsing data</w:t>
      </w:r>
      <w:r w:rsidRPr="009B7443">
        <w:rPr>
          <w:rFonts w:eastAsia="Times New Roman" w:cstheme="minorHAnsi"/>
          <w:color w:val="333333"/>
        </w:rPr>
        <w:t>.</w:t>
      </w:r>
    </w:p>
    <w:p w14:paraId="29E221ED" w14:textId="77777777" w:rsidR="009B7443" w:rsidRPr="009B7443" w:rsidRDefault="009B7443" w:rsidP="009B7443">
      <w:pPr>
        <w:numPr>
          <w:ilvl w:val="0"/>
          <w:numId w:val="26"/>
        </w:numPr>
        <w:shd w:val="clear" w:color="auto" w:fill="FFFFFF"/>
        <w:spacing w:before="100" w:beforeAutospacing="1" w:after="24" w:line="200" w:lineRule="atLeast"/>
        <w:ind w:left="768"/>
        <w:rPr>
          <w:rFonts w:eastAsia="Times New Roman" w:cstheme="minorHAnsi"/>
          <w:color w:val="333333"/>
        </w:rPr>
      </w:pPr>
      <w:r w:rsidRPr="009B7443">
        <w:rPr>
          <w:rFonts w:eastAsia="Times New Roman" w:cstheme="minorHAnsi"/>
          <w:color w:val="333333"/>
        </w:rPr>
        <w:t>In the dialog that appears, select the check-boxes for the types of information that you want to remove. Make sure </w:t>
      </w:r>
      <w:r w:rsidRPr="009B7443">
        <w:rPr>
          <w:rFonts w:eastAsia="Times New Roman" w:cstheme="minorHAnsi"/>
          <w:i/>
          <w:iCs/>
          <w:color w:val="333333"/>
        </w:rPr>
        <w:t>Browsing history</w:t>
      </w:r>
      <w:r w:rsidRPr="009B7443">
        <w:rPr>
          <w:rFonts w:eastAsia="Times New Roman" w:cstheme="minorHAnsi"/>
          <w:color w:val="333333"/>
        </w:rPr>
        <w:t>, </w:t>
      </w:r>
      <w:r w:rsidRPr="009B7443">
        <w:rPr>
          <w:rFonts w:eastAsia="Times New Roman" w:cstheme="minorHAnsi"/>
          <w:i/>
          <w:iCs/>
          <w:color w:val="333333"/>
        </w:rPr>
        <w:t>Download history</w:t>
      </w:r>
      <w:r w:rsidRPr="009B7443">
        <w:rPr>
          <w:rFonts w:eastAsia="Times New Roman" w:cstheme="minorHAnsi"/>
          <w:color w:val="333333"/>
        </w:rPr>
        <w:t>, </w:t>
      </w:r>
      <w:r w:rsidRPr="009B7443">
        <w:rPr>
          <w:rFonts w:eastAsia="Times New Roman" w:cstheme="minorHAnsi"/>
          <w:i/>
          <w:iCs/>
          <w:color w:val="333333"/>
        </w:rPr>
        <w:t>Cookies and other site and plugin data</w:t>
      </w:r>
      <w:r w:rsidRPr="009B7443">
        <w:rPr>
          <w:rFonts w:eastAsia="Times New Roman" w:cstheme="minorHAnsi"/>
          <w:color w:val="333333"/>
        </w:rPr>
        <w:t>, and </w:t>
      </w:r>
      <w:r w:rsidRPr="009B7443">
        <w:rPr>
          <w:rFonts w:eastAsia="Times New Roman" w:cstheme="minorHAnsi"/>
          <w:i/>
          <w:iCs/>
          <w:color w:val="333333"/>
        </w:rPr>
        <w:t>Cached images and files</w:t>
      </w:r>
      <w:r w:rsidRPr="009B7443">
        <w:rPr>
          <w:rFonts w:eastAsia="Times New Roman" w:cstheme="minorHAnsi"/>
          <w:color w:val="333333"/>
        </w:rPr>
        <w:t> boxes are checked.</w:t>
      </w:r>
    </w:p>
    <w:p w14:paraId="633C4E59" w14:textId="77777777" w:rsidR="009B7443" w:rsidRPr="009B7443" w:rsidRDefault="009B7443" w:rsidP="009B7443">
      <w:pPr>
        <w:numPr>
          <w:ilvl w:val="0"/>
          <w:numId w:val="26"/>
        </w:numPr>
        <w:shd w:val="clear" w:color="auto" w:fill="FFFFFF"/>
        <w:spacing w:before="100" w:beforeAutospacing="1" w:after="24" w:line="200" w:lineRule="atLeast"/>
        <w:ind w:left="768"/>
        <w:rPr>
          <w:rFonts w:eastAsia="Times New Roman" w:cstheme="minorHAnsi"/>
          <w:color w:val="333333"/>
        </w:rPr>
      </w:pPr>
      <w:r w:rsidRPr="009B7443">
        <w:rPr>
          <w:rFonts w:eastAsia="Times New Roman" w:cstheme="minorHAnsi"/>
          <w:color w:val="333333"/>
        </w:rPr>
        <w:t>Use the drop-down list at the top to select the amount of data that you want to delete. Select </w:t>
      </w:r>
      <w:r w:rsidRPr="009B7443">
        <w:rPr>
          <w:rFonts w:eastAsia="Times New Roman" w:cstheme="minorHAnsi"/>
          <w:i/>
          <w:iCs/>
          <w:color w:val="333333"/>
        </w:rPr>
        <w:t>beginning of time</w:t>
      </w:r>
      <w:r w:rsidRPr="009B7443">
        <w:rPr>
          <w:rFonts w:eastAsia="Times New Roman" w:cstheme="minorHAnsi"/>
          <w:color w:val="333333"/>
        </w:rPr>
        <w:t> to delete everything.</w:t>
      </w:r>
    </w:p>
    <w:p w14:paraId="1B969097" w14:textId="77777777" w:rsidR="009B7443" w:rsidRPr="009B7443" w:rsidRDefault="009B7443" w:rsidP="009B7443">
      <w:pPr>
        <w:numPr>
          <w:ilvl w:val="0"/>
          <w:numId w:val="26"/>
        </w:numPr>
        <w:shd w:val="clear" w:color="auto" w:fill="FFFFFF"/>
        <w:spacing w:before="100" w:beforeAutospacing="1" w:after="24" w:line="200" w:lineRule="atLeast"/>
        <w:ind w:left="768"/>
        <w:rPr>
          <w:rFonts w:eastAsia="Times New Roman" w:cstheme="minorHAnsi"/>
          <w:color w:val="333333"/>
        </w:rPr>
      </w:pPr>
      <w:r w:rsidRPr="009B7443">
        <w:rPr>
          <w:rFonts w:eastAsia="Times New Roman" w:cstheme="minorHAnsi"/>
          <w:color w:val="333333"/>
        </w:rPr>
        <w:t>Click </w:t>
      </w:r>
      <w:r w:rsidRPr="009B7443">
        <w:rPr>
          <w:rFonts w:eastAsia="Times New Roman" w:cstheme="minorHAnsi"/>
          <w:i/>
          <w:iCs/>
          <w:color w:val="333333"/>
        </w:rPr>
        <w:t>Clear Browsing Data</w:t>
      </w:r>
      <w:r w:rsidRPr="009B7443">
        <w:rPr>
          <w:rFonts w:eastAsia="Times New Roman" w:cstheme="minorHAnsi"/>
          <w:color w:val="333333"/>
        </w:rPr>
        <w:t>.</w:t>
      </w:r>
    </w:p>
    <w:p w14:paraId="7A35A5AD" w14:textId="77777777" w:rsidR="009B7443" w:rsidRPr="009B7443" w:rsidRDefault="009B7443" w:rsidP="009B7443">
      <w:pPr>
        <w:shd w:val="clear" w:color="auto" w:fill="FFFFFF"/>
        <w:spacing w:before="96" w:after="120" w:line="200" w:lineRule="atLeast"/>
        <w:rPr>
          <w:rFonts w:eastAsia="Times New Roman" w:cstheme="minorHAnsi"/>
          <w:color w:val="333333"/>
        </w:rPr>
      </w:pPr>
      <w:r w:rsidRPr="009B7443">
        <w:rPr>
          <w:rFonts w:eastAsia="Times New Roman" w:cstheme="minorHAnsi"/>
          <w:b/>
          <w:bCs/>
          <w:color w:val="333333"/>
        </w:rPr>
        <w:t>Safari:</w:t>
      </w:r>
    </w:p>
    <w:p w14:paraId="7721E038" w14:textId="77777777" w:rsidR="009B7443" w:rsidRPr="009B7443" w:rsidRDefault="009B7443" w:rsidP="009B7443">
      <w:pPr>
        <w:numPr>
          <w:ilvl w:val="0"/>
          <w:numId w:val="27"/>
        </w:numPr>
        <w:shd w:val="clear" w:color="auto" w:fill="FFFFFF"/>
        <w:spacing w:before="100" w:beforeAutospacing="1" w:after="24" w:line="200" w:lineRule="atLeast"/>
        <w:ind w:left="768"/>
        <w:rPr>
          <w:rFonts w:eastAsia="Times New Roman" w:cstheme="minorHAnsi"/>
          <w:color w:val="333333"/>
        </w:rPr>
      </w:pPr>
      <w:r w:rsidRPr="009B7443">
        <w:rPr>
          <w:rFonts w:eastAsia="Times New Roman" w:cstheme="minorHAnsi"/>
          <w:color w:val="333333"/>
        </w:rPr>
        <w:t>Click </w:t>
      </w:r>
      <w:r w:rsidRPr="009B7443">
        <w:rPr>
          <w:rFonts w:eastAsia="Times New Roman" w:cstheme="minorHAnsi"/>
          <w:i/>
          <w:iCs/>
          <w:color w:val="333333"/>
        </w:rPr>
        <w:t>History</w:t>
      </w:r>
      <w:r w:rsidRPr="009B7443">
        <w:rPr>
          <w:rFonts w:eastAsia="Times New Roman" w:cstheme="minorHAnsi"/>
          <w:color w:val="333333"/>
        </w:rPr>
        <w:t> on the top menu bar.</w:t>
      </w:r>
    </w:p>
    <w:p w14:paraId="69A3C6A4" w14:textId="77777777" w:rsidR="009B7443" w:rsidRPr="009B7443" w:rsidRDefault="009B7443" w:rsidP="009B7443">
      <w:pPr>
        <w:numPr>
          <w:ilvl w:val="0"/>
          <w:numId w:val="27"/>
        </w:numPr>
        <w:shd w:val="clear" w:color="auto" w:fill="FFFFFF"/>
        <w:spacing w:before="100" w:beforeAutospacing="1" w:after="24" w:line="200" w:lineRule="atLeast"/>
        <w:ind w:left="768"/>
        <w:rPr>
          <w:rFonts w:eastAsia="Times New Roman" w:cstheme="minorHAnsi"/>
          <w:color w:val="333333"/>
        </w:rPr>
      </w:pPr>
      <w:r w:rsidRPr="009B7443">
        <w:rPr>
          <w:rFonts w:eastAsia="Times New Roman" w:cstheme="minorHAnsi"/>
          <w:color w:val="333333"/>
        </w:rPr>
        <w:t>Click </w:t>
      </w:r>
      <w:r w:rsidRPr="009B7443">
        <w:rPr>
          <w:rFonts w:eastAsia="Times New Roman" w:cstheme="minorHAnsi"/>
          <w:i/>
          <w:iCs/>
          <w:color w:val="333333"/>
        </w:rPr>
        <w:t>Clear History</w:t>
      </w:r>
      <w:r w:rsidRPr="009B7443">
        <w:rPr>
          <w:rFonts w:eastAsia="Times New Roman" w:cstheme="minorHAnsi"/>
          <w:color w:val="333333"/>
        </w:rPr>
        <w:t> button.</w:t>
      </w:r>
    </w:p>
    <w:p w14:paraId="4B087CFC" w14:textId="77777777" w:rsidR="009B7443" w:rsidRPr="009B7443" w:rsidRDefault="009B7443" w:rsidP="009B7443">
      <w:pPr>
        <w:numPr>
          <w:ilvl w:val="0"/>
          <w:numId w:val="27"/>
        </w:numPr>
        <w:shd w:val="clear" w:color="auto" w:fill="FFFFFF"/>
        <w:spacing w:before="100" w:beforeAutospacing="1" w:after="24" w:line="200" w:lineRule="atLeast"/>
        <w:ind w:left="768"/>
        <w:rPr>
          <w:rFonts w:eastAsia="Times New Roman" w:cstheme="minorHAnsi"/>
          <w:color w:val="333333"/>
        </w:rPr>
      </w:pPr>
      <w:r w:rsidRPr="009B7443">
        <w:rPr>
          <w:rFonts w:eastAsia="Times New Roman" w:cstheme="minorHAnsi"/>
          <w:color w:val="333333"/>
        </w:rPr>
        <w:t>Choose </w:t>
      </w:r>
      <w:r w:rsidRPr="009B7443">
        <w:rPr>
          <w:rFonts w:eastAsia="Times New Roman" w:cstheme="minorHAnsi"/>
          <w:i/>
          <w:iCs/>
          <w:color w:val="333333"/>
        </w:rPr>
        <w:t>All History</w:t>
      </w:r>
      <w:r w:rsidRPr="009B7443">
        <w:rPr>
          <w:rFonts w:eastAsia="Times New Roman" w:cstheme="minorHAnsi"/>
          <w:color w:val="333333"/>
        </w:rPr>
        <w:t> from the drop-down.</w:t>
      </w:r>
    </w:p>
    <w:p w14:paraId="1FAFAF9B" w14:textId="77777777" w:rsidR="009B7443" w:rsidRPr="009B7443" w:rsidRDefault="009B7443" w:rsidP="009B7443">
      <w:pPr>
        <w:numPr>
          <w:ilvl w:val="0"/>
          <w:numId w:val="27"/>
        </w:numPr>
        <w:shd w:val="clear" w:color="auto" w:fill="FFFFFF"/>
        <w:spacing w:before="100" w:beforeAutospacing="1" w:after="24" w:line="200" w:lineRule="atLeast"/>
        <w:ind w:left="768"/>
        <w:rPr>
          <w:rFonts w:eastAsia="Times New Roman" w:cstheme="minorHAnsi"/>
          <w:color w:val="333333"/>
        </w:rPr>
      </w:pPr>
      <w:r w:rsidRPr="009B7443">
        <w:rPr>
          <w:rFonts w:eastAsia="Times New Roman" w:cstheme="minorHAnsi"/>
          <w:color w:val="333333"/>
        </w:rPr>
        <w:t>Click </w:t>
      </w:r>
      <w:r w:rsidRPr="009B7443">
        <w:rPr>
          <w:rFonts w:eastAsia="Times New Roman" w:cstheme="minorHAnsi"/>
          <w:i/>
          <w:iCs/>
          <w:color w:val="333333"/>
        </w:rPr>
        <w:t>Clear History</w:t>
      </w:r>
      <w:r w:rsidRPr="009B7443">
        <w:rPr>
          <w:rFonts w:eastAsia="Times New Roman" w:cstheme="minorHAnsi"/>
          <w:color w:val="333333"/>
        </w:rPr>
        <w:t>.</w:t>
      </w:r>
    </w:p>
    <w:p w14:paraId="090997A4" w14:textId="043D0852" w:rsidR="00692733" w:rsidRDefault="009B7443" w:rsidP="001C7F9D">
      <w:pPr>
        <w:shd w:val="clear" w:color="auto" w:fill="FFFFFF"/>
        <w:spacing w:before="96" w:after="120" w:line="200" w:lineRule="atLeast"/>
      </w:pPr>
      <w:r w:rsidRPr="009B7443">
        <w:rPr>
          <w:rFonts w:eastAsia="Times New Roman" w:cstheme="minorHAnsi"/>
          <w:color w:val="333333"/>
        </w:rPr>
        <w:t>If the browser you are using is not identified on this page, please search for "Clearing my cache" on your browser help page or search the internet to find browser-specific instructions.</w:t>
      </w:r>
      <w:bookmarkEnd w:id="2"/>
      <w:r w:rsidR="004A382C" w:rsidRPr="004A382C">
        <w:rPr>
          <w:vanish/>
        </w:rPr>
        <w:t>Top of Form</w:t>
      </w:r>
    </w:p>
    <w:p w14:paraId="39F27BE0" w14:textId="77777777" w:rsidR="00692733" w:rsidRPr="004A382C" w:rsidRDefault="00692733" w:rsidP="004A382C">
      <w:pPr>
        <w:rPr>
          <w:vanish/>
        </w:rPr>
      </w:pPr>
    </w:p>
    <w:p w14:paraId="23ADE556" w14:textId="77777777" w:rsidR="004A382C" w:rsidRPr="00B71314" w:rsidRDefault="004A382C" w:rsidP="00B71314">
      <w:pPr>
        <w:rPr>
          <w:vanish/>
        </w:rPr>
      </w:pPr>
    </w:p>
    <w:p w14:paraId="7492F969" w14:textId="77777777" w:rsidR="00B71314" w:rsidRPr="00B71314" w:rsidRDefault="00B71314" w:rsidP="003E7344"/>
    <w:sectPr w:rsidR="00B71314" w:rsidRPr="00B71314">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EB6C3" w14:textId="77777777" w:rsidR="009C5281" w:rsidRDefault="009C5281" w:rsidP="002A07C4">
      <w:pPr>
        <w:spacing w:after="0" w:line="240" w:lineRule="auto"/>
      </w:pPr>
      <w:r>
        <w:separator/>
      </w:r>
    </w:p>
  </w:endnote>
  <w:endnote w:type="continuationSeparator" w:id="0">
    <w:p w14:paraId="65769F99" w14:textId="77777777" w:rsidR="009C5281" w:rsidRDefault="009C5281" w:rsidP="002A0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29A4C" w14:textId="17F2D966" w:rsidR="009F0FC4" w:rsidRDefault="009F0FC4">
    <w:pPr>
      <w:pStyle w:val="Footer"/>
    </w:pPr>
    <w:r>
      <w:t xml:space="preserve">Last Revised </w:t>
    </w:r>
    <w:r w:rsidR="00B70517">
      <w:t>10</w:t>
    </w:r>
    <w:r>
      <w:t>/2021</w:t>
    </w:r>
  </w:p>
  <w:p w14:paraId="249847C2" w14:textId="77777777" w:rsidR="00170549" w:rsidRDefault="001705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9593B" w14:textId="77777777" w:rsidR="009C5281" w:rsidRDefault="009C5281" w:rsidP="002A07C4">
      <w:pPr>
        <w:spacing w:after="0" w:line="240" w:lineRule="auto"/>
      </w:pPr>
      <w:r>
        <w:separator/>
      </w:r>
    </w:p>
  </w:footnote>
  <w:footnote w:type="continuationSeparator" w:id="0">
    <w:p w14:paraId="5C77612A" w14:textId="77777777" w:rsidR="009C5281" w:rsidRDefault="009C5281" w:rsidP="002A07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2659"/>
    <w:multiLevelType w:val="hybridMultilevel"/>
    <w:tmpl w:val="1A626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3E529F"/>
    <w:multiLevelType w:val="multilevel"/>
    <w:tmpl w:val="C1206682"/>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2" w15:restartNumberingAfterBreak="0">
    <w:nsid w:val="02C14C10"/>
    <w:multiLevelType w:val="multilevel"/>
    <w:tmpl w:val="A8FC5E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BA6DF9"/>
    <w:multiLevelType w:val="multilevel"/>
    <w:tmpl w:val="97680A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8002CB"/>
    <w:multiLevelType w:val="hybridMultilevel"/>
    <w:tmpl w:val="9E98BA92"/>
    <w:lvl w:ilvl="0" w:tplc="252C8A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B9173FF"/>
    <w:multiLevelType w:val="hybridMultilevel"/>
    <w:tmpl w:val="476426A8"/>
    <w:lvl w:ilvl="0" w:tplc="A8B48E5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DEB2F09"/>
    <w:multiLevelType w:val="multilevel"/>
    <w:tmpl w:val="4E94E22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0272F4"/>
    <w:multiLevelType w:val="hybridMultilevel"/>
    <w:tmpl w:val="4C083C2E"/>
    <w:lvl w:ilvl="0" w:tplc="046290D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3B038E"/>
    <w:multiLevelType w:val="multilevel"/>
    <w:tmpl w:val="3392A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F70663C"/>
    <w:multiLevelType w:val="hybridMultilevel"/>
    <w:tmpl w:val="8CAE7F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C61BE2"/>
    <w:multiLevelType w:val="hybridMultilevel"/>
    <w:tmpl w:val="2990D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590104"/>
    <w:multiLevelType w:val="hybridMultilevel"/>
    <w:tmpl w:val="5DE2026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A833859"/>
    <w:multiLevelType w:val="hybridMultilevel"/>
    <w:tmpl w:val="A35EF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46748C"/>
    <w:multiLevelType w:val="hybridMultilevel"/>
    <w:tmpl w:val="9FD2E1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9F5E97"/>
    <w:multiLevelType w:val="hybridMultilevel"/>
    <w:tmpl w:val="0B04D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870E76"/>
    <w:multiLevelType w:val="multilevel"/>
    <w:tmpl w:val="13B0BC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9C80896"/>
    <w:multiLevelType w:val="hybridMultilevel"/>
    <w:tmpl w:val="1FAC52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A16097"/>
    <w:multiLevelType w:val="hybridMultilevel"/>
    <w:tmpl w:val="7CD09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EF26FB"/>
    <w:multiLevelType w:val="hybridMultilevel"/>
    <w:tmpl w:val="6C6E2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143AD7"/>
    <w:multiLevelType w:val="hybridMultilevel"/>
    <w:tmpl w:val="1BFC126E"/>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0" w15:restartNumberingAfterBreak="0">
    <w:nsid w:val="331B5BA0"/>
    <w:multiLevelType w:val="hybridMultilevel"/>
    <w:tmpl w:val="D1CCFF80"/>
    <w:lvl w:ilvl="0" w:tplc="A474960C">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5D74760"/>
    <w:multiLevelType w:val="multilevel"/>
    <w:tmpl w:val="BD6EB1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5DA3334"/>
    <w:multiLevelType w:val="hybridMultilevel"/>
    <w:tmpl w:val="FF6679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DA65297"/>
    <w:multiLevelType w:val="multilevel"/>
    <w:tmpl w:val="7AD0D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B177C57"/>
    <w:multiLevelType w:val="hybridMultilevel"/>
    <w:tmpl w:val="599AD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B409D3"/>
    <w:multiLevelType w:val="hybridMultilevel"/>
    <w:tmpl w:val="C6FA0A4A"/>
    <w:lvl w:ilvl="0" w:tplc="861C570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863DDD"/>
    <w:multiLevelType w:val="multilevel"/>
    <w:tmpl w:val="279AC8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F0C3BAF"/>
    <w:multiLevelType w:val="multilevel"/>
    <w:tmpl w:val="B89486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2D74165"/>
    <w:multiLevelType w:val="multilevel"/>
    <w:tmpl w:val="E842A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B95362F"/>
    <w:multiLevelType w:val="hybridMultilevel"/>
    <w:tmpl w:val="F342C976"/>
    <w:lvl w:ilvl="0" w:tplc="6AFCD6BC">
      <w:numFmt w:val="bullet"/>
      <w:lvlText w:val=""/>
      <w:lvlJc w:val="left"/>
      <w:pPr>
        <w:ind w:left="840" w:hanging="360"/>
      </w:pPr>
      <w:rPr>
        <w:rFonts w:ascii="Symbol" w:eastAsia="Symbol" w:hAnsi="Symbol" w:cs="Symbol" w:hint="default"/>
        <w:w w:val="100"/>
        <w:sz w:val="24"/>
        <w:szCs w:val="24"/>
        <w:lang w:val="en-US" w:eastAsia="en-US" w:bidi="ar-SA"/>
      </w:rPr>
    </w:lvl>
    <w:lvl w:ilvl="1" w:tplc="91B68DAA">
      <w:numFmt w:val="bullet"/>
      <w:lvlText w:val=""/>
      <w:lvlJc w:val="left"/>
      <w:pPr>
        <w:ind w:left="1200" w:hanging="360"/>
      </w:pPr>
      <w:rPr>
        <w:rFonts w:ascii="Wingdings" w:eastAsia="Wingdings" w:hAnsi="Wingdings" w:cs="Wingdings" w:hint="default"/>
        <w:w w:val="100"/>
        <w:sz w:val="24"/>
        <w:szCs w:val="24"/>
        <w:lang w:val="en-US" w:eastAsia="en-US" w:bidi="ar-SA"/>
      </w:rPr>
    </w:lvl>
    <w:lvl w:ilvl="2" w:tplc="4A18DB4A">
      <w:numFmt w:val="bullet"/>
      <w:lvlText w:val="o"/>
      <w:lvlJc w:val="left"/>
      <w:pPr>
        <w:ind w:left="1560" w:hanging="360"/>
      </w:pPr>
      <w:rPr>
        <w:rFonts w:ascii="Courier New" w:eastAsia="Courier New" w:hAnsi="Courier New" w:cs="Courier New" w:hint="default"/>
        <w:w w:val="100"/>
        <w:sz w:val="24"/>
        <w:szCs w:val="24"/>
        <w:lang w:val="en-US" w:eastAsia="en-US" w:bidi="ar-SA"/>
      </w:rPr>
    </w:lvl>
    <w:lvl w:ilvl="3" w:tplc="65AAADF6">
      <w:numFmt w:val="bullet"/>
      <w:lvlText w:val="•"/>
      <w:lvlJc w:val="left"/>
      <w:pPr>
        <w:ind w:left="2597" w:hanging="360"/>
      </w:pPr>
      <w:rPr>
        <w:rFonts w:hint="default"/>
        <w:lang w:val="en-US" w:eastAsia="en-US" w:bidi="ar-SA"/>
      </w:rPr>
    </w:lvl>
    <w:lvl w:ilvl="4" w:tplc="4F503610">
      <w:numFmt w:val="bullet"/>
      <w:lvlText w:val="•"/>
      <w:lvlJc w:val="left"/>
      <w:pPr>
        <w:ind w:left="3635" w:hanging="360"/>
      </w:pPr>
      <w:rPr>
        <w:rFonts w:hint="default"/>
        <w:lang w:val="en-US" w:eastAsia="en-US" w:bidi="ar-SA"/>
      </w:rPr>
    </w:lvl>
    <w:lvl w:ilvl="5" w:tplc="6B9A7510">
      <w:numFmt w:val="bullet"/>
      <w:lvlText w:val="•"/>
      <w:lvlJc w:val="left"/>
      <w:pPr>
        <w:ind w:left="4672" w:hanging="360"/>
      </w:pPr>
      <w:rPr>
        <w:rFonts w:hint="default"/>
        <w:lang w:val="en-US" w:eastAsia="en-US" w:bidi="ar-SA"/>
      </w:rPr>
    </w:lvl>
    <w:lvl w:ilvl="6" w:tplc="8BF6ED02">
      <w:numFmt w:val="bullet"/>
      <w:lvlText w:val="•"/>
      <w:lvlJc w:val="left"/>
      <w:pPr>
        <w:ind w:left="5710" w:hanging="360"/>
      </w:pPr>
      <w:rPr>
        <w:rFonts w:hint="default"/>
        <w:lang w:val="en-US" w:eastAsia="en-US" w:bidi="ar-SA"/>
      </w:rPr>
    </w:lvl>
    <w:lvl w:ilvl="7" w:tplc="2DDEFB7A">
      <w:numFmt w:val="bullet"/>
      <w:lvlText w:val="•"/>
      <w:lvlJc w:val="left"/>
      <w:pPr>
        <w:ind w:left="6747" w:hanging="360"/>
      </w:pPr>
      <w:rPr>
        <w:rFonts w:hint="default"/>
        <w:lang w:val="en-US" w:eastAsia="en-US" w:bidi="ar-SA"/>
      </w:rPr>
    </w:lvl>
    <w:lvl w:ilvl="8" w:tplc="FF04EC9C">
      <w:numFmt w:val="bullet"/>
      <w:lvlText w:val="•"/>
      <w:lvlJc w:val="left"/>
      <w:pPr>
        <w:ind w:left="7785" w:hanging="360"/>
      </w:pPr>
      <w:rPr>
        <w:rFonts w:hint="default"/>
        <w:lang w:val="en-US" w:eastAsia="en-US" w:bidi="ar-SA"/>
      </w:rPr>
    </w:lvl>
  </w:abstractNum>
  <w:abstractNum w:abstractNumId="30" w15:restartNumberingAfterBreak="0">
    <w:nsid w:val="5D750FEF"/>
    <w:multiLevelType w:val="hybridMultilevel"/>
    <w:tmpl w:val="CA768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7B51D5"/>
    <w:multiLevelType w:val="multilevel"/>
    <w:tmpl w:val="256269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1857864"/>
    <w:multiLevelType w:val="multilevel"/>
    <w:tmpl w:val="EC947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20F18B1"/>
    <w:multiLevelType w:val="hybridMultilevel"/>
    <w:tmpl w:val="0D863B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9878E4"/>
    <w:multiLevelType w:val="multilevel"/>
    <w:tmpl w:val="088E6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5E543CE"/>
    <w:multiLevelType w:val="hybridMultilevel"/>
    <w:tmpl w:val="47F4C6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FC3B64"/>
    <w:multiLevelType w:val="hybridMultilevel"/>
    <w:tmpl w:val="6C045EE6"/>
    <w:lvl w:ilvl="0" w:tplc="04090005">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7" w15:restartNumberingAfterBreak="0">
    <w:nsid w:val="67211DE1"/>
    <w:multiLevelType w:val="multilevel"/>
    <w:tmpl w:val="E0C8D9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8820A1F"/>
    <w:multiLevelType w:val="hybridMultilevel"/>
    <w:tmpl w:val="8586F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87741F"/>
    <w:multiLevelType w:val="hybridMultilevel"/>
    <w:tmpl w:val="ECC87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8B7D5E"/>
    <w:multiLevelType w:val="multilevel"/>
    <w:tmpl w:val="86DE73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0D916D1"/>
    <w:multiLevelType w:val="multilevel"/>
    <w:tmpl w:val="F2241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35B4739"/>
    <w:multiLevelType w:val="hybridMultilevel"/>
    <w:tmpl w:val="D21AC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D54F6E"/>
    <w:multiLevelType w:val="multilevel"/>
    <w:tmpl w:val="DD686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F5B150F"/>
    <w:multiLevelType w:val="hybridMultilevel"/>
    <w:tmpl w:val="701EA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4"/>
  </w:num>
  <w:num w:numId="3">
    <w:abstractNumId w:val="12"/>
  </w:num>
  <w:num w:numId="4">
    <w:abstractNumId w:val="20"/>
  </w:num>
  <w:num w:numId="5">
    <w:abstractNumId w:val="4"/>
  </w:num>
  <w:num w:numId="6">
    <w:abstractNumId w:val="7"/>
  </w:num>
  <w:num w:numId="7">
    <w:abstractNumId w:val="31"/>
  </w:num>
  <w:num w:numId="8">
    <w:abstractNumId w:val="21"/>
  </w:num>
  <w:num w:numId="9">
    <w:abstractNumId w:val="6"/>
  </w:num>
  <w:num w:numId="10">
    <w:abstractNumId w:val="27"/>
  </w:num>
  <w:num w:numId="11">
    <w:abstractNumId w:val="23"/>
  </w:num>
  <w:num w:numId="12">
    <w:abstractNumId w:val="8"/>
  </w:num>
  <w:num w:numId="13">
    <w:abstractNumId w:val="28"/>
  </w:num>
  <w:num w:numId="14">
    <w:abstractNumId w:val="15"/>
  </w:num>
  <w:num w:numId="15">
    <w:abstractNumId w:val="32"/>
  </w:num>
  <w:num w:numId="16">
    <w:abstractNumId w:val="43"/>
  </w:num>
  <w:num w:numId="17">
    <w:abstractNumId w:val="2"/>
  </w:num>
  <w:num w:numId="18">
    <w:abstractNumId w:val="41"/>
  </w:num>
  <w:num w:numId="19">
    <w:abstractNumId w:val="1"/>
  </w:num>
  <w:num w:numId="20">
    <w:abstractNumId w:val="26"/>
  </w:num>
  <w:num w:numId="21">
    <w:abstractNumId w:val="35"/>
  </w:num>
  <w:num w:numId="22">
    <w:abstractNumId w:val="38"/>
  </w:num>
  <w:num w:numId="23">
    <w:abstractNumId w:val="10"/>
  </w:num>
  <w:num w:numId="24">
    <w:abstractNumId w:val="3"/>
  </w:num>
  <w:num w:numId="25">
    <w:abstractNumId w:val="34"/>
  </w:num>
  <w:num w:numId="26">
    <w:abstractNumId w:val="40"/>
  </w:num>
  <w:num w:numId="27">
    <w:abstractNumId w:val="37"/>
  </w:num>
  <w:num w:numId="28">
    <w:abstractNumId w:val="29"/>
  </w:num>
  <w:num w:numId="29">
    <w:abstractNumId w:val="30"/>
  </w:num>
  <w:num w:numId="30">
    <w:abstractNumId w:val="22"/>
  </w:num>
  <w:num w:numId="31">
    <w:abstractNumId w:val="39"/>
  </w:num>
  <w:num w:numId="32">
    <w:abstractNumId w:val="24"/>
  </w:num>
  <w:num w:numId="33">
    <w:abstractNumId w:val="17"/>
  </w:num>
  <w:num w:numId="34">
    <w:abstractNumId w:val="18"/>
  </w:num>
  <w:num w:numId="35">
    <w:abstractNumId w:val="13"/>
  </w:num>
  <w:num w:numId="36">
    <w:abstractNumId w:val="44"/>
  </w:num>
  <w:num w:numId="37">
    <w:abstractNumId w:val="36"/>
  </w:num>
  <w:num w:numId="38">
    <w:abstractNumId w:val="11"/>
  </w:num>
  <w:num w:numId="39">
    <w:abstractNumId w:val="5"/>
  </w:num>
  <w:num w:numId="40">
    <w:abstractNumId w:val="33"/>
  </w:num>
  <w:num w:numId="41">
    <w:abstractNumId w:val="0"/>
  </w:num>
  <w:num w:numId="42">
    <w:abstractNumId w:val="9"/>
  </w:num>
  <w:num w:numId="43">
    <w:abstractNumId w:val="16"/>
  </w:num>
  <w:num w:numId="44">
    <w:abstractNumId w:val="42"/>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E8D"/>
    <w:rsid w:val="00000114"/>
    <w:rsid w:val="0000133A"/>
    <w:rsid w:val="000020A4"/>
    <w:rsid w:val="0000370F"/>
    <w:rsid w:val="00003D22"/>
    <w:rsid w:val="00004307"/>
    <w:rsid w:val="000045AA"/>
    <w:rsid w:val="00004699"/>
    <w:rsid w:val="000055DE"/>
    <w:rsid w:val="00005D64"/>
    <w:rsid w:val="000061BF"/>
    <w:rsid w:val="0000754B"/>
    <w:rsid w:val="00007B1D"/>
    <w:rsid w:val="0001048B"/>
    <w:rsid w:val="000123EC"/>
    <w:rsid w:val="00012632"/>
    <w:rsid w:val="000138A7"/>
    <w:rsid w:val="00015DD3"/>
    <w:rsid w:val="0001730B"/>
    <w:rsid w:val="000179FA"/>
    <w:rsid w:val="00017CBB"/>
    <w:rsid w:val="00017F9A"/>
    <w:rsid w:val="000207E5"/>
    <w:rsid w:val="00023DF2"/>
    <w:rsid w:val="000240D3"/>
    <w:rsid w:val="000243A8"/>
    <w:rsid w:val="00024458"/>
    <w:rsid w:val="0002757C"/>
    <w:rsid w:val="00027ABC"/>
    <w:rsid w:val="000304F4"/>
    <w:rsid w:val="00030DC3"/>
    <w:rsid w:val="000314CC"/>
    <w:rsid w:val="00031E32"/>
    <w:rsid w:val="00031E93"/>
    <w:rsid w:val="00033AB4"/>
    <w:rsid w:val="00033B3A"/>
    <w:rsid w:val="00035671"/>
    <w:rsid w:val="00035A8F"/>
    <w:rsid w:val="00035AAD"/>
    <w:rsid w:val="00035F5E"/>
    <w:rsid w:val="0003617A"/>
    <w:rsid w:val="0003637A"/>
    <w:rsid w:val="000366DC"/>
    <w:rsid w:val="00036D72"/>
    <w:rsid w:val="000370F2"/>
    <w:rsid w:val="00037618"/>
    <w:rsid w:val="000377E0"/>
    <w:rsid w:val="00037DF1"/>
    <w:rsid w:val="0004106B"/>
    <w:rsid w:val="00041164"/>
    <w:rsid w:val="0004260F"/>
    <w:rsid w:val="000426D3"/>
    <w:rsid w:val="000428A2"/>
    <w:rsid w:val="000429D6"/>
    <w:rsid w:val="00042D7D"/>
    <w:rsid w:val="00043377"/>
    <w:rsid w:val="00043B08"/>
    <w:rsid w:val="00043ED5"/>
    <w:rsid w:val="000442DE"/>
    <w:rsid w:val="00044742"/>
    <w:rsid w:val="00044799"/>
    <w:rsid w:val="00044D11"/>
    <w:rsid w:val="00044EF1"/>
    <w:rsid w:val="00046042"/>
    <w:rsid w:val="0004660D"/>
    <w:rsid w:val="0004784E"/>
    <w:rsid w:val="00047CA1"/>
    <w:rsid w:val="00047E8D"/>
    <w:rsid w:val="00050CC0"/>
    <w:rsid w:val="000517C5"/>
    <w:rsid w:val="00051C9E"/>
    <w:rsid w:val="00051E72"/>
    <w:rsid w:val="00053A91"/>
    <w:rsid w:val="00053B28"/>
    <w:rsid w:val="00053CF6"/>
    <w:rsid w:val="00053F0B"/>
    <w:rsid w:val="000543CB"/>
    <w:rsid w:val="0005477C"/>
    <w:rsid w:val="00054C0E"/>
    <w:rsid w:val="00056985"/>
    <w:rsid w:val="000572A5"/>
    <w:rsid w:val="000575F9"/>
    <w:rsid w:val="00057891"/>
    <w:rsid w:val="0005789F"/>
    <w:rsid w:val="00057A48"/>
    <w:rsid w:val="000602D9"/>
    <w:rsid w:val="000615D5"/>
    <w:rsid w:val="00061A28"/>
    <w:rsid w:val="0006205E"/>
    <w:rsid w:val="0006230E"/>
    <w:rsid w:val="0006244E"/>
    <w:rsid w:val="000636CB"/>
    <w:rsid w:val="00063B63"/>
    <w:rsid w:val="000646AC"/>
    <w:rsid w:val="00064915"/>
    <w:rsid w:val="00065CAA"/>
    <w:rsid w:val="00065F47"/>
    <w:rsid w:val="000666C8"/>
    <w:rsid w:val="00066995"/>
    <w:rsid w:val="00066EC8"/>
    <w:rsid w:val="00067432"/>
    <w:rsid w:val="00067B81"/>
    <w:rsid w:val="000713A4"/>
    <w:rsid w:val="00071DB9"/>
    <w:rsid w:val="00071E35"/>
    <w:rsid w:val="00072724"/>
    <w:rsid w:val="0007306C"/>
    <w:rsid w:val="0007330A"/>
    <w:rsid w:val="00073BF5"/>
    <w:rsid w:val="0007443A"/>
    <w:rsid w:val="000748BA"/>
    <w:rsid w:val="000758E6"/>
    <w:rsid w:val="00075A2B"/>
    <w:rsid w:val="00076C82"/>
    <w:rsid w:val="00077276"/>
    <w:rsid w:val="00077489"/>
    <w:rsid w:val="000802A5"/>
    <w:rsid w:val="00080853"/>
    <w:rsid w:val="0008158A"/>
    <w:rsid w:val="00081FE0"/>
    <w:rsid w:val="00082018"/>
    <w:rsid w:val="00083FE6"/>
    <w:rsid w:val="00084899"/>
    <w:rsid w:val="00084E8F"/>
    <w:rsid w:val="000855CF"/>
    <w:rsid w:val="000859DC"/>
    <w:rsid w:val="000901DD"/>
    <w:rsid w:val="0009062B"/>
    <w:rsid w:val="00090BA2"/>
    <w:rsid w:val="00090D3B"/>
    <w:rsid w:val="00091790"/>
    <w:rsid w:val="00091BD9"/>
    <w:rsid w:val="000929BC"/>
    <w:rsid w:val="00094599"/>
    <w:rsid w:val="00094B9B"/>
    <w:rsid w:val="000950E9"/>
    <w:rsid w:val="000967B4"/>
    <w:rsid w:val="00097500"/>
    <w:rsid w:val="000A00D6"/>
    <w:rsid w:val="000A0367"/>
    <w:rsid w:val="000A0528"/>
    <w:rsid w:val="000A1081"/>
    <w:rsid w:val="000A1E67"/>
    <w:rsid w:val="000A215D"/>
    <w:rsid w:val="000A288A"/>
    <w:rsid w:val="000A3015"/>
    <w:rsid w:val="000A31BB"/>
    <w:rsid w:val="000A38FA"/>
    <w:rsid w:val="000A3D40"/>
    <w:rsid w:val="000A42A7"/>
    <w:rsid w:val="000A5260"/>
    <w:rsid w:val="000A593E"/>
    <w:rsid w:val="000A750B"/>
    <w:rsid w:val="000B021F"/>
    <w:rsid w:val="000B044D"/>
    <w:rsid w:val="000B056B"/>
    <w:rsid w:val="000B360B"/>
    <w:rsid w:val="000B3EA0"/>
    <w:rsid w:val="000B415B"/>
    <w:rsid w:val="000B455A"/>
    <w:rsid w:val="000B495B"/>
    <w:rsid w:val="000B509D"/>
    <w:rsid w:val="000B5408"/>
    <w:rsid w:val="000B56B5"/>
    <w:rsid w:val="000B601D"/>
    <w:rsid w:val="000B62AC"/>
    <w:rsid w:val="000B633C"/>
    <w:rsid w:val="000B63C5"/>
    <w:rsid w:val="000B63D1"/>
    <w:rsid w:val="000B6CB8"/>
    <w:rsid w:val="000B72FC"/>
    <w:rsid w:val="000B7454"/>
    <w:rsid w:val="000B7E3D"/>
    <w:rsid w:val="000C011C"/>
    <w:rsid w:val="000C01A6"/>
    <w:rsid w:val="000C0304"/>
    <w:rsid w:val="000C0654"/>
    <w:rsid w:val="000C087D"/>
    <w:rsid w:val="000C0C7B"/>
    <w:rsid w:val="000C0D72"/>
    <w:rsid w:val="000C10BC"/>
    <w:rsid w:val="000C1994"/>
    <w:rsid w:val="000C1ED4"/>
    <w:rsid w:val="000C3213"/>
    <w:rsid w:val="000C345E"/>
    <w:rsid w:val="000C3A09"/>
    <w:rsid w:val="000C3DF4"/>
    <w:rsid w:val="000C4319"/>
    <w:rsid w:val="000C43E7"/>
    <w:rsid w:val="000C4720"/>
    <w:rsid w:val="000C5637"/>
    <w:rsid w:val="000C5751"/>
    <w:rsid w:val="000C5F4E"/>
    <w:rsid w:val="000C5F8B"/>
    <w:rsid w:val="000C62F5"/>
    <w:rsid w:val="000C6ADD"/>
    <w:rsid w:val="000C6E13"/>
    <w:rsid w:val="000C7245"/>
    <w:rsid w:val="000C745B"/>
    <w:rsid w:val="000C74A8"/>
    <w:rsid w:val="000D09FE"/>
    <w:rsid w:val="000D0AE2"/>
    <w:rsid w:val="000D1FF9"/>
    <w:rsid w:val="000D2974"/>
    <w:rsid w:val="000D2B9E"/>
    <w:rsid w:val="000D2BBD"/>
    <w:rsid w:val="000D39AB"/>
    <w:rsid w:val="000D4E1F"/>
    <w:rsid w:val="000D50B3"/>
    <w:rsid w:val="000D5A7A"/>
    <w:rsid w:val="000D5F67"/>
    <w:rsid w:val="000D65DD"/>
    <w:rsid w:val="000D6925"/>
    <w:rsid w:val="000D7B42"/>
    <w:rsid w:val="000D7E6D"/>
    <w:rsid w:val="000E0CD8"/>
    <w:rsid w:val="000E19D3"/>
    <w:rsid w:val="000E1E98"/>
    <w:rsid w:val="000E1F6B"/>
    <w:rsid w:val="000E2546"/>
    <w:rsid w:val="000E2A9B"/>
    <w:rsid w:val="000E35F7"/>
    <w:rsid w:val="000E36C4"/>
    <w:rsid w:val="000E3BD8"/>
    <w:rsid w:val="000E3C73"/>
    <w:rsid w:val="000E3DB2"/>
    <w:rsid w:val="000E3F80"/>
    <w:rsid w:val="000E4A28"/>
    <w:rsid w:val="000E50E8"/>
    <w:rsid w:val="000E5706"/>
    <w:rsid w:val="000E60E1"/>
    <w:rsid w:val="000E652F"/>
    <w:rsid w:val="000E7680"/>
    <w:rsid w:val="000E7B73"/>
    <w:rsid w:val="000E7DED"/>
    <w:rsid w:val="000F0385"/>
    <w:rsid w:val="000F2325"/>
    <w:rsid w:val="000F27E4"/>
    <w:rsid w:val="000F2BDC"/>
    <w:rsid w:val="000F2C42"/>
    <w:rsid w:val="000F2FB2"/>
    <w:rsid w:val="000F4032"/>
    <w:rsid w:val="000F43B8"/>
    <w:rsid w:val="000F45EF"/>
    <w:rsid w:val="000F4821"/>
    <w:rsid w:val="000F4DCF"/>
    <w:rsid w:val="000F593B"/>
    <w:rsid w:val="000F59E5"/>
    <w:rsid w:val="000F5A10"/>
    <w:rsid w:val="000F5EEE"/>
    <w:rsid w:val="000F5F44"/>
    <w:rsid w:val="000F61A8"/>
    <w:rsid w:val="000F65F1"/>
    <w:rsid w:val="000F691D"/>
    <w:rsid w:val="000F6CE5"/>
    <w:rsid w:val="001001EE"/>
    <w:rsid w:val="00100963"/>
    <w:rsid w:val="001011A6"/>
    <w:rsid w:val="0010182F"/>
    <w:rsid w:val="00102226"/>
    <w:rsid w:val="001023C4"/>
    <w:rsid w:val="001031D5"/>
    <w:rsid w:val="00103A64"/>
    <w:rsid w:val="00103ADE"/>
    <w:rsid w:val="001044AA"/>
    <w:rsid w:val="00104823"/>
    <w:rsid w:val="001049FF"/>
    <w:rsid w:val="001052CE"/>
    <w:rsid w:val="001068F3"/>
    <w:rsid w:val="00107EDA"/>
    <w:rsid w:val="001109E3"/>
    <w:rsid w:val="00111271"/>
    <w:rsid w:val="00111454"/>
    <w:rsid w:val="00111F29"/>
    <w:rsid w:val="001130E8"/>
    <w:rsid w:val="00114084"/>
    <w:rsid w:val="001141D6"/>
    <w:rsid w:val="00114BEB"/>
    <w:rsid w:val="0011560B"/>
    <w:rsid w:val="00115B91"/>
    <w:rsid w:val="001162B7"/>
    <w:rsid w:val="0011661E"/>
    <w:rsid w:val="00116864"/>
    <w:rsid w:val="0011747F"/>
    <w:rsid w:val="001176C2"/>
    <w:rsid w:val="001179DA"/>
    <w:rsid w:val="00117AEA"/>
    <w:rsid w:val="0012039C"/>
    <w:rsid w:val="0012050C"/>
    <w:rsid w:val="001216C1"/>
    <w:rsid w:val="00121DE9"/>
    <w:rsid w:val="00122CB2"/>
    <w:rsid w:val="001234C4"/>
    <w:rsid w:val="0012360E"/>
    <w:rsid w:val="00123BD5"/>
    <w:rsid w:val="00125433"/>
    <w:rsid w:val="00125F78"/>
    <w:rsid w:val="00126F83"/>
    <w:rsid w:val="00127667"/>
    <w:rsid w:val="00127F80"/>
    <w:rsid w:val="00130E0D"/>
    <w:rsid w:val="0013164F"/>
    <w:rsid w:val="0013219A"/>
    <w:rsid w:val="00132377"/>
    <w:rsid w:val="00133136"/>
    <w:rsid w:val="001333B7"/>
    <w:rsid w:val="0013387D"/>
    <w:rsid w:val="00133F00"/>
    <w:rsid w:val="00135082"/>
    <w:rsid w:val="001355EF"/>
    <w:rsid w:val="00135607"/>
    <w:rsid w:val="00135FF3"/>
    <w:rsid w:val="0013618E"/>
    <w:rsid w:val="00136812"/>
    <w:rsid w:val="00136A22"/>
    <w:rsid w:val="001372FF"/>
    <w:rsid w:val="001403A1"/>
    <w:rsid w:val="00140836"/>
    <w:rsid w:val="00140976"/>
    <w:rsid w:val="00141006"/>
    <w:rsid w:val="00141509"/>
    <w:rsid w:val="001425D4"/>
    <w:rsid w:val="001426EB"/>
    <w:rsid w:val="001428DA"/>
    <w:rsid w:val="001428F1"/>
    <w:rsid w:val="00142E01"/>
    <w:rsid w:val="00142E12"/>
    <w:rsid w:val="00143A6F"/>
    <w:rsid w:val="0014419F"/>
    <w:rsid w:val="00144204"/>
    <w:rsid w:val="0014555B"/>
    <w:rsid w:val="00145A8D"/>
    <w:rsid w:val="00145B85"/>
    <w:rsid w:val="00145BAC"/>
    <w:rsid w:val="00146356"/>
    <w:rsid w:val="001464FE"/>
    <w:rsid w:val="00146A8B"/>
    <w:rsid w:val="001477D0"/>
    <w:rsid w:val="00147A0A"/>
    <w:rsid w:val="00147D28"/>
    <w:rsid w:val="001504FC"/>
    <w:rsid w:val="00150696"/>
    <w:rsid w:val="001507FA"/>
    <w:rsid w:val="001508BE"/>
    <w:rsid w:val="0015295E"/>
    <w:rsid w:val="00152BBE"/>
    <w:rsid w:val="00152FEC"/>
    <w:rsid w:val="00153219"/>
    <w:rsid w:val="00153AB5"/>
    <w:rsid w:val="00154343"/>
    <w:rsid w:val="00155342"/>
    <w:rsid w:val="00155818"/>
    <w:rsid w:val="00156760"/>
    <w:rsid w:val="00156836"/>
    <w:rsid w:val="00156FB8"/>
    <w:rsid w:val="001573E7"/>
    <w:rsid w:val="00157E1B"/>
    <w:rsid w:val="0016004B"/>
    <w:rsid w:val="0016047F"/>
    <w:rsid w:val="00160788"/>
    <w:rsid w:val="00161A62"/>
    <w:rsid w:val="00161AEE"/>
    <w:rsid w:val="001628DF"/>
    <w:rsid w:val="00162CA5"/>
    <w:rsid w:val="00164B8A"/>
    <w:rsid w:val="00164BC5"/>
    <w:rsid w:val="001662A0"/>
    <w:rsid w:val="0016653A"/>
    <w:rsid w:val="00166FDB"/>
    <w:rsid w:val="00167398"/>
    <w:rsid w:val="001674BB"/>
    <w:rsid w:val="00167903"/>
    <w:rsid w:val="00170549"/>
    <w:rsid w:val="00171592"/>
    <w:rsid w:val="001718FA"/>
    <w:rsid w:val="00171ACB"/>
    <w:rsid w:val="0017265B"/>
    <w:rsid w:val="001726BD"/>
    <w:rsid w:val="0017430F"/>
    <w:rsid w:val="00175333"/>
    <w:rsid w:val="001758D2"/>
    <w:rsid w:val="00176313"/>
    <w:rsid w:val="00180559"/>
    <w:rsid w:val="00181145"/>
    <w:rsid w:val="00181355"/>
    <w:rsid w:val="00181D27"/>
    <w:rsid w:val="0018277B"/>
    <w:rsid w:val="0018341F"/>
    <w:rsid w:val="0018439A"/>
    <w:rsid w:val="00184950"/>
    <w:rsid w:val="00184CF2"/>
    <w:rsid w:val="001858C1"/>
    <w:rsid w:val="00185CAB"/>
    <w:rsid w:val="001860AD"/>
    <w:rsid w:val="0018631A"/>
    <w:rsid w:val="0018640C"/>
    <w:rsid w:val="00187A12"/>
    <w:rsid w:val="001904BA"/>
    <w:rsid w:val="0019084A"/>
    <w:rsid w:val="001908A7"/>
    <w:rsid w:val="00190E7B"/>
    <w:rsid w:val="0019165D"/>
    <w:rsid w:val="001917E7"/>
    <w:rsid w:val="00192432"/>
    <w:rsid w:val="001924CD"/>
    <w:rsid w:val="00192F70"/>
    <w:rsid w:val="001935A4"/>
    <w:rsid w:val="00193D98"/>
    <w:rsid w:val="00193F7E"/>
    <w:rsid w:val="00194E1A"/>
    <w:rsid w:val="00194E8F"/>
    <w:rsid w:val="0019558D"/>
    <w:rsid w:val="00195661"/>
    <w:rsid w:val="001957AA"/>
    <w:rsid w:val="00196F90"/>
    <w:rsid w:val="001976BB"/>
    <w:rsid w:val="001977A5"/>
    <w:rsid w:val="001977C7"/>
    <w:rsid w:val="00197E54"/>
    <w:rsid w:val="001A0179"/>
    <w:rsid w:val="001A04AE"/>
    <w:rsid w:val="001A149C"/>
    <w:rsid w:val="001A16FE"/>
    <w:rsid w:val="001A1A0C"/>
    <w:rsid w:val="001A3E81"/>
    <w:rsid w:val="001A46FB"/>
    <w:rsid w:val="001A49BD"/>
    <w:rsid w:val="001A4BCA"/>
    <w:rsid w:val="001A57F6"/>
    <w:rsid w:val="001A5A40"/>
    <w:rsid w:val="001A5C6A"/>
    <w:rsid w:val="001A5CBD"/>
    <w:rsid w:val="001A63BD"/>
    <w:rsid w:val="001A662B"/>
    <w:rsid w:val="001A7314"/>
    <w:rsid w:val="001A76A5"/>
    <w:rsid w:val="001A7916"/>
    <w:rsid w:val="001A7A66"/>
    <w:rsid w:val="001A7CA7"/>
    <w:rsid w:val="001B051B"/>
    <w:rsid w:val="001B0D6C"/>
    <w:rsid w:val="001B10D9"/>
    <w:rsid w:val="001B2051"/>
    <w:rsid w:val="001B2C99"/>
    <w:rsid w:val="001B2F66"/>
    <w:rsid w:val="001B373B"/>
    <w:rsid w:val="001B3EBB"/>
    <w:rsid w:val="001B4122"/>
    <w:rsid w:val="001B54F5"/>
    <w:rsid w:val="001B60F9"/>
    <w:rsid w:val="001B631A"/>
    <w:rsid w:val="001B6569"/>
    <w:rsid w:val="001B6A0B"/>
    <w:rsid w:val="001B6F0F"/>
    <w:rsid w:val="001B783D"/>
    <w:rsid w:val="001C0AD6"/>
    <w:rsid w:val="001C0B76"/>
    <w:rsid w:val="001C1134"/>
    <w:rsid w:val="001C1955"/>
    <w:rsid w:val="001C1EEC"/>
    <w:rsid w:val="001C1F86"/>
    <w:rsid w:val="001C1FC1"/>
    <w:rsid w:val="001C219A"/>
    <w:rsid w:val="001C2207"/>
    <w:rsid w:val="001C29E6"/>
    <w:rsid w:val="001C2A77"/>
    <w:rsid w:val="001C2F01"/>
    <w:rsid w:val="001C351E"/>
    <w:rsid w:val="001C4D33"/>
    <w:rsid w:val="001C4E5F"/>
    <w:rsid w:val="001C5420"/>
    <w:rsid w:val="001C5B81"/>
    <w:rsid w:val="001C5BBF"/>
    <w:rsid w:val="001C73B8"/>
    <w:rsid w:val="001C7F9D"/>
    <w:rsid w:val="001D0CA6"/>
    <w:rsid w:val="001D1BB6"/>
    <w:rsid w:val="001D1CC2"/>
    <w:rsid w:val="001D2491"/>
    <w:rsid w:val="001D2634"/>
    <w:rsid w:val="001D2E2B"/>
    <w:rsid w:val="001D35EB"/>
    <w:rsid w:val="001D462A"/>
    <w:rsid w:val="001D468E"/>
    <w:rsid w:val="001D4F85"/>
    <w:rsid w:val="001D50DA"/>
    <w:rsid w:val="001D69C6"/>
    <w:rsid w:val="001E00BE"/>
    <w:rsid w:val="001E08CA"/>
    <w:rsid w:val="001E0925"/>
    <w:rsid w:val="001E111D"/>
    <w:rsid w:val="001E145E"/>
    <w:rsid w:val="001E1AA1"/>
    <w:rsid w:val="001E2429"/>
    <w:rsid w:val="001E273D"/>
    <w:rsid w:val="001E3A0B"/>
    <w:rsid w:val="001E4CB1"/>
    <w:rsid w:val="001E5201"/>
    <w:rsid w:val="001E53A6"/>
    <w:rsid w:val="001E53DF"/>
    <w:rsid w:val="001E55F2"/>
    <w:rsid w:val="001E5991"/>
    <w:rsid w:val="001E72FA"/>
    <w:rsid w:val="001E73D2"/>
    <w:rsid w:val="001E7533"/>
    <w:rsid w:val="001E7B14"/>
    <w:rsid w:val="001E7CED"/>
    <w:rsid w:val="001F0418"/>
    <w:rsid w:val="001F042C"/>
    <w:rsid w:val="001F14C6"/>
    <w:rsid w:val="001F17D6"/>
    <w:rsid w:val="001F2049"/>
    <w:rsid w:val="001F2F44"/>
    <w:rsid w:val="001F3D7B"/>
    <w:rsid w:val="001F438D"/>
    <w:rsid w:val="001F4CB4"/>
    <w:rsid w:val="001F4DCB"/>
    <w:rsid w:val="001F5C81"/>
    <w:rsid w:val="001F68FD"/>
    <w:rsid w:val="001F7161"/>
    <w:rsid w:val="001F7BFC"/>
    <w:rsid w:val="001F7E23"/>
    <w:rsid w:val="00200DB6"/>
    <w:rsid w:val="00201CD2"/>
    <w:rsid w:val="00201E51"/>
    <w:rsid w:val="00201E5F"/>
    <w:rsid w:val="002028D2"/>
    <w:rsid w:val="00203873"/>
    <w:rsid w:val="00203DFC"/>
    <w:rsid w:val="00204B56"/>
    <w:rsid w:val="002050DE"/>
    <w:rsid w:val="00206090"/>
    <w:rsid w:val="00206278"/>
    <w:rsid w:val="00207652"/>
    <w:rsid w:val="00207F40"/>
    <w:rsid w:val="00213A8F"/>
    <w:rsid w:val="0021403E"/>
    <w:rsid w:val="002141D4"/>
    <w:rsid w:val="002146F8"/>
    <w:rsid w:val="00214705"/>
    <w:rsid w:val="002149A4"/>
    <w:rsid w:val="00214F20"/>
    <w:rsid w:val="00215A86"/>
    <w:rsid w:val="0021606D"/>
    <w:rsid w:val="00216553"/>
    <w:rsid w:val="00216E0F"/>
    <w:rsid w:val="002176B3"/>
    <w:rsid w:val="00217ACB"/>
    <w:rsid w:val="0022043B"/>
    <w:rsid w:val="00220819"/>
    <w:rsid w:val="002213BE"/>
    <w:rsid w:val="00221454"/>
    <w:rsid w:val="002220F6"/>
    <w:rsid w:val="00222764"/>
    <w:rsid w:val="002236AC"/>
    <w:rsid w:val="0022447F"/>
    <w:rsid w:val="0022453E"/>
    <w:rsid w:val="0022487A"/>
    <w:rsid w:val="0022534D"/>
    <w:rsid w:val="00225C19"/>
    <w:rsid w:val="00226820"/>
    <w:rsid w:val="00227852"/>
    <w:rsid w:val="00227D66"/>
    <w:rsid w:val="0023061E"/>
    <w:rsid w:val="00230B59"/>
    <w:rsid w:val="0023113D"/>
    <w:rsid w:val="002316BE"/>
    <w:rsid w:val="00233620"/>
    <w:rsid w:val="002348FD"/>
    <w:rsid w:val="0023581F"/>
    <w:rsid w:val="00235CC4"/>
    <w:rsid w:val="00235F91"/>
    <w:rsid w:val="002366AC"/>
    <w:rsid w:val="002366FA"/>
    <w:rsid w:val="00242233"/>
    <w:rsid w:val="002430AE"/>
    <w:rsid w:val="00243B40"/>
    <w:rsid w:val="00244797"/>
    <w:rsid w:val="00244C18"/>
    <w:rsid w:val="00245369"/>
    <w:rsid w:val="0024567F"/>
    <w:rsid w:val="00245CF4"/>
    <w:rsid w:val="002478B3"/>
    <w:rsid w:val="00247B9A"/>
    <w:rsid w:val="00247E36"/>
    <w:rsid w:val="002507D8"/>
    <w:rsid w:val="00250CED"/>
    <w:rsid w:val="002511C7"/>
    <w:rsid w:val="002519C3"/>
    <w:rsid w:val="00251B68"/>
    <w:rsid w:val="00251B8E"/>
    <w:rsid w:val="00252BCC"/>
    <w:rsid w:val="00253602"/>
    <w:rsid w:val="00253805"/>
    <w:rsid w:val="00253AB3"/>
    <w:rsid w:val="002551EA"/>
    <w:rsid w:val="00255999"/>
    <w:rsid w:val="00256317"/>
    <w:rsid w:val="00260AE9"/>
    <w:rsid w:val="002619E1"/>
    <w:rsid w:val="00261AC0"/>
    <w:rsid w:val="0026248A"/>
    <w:rsid w:val="002624C0"/>
    <w:rsid w:val="00262AE0"/>
    <w:rsid w:val="0026418F"/>
    <w:rsid w:val="002642B5"/>
    <w:rsid w:val="002648B4"/>
    <w:rsid w:val="00264AB5"/>
    <w:rsid w:val="00264FC0"/>
    <w:rsid w:val="002650B9"/>
    <w:rsid w:val="00265B22"/>
    <w:rsid w:val="00266DCE"/>
    <w:rsid w:val="0026729B"/>
    <w:rsid w:val="0026766C"/>
    <w:rsid w:val="002679E5"/>
    <w:rsid w:val="00267AA0"/>
    <w:rsid w:val="002706D2"/>
    <w:rsid w:val="00270BF1"/>
    <w:rsid w:val="00271368"/>
    <w:rsid w:val="002717B6"/>
    <w:rsid w:val="002720F3"/>
    <w:rsid w:val="00272DE8"/>
    <w:rsid w:val="00273D76"/>
    <w:rsid w:val="00273F79"/>
    <w:rsid w:val="002742D2"/>
    <w:rsid w:val="00274C14"/>
    <w:rsid w:val="00274CD9"/>
    <w:rsid w:val="002750AC"/>
    <w:rsid w:val="002752E0"/>
    <w:rsid w:val="0027661C"/>
    <w:rsid w:val="00276B9C"/>
    <w:rsid w:val="002771B2"/>
    <w:rsid w:val="002779FC"/>
    <w:rsid w:val="00277D96"/>
    <w:rsid w:val="002810D4"/>
    <w:rsid w:val="00281338"/>
    <w:rsid w:val="002815FD"/>
    <w:rsid w:val="00282F8B"/>
    <w:rsid w:val="00283D01"/>
    <w:rsid w:val="0028404F"/>
    <w:rsid w:val="00284487"/>
    <w:rsid w:val="002847D1"/>
    <w:rsid w:val="00285034"/>
    <w:rsid w:val="002856EA"/>
    <w:rsid w:val="002864B9"/>
    <w:rsid w:val="00286D53"/>
    <w:rsid w:val="002903C4"/>
    <w:rsid w:val="002904A8"/>
    <w:rsid w:val="0029090A"/>
    <w:rsid w:val="00291292"/>
    <w:rsid w:val="00291BCD"/>
    <w:rsid w:val="0029216F"/>
    <w:rsid w:val="0029257D"/>
    <w:rsid w:val="00293529"/>
    <w:rsid w:val="002947C2"/>
    <w:rsid w:val="00294809"/>
    <w:rsid w:val="002951FD"/>
    <w:rsid w:val="00295276"/>
    <w:rsid w:val="002956BD"/>
    <w:rsid w:val="002969D0"/>
    <w:rsid w:val="00296DF1"/>
    <w:rsid w:val="00296F25"/>
    <w:rsid w:val="00297F23"/>
    <w:rsid w:val="002A03BF"/>
    <w:rsid w:val="002A07C4"/>
    <w:rsid w:val="002A0C83"/>
    <w:rsid w:val="002A0FD6"/>
    <w:rsid w:val="002A140D"/>
    <w:rsid w:val="002A1796"/>
    <w:rsid w:val="002A216E"/>
    <w:rsid w:val="002A2E88"/>
    <w:rsid w:val="002A2EB8"/>
    <w:rsid w:val="002A30AB"/>
    <w:rsid w:val="002A33B3"/>
    <w:rsid w:val="002A39FE"/>
    <w:rsid w:val="002A42AB"/>
    <w:rsid w:val="002A43CF"/>
    <w:rsid w:val="002A4BB3"/>
    <w:rsid w:val="002A5BC4"/>
    <w:rsid w:val="002A6055"/>
    <w:rsid w:val="002A6284"/>
    <w:rsid w:val="002A6956"/>
    <w:rsid w:val="002A6CAA"/>
    <w:rsid w:val="002A7A9C"/>
    <w:rsid w:val="002B095A"/>
    <w:rsid w:val="002B1033"/>
    <w:rsid w:val="002B11A7"/>
    <w:rsid w:val="002B11C9"/>
    <w:rsid w:val="002B1DCE"/>
    <w:rsid w:val="002B2653"/>
    <w:rsid w:val="002B2794"/>
    <w:rsid w:val="002B27DD"/>
    <w:rsid w:val="002B367E"/>
    <w:rsid w:val="002B3AB5"/>
    <w:rsid w:val="002B3D21"/>
    <w:rsid w:val="002B3EAA"/>
    <w:rsid w:val="002B5F0E"/>
    <w:rsid w:val="002B6719"/>
    <w:rsid w:val="002B71BD"/>
    <w:rsid w:val="002B7523"/>
    <w:rsid w:val="002B76A3"/>
    <w:rsid w:val="002C176E"/>
    <w:rsid w:val="002C178B"/>
    <w:rsid w:val="002C2385"/>
    <w:rsid w:val="002C2423"/>
    <w:rsid w:val="002C283E"/>
    <w:rsid w:val="002C28CA"/>
    <w:rsid w:val="002C30B3"/>
    <w:rsid w:val="002C490F"/>
    <w:rsid w:val="002C500A"/>
    <w:rsid w:val="002C533F"/>
    <w:rsid w:val="002C6073"/>
    <w:rsid w:val="002C6C01"/>
    <w:rsid w:val="002C6DAA"/>
    <w:rsid w:val="002C70EE"/>
    <w:rsid w:val="002C7A83"/>
    <w:rsid w:val="002C7E74"/>
    <w:rsid w:val="002D03FD"/>
    <w:rsid w:val="002D0C20"/>
    <w:rsid w:val="002D1876"/>
    <w:rsid w:val="002D213E"/>
    <w:rsid w:val="002D2825"/>
    <w:rsid w:val="002D2846"/>
    <w:rsid w:val="002D2A8C"/>
    <w:rsid w:val="002D2CA5"/>
    <w:rsid w:val="002D2E4E"/>
    <w:rsid w:val="002D2F71"/>
    <w:rsid w:val="002D3781"/>
    <w:rsid w:val="002D3899"/>
    <w:rsid w:val="002D3AA6"/>
    <w:rsid w:val="002D3B10"/>
    <w:rsid w:val="002D3F3C"/>
    <w:rsid w:val="002D4CE6"/>
    <w:rsid w:val="002D5656"/>
    <w:rsid w:val="002D69B9"/>
    <w:rsid w:val="002D6AEA"/>
    <w:rsid w:val="002D7926"/>
    <w:rsid w:val="002E005A"/>
    <w:rsid w:val="002E06DA"/>
    <w:rsid w:val="002E0886"/>
    <w:rsid w:val="002E0D62"/>
    <w:rsid w:val="002E3203"/>
    <w:rsid w:val="002E4860"/>
    <w:rsid w:val="002E52AF"/>
    <w:rsid w:val="002E53EE"/>
    <w:rsid w:val="002E659E"/>
    <w:rsid w:val="002E734D"/>
    <w:rsid w:val="002F0D9D"/>
    <w:rsid w:val="002F15E2"/>
    <w:rsid w:val="002F1836"/>
    <w:rsid w:val="002F263A"/>
    <w:rsid w:val="002F28D0"/>
    <w:rsid w:val="002F2E00"/>
    <w:rsid w:val="002F39E8"/>
    <w:rsid w:val="002F53B5"/>
    <w:rsid w:val="002F6220"/>
    <w:rsid w:val="002F658E"/>
    <w:rsid w:val="002F6C88"/>
    <w:rsid w:val="002F6E5D"/>
    <w:rsid w:val="002F7041"/>
    <w:rsid w:val="002F74AB"/>
    <w:rsid w:val="002F7778"/>
    <w:rsid w:val="002F7AB4"/>
    <w:rsid w:val="002F7E10"/>
    <w:rsid w:val="00301C62"/>
    <w:rsid w:val="00302B36"/>
    <w:rsid w:val="00302BF8"/>
    <w:rsid w:val="00302EFD"/>
    <w:rsid w:val="003035E7"/>
    <w:rsid w:val="0030416F"/>
    <w:rsid w:val="003044BF"/>
    <w:rsid w:val="00304E95"/>
    <w:rsid w:val="003061A3"/>
    <w:rsid w:val="0030688E"/>
    <w:rsid w:val="00306921"/>
    <w:rsid w:val="00307991"/>
    <w:rsid w:val="0031003B"/>
    <w:rsid w:val="003100CF"/>
    <w:rsid w:val="003101C0"/>
    <w:rsid w:val="0031058B"/>
    <w:rsid w:val="003105B3"/>
    <w:rsid w:val="00310DFE"/>
    <w:rsid w:val="00311829"/>
    <w:rsid w:val="00311E32"/>
    <w:rsid w:val="003120B0"/>
    <w:rsid w:val="003126AE"/>
    <w:rsid w:val="003138CD"/>
    <w:rsid w:val="00313D09"/>
    <w:rsid w:val="003151A2"/>
    <w:rsid w:val="0031522C"/>
    <w:rsid w:val="00315AC2"/>
    <w:rsid w:val="00316949"/>
    <w:rsid w:val="00316D63"/>
    <w:rsid w:val="0031707C"/>
    <w:rsid w:val="00317414"/>
    <w:rsid w:val="0032055E"/>
    <w:rsid w:val="003205EE"/>
    <w:rsid w:val="0032076A"/>
    <w:rsid w:val="003208B9"/>
    <w:rsid w:val="003209C2"/>
    <w:rsid w:val="00320D9E"/>
    <w:rsid w:val="00321368"/>
    <w:rsid w:val="003217AC"/>
    <w:rsid w:val="00321ADF"/>
    <w:rsid w:val="00322331"/>
    <w:rsid w:val="0032299A"/>
    <w:rsid w:val="00324880"/>
    <w:rsid w:val="00324E0B"/>
    <w:rsid w:val="00324E32"/>
    <w:rsid w:val="0032589A"/>
    <w:rsid w:val="00325948"/>
    <w:rsid w:val="0032625F"/>
    <w:rsid w:val="0032629B"/>
    <w:rsid w:val="003263B1"/>
    <w:rsid w:val="0032654E"/>
    <w:rsid w:val="0032688A"/>
    <w:rsid w:val="003277DB"/>
    <w:rsid w:val="00327B97"/>
    <w:rsid w:val="0033083E"/>
    <w:rsid w:val="0033086E"/>
    <w:rsid w:val="00331417"/>
    <w:rsid w:val="00331F3C"/>
    <w:rsid w:val="0033220D"/>
    <w:rsid w:val="003328B1"/>
    <w:rsid w:val="003330BC"/>
    <w:rsid w:val="00333142"/>
    <w:rsid w:val="00333663"/>
    <w:rsid w:val="00333B09"/>
    <w:rsid w:val="003341EF"/>
    <w:rsid w:val="003342FB"/>
    <w:rsid w:val="00334B1E"/>
    <w:rsid w:val="00334B7D"/>
    <w:rsid w:val="003354DD"/>
    <w:rsid w:val="003366CE"/>
    <w:rsid w:val="003367CD"/>
    <w:rsid w:val="00336D94"/>
    <w:rsid w:val="00336E87"/>
    <w:rsid w:val="003370E8"/>
    <w:rsid w:val="00337127"/>
    <w:rsid w:val="00337885"/>
    <w:rsid w:val="00337B54"/>
    <w:rsid w:val="00337D3E"/>
    <w:rsid w:val="003400DF"/>
    <w:rsid w:val="0034031A"/>
    <w:rsid w:val="00340937"/>
    <w:rsid w:val="0034146C"/>
    <w:rsid w:val="00342572"/>
    <w:rsid w:val="003425C8"/>
    <w:rsid w:val="0034324B"/>
    <w:rsid w:val="0034341D"/>
    <w:rsid w:val="003439C6"/>
    <w:rsid w:val="003443C1"/>
    <w:rsid w:val="003444C0"/>
    <w:rsid w:val="00345F92"/>
    <w:rsid w:val="00346364"/>
    <w:rsid w:val="00347184"/>
    <w:rsid w:val="003503FC"/>
    <w:rsid w:val="0035123D"/>
    <w:rsid w:val="00351420"/>
    <w:rsid w:val="00351655"/>
    <w:rsid w:val="00351C56"/>
    <w:rsid w:val="00352021"/>
    <w:rsid w:val="00352DAD"/>
    <w:rsid w:val="00352ED5"/>
    <w:rsid w:val="003569EF"/>
    <w:rsid w:val="00357272"/>
    <w:rsid w:val="00357707"/>
    <w:rsid w:val="00357799"/>
    <w:rsid w:val="00357A60"/>
    <w:rsid w:val="00357E20"/>
    <w:rsid w:val="00360A51"/>
    <w:rsid w:val="00361109"/>
    <w:rsid w:val="0036166E"/>
    <w:rsid w:val="0036171A"/>
    <w:rsid w:val="00361A86"/>
    <w:rsid w:val="003621EA"/>
    <w:rsid w:val="003623C5"/>
    <w:rsid w:val="00362AD7"/>
    <w:rsid w:val="00363125"/>
    <w:rsid w:val="00363C53"/>
    <w:rsid w:val="003651CC"/>
    <w:rsid w:val="00365BDF"/>
    <w:rsid w:val="00365CBC"/>
    <w:rsid w:val="00366469"/>
    <w:rsid w:val="0037011D"/>
    <w:rsid w:val="00370523"/>
    <w:rsid w:val="00370AAA"/>
    <w:rsid w:val="00370F8E"/>
    <w:rsid w:val="0037260D"/>
    <w:rsid w:val="00372804"/>
    <w:rsid w:val="003732D8"/>
    <w:rsid w:val="00373A9D"/>
    <w:rsid w:val="00373EDF"/>
    <w:rsid w:val="00374354"/>
    <w:rsid w:val="00374845"/>
    <w:rsid w:val="0037585C"/>
    <w:rsid w:val="00375AF7"/>
    <w:rsid w:val="00375C04"/>
    <w:rsid w:val="00376ADD"/>
    <w:rsid w:val="00376F81"/>
    <w:rsid w:val="00377BEE"/>
    <w:rsid w:val="00377D01"/>
    <w:rsid w:val="00377EC5"/>
    <w:rsid w:val="00377F1C"/>
    <w:rsid w:val="0038112E"/>
    <w:rsid w:val="00381C52"/>
    <w:rsid w:val="0038207F"/>
    <w:rsid w:val="00383067"/>
    <w:rsid w:val="00383D25"/>
    <w:rsid w:val="003844E6"/>
    <w:rsid w:val="00384BE5"/>
    <w:rsid w:val="00385944"/>
    <w:rsid w:val="00387153"/>
    <w:rsid w:val="00390340"/>
    <w:rsid w:val="00390922"/>
    <w:rsid w:val="00390D01"/>
    <w:rsid w:val="0039133F"/>
    <w:rsid w:val="00391729"/>
    <w:rsid w:val="003918E4"/>
    <w:rsid w:val="003929AB"/>
    <w:rsid w:val="003932F3"/>
    <w:rsid w:val="0039373A"/>
    <w:rsid w:val="003939E5"/>
    <w:rsid w:val="00393E6D"/>
    <w:rsid w:val="003940B5"/>
    <w:rsid w:val="0039476C"/>
    <w:rsid w:val="00394BB1"/>
    <w:rsid w:val="0039547C"/>
    <w:rsid w:val="00395E6A"/>
    <w:rsid w:val="0039627E"/>
    <w:rsid w:val="00396B14"/>
    <w:rsid w:val="00396B55"/>
    <w:rsid w:val="003972D6"/>
    <w:rsid w:val="00397830"/>
    <w:rsid w:val="00397846"/>
    <w:rsid w:val="00397EDB"/>
    <w:rsid w:val="003A0E8F"/>
    <w:rsid w:val="003A1025"/>
    <w:rsid w:val="003A161D"/>
    <w:rsid w:val="003A302A"/>
    <w:rsid w:val="003A36DB"/>
    <w:rsid w:val="003A389A"/>
    <w:rsid w:val="003A3B69"/>
    <w:rsid w:val="003A48FD"/>
    <w:rsid w:val="003A6525"/>
    <w:rsid w:val="003A66FA"/>
    <w:rsid w:val="003A75C8"/>
    <w:rsid w:val="003B0232"/>
    <w:rsid w:val="003B0C6E"/>
    <w:rsid w:val="003B0FE3"/>
    <w:rsid w:val="003B1F29"/>
    <w:rsid w:val="003B214B"/>
    <w:rsid w:val="003B2359"/>
    <w:rsid w:val="003B36E5"/>
    <w:rsid w:val="003B38F6"/>
    <w:rsid w:val="003B3A51"/>
    <w:rsid w:val="003B416E"/>
    <w:rsid w:val="003B4CBC"/>
    <w:rsid w:val="003B4F20"/>
    <w:rsid w:val="003B51BD"/>
    <w:rsid w:val="003B5862"/>
    <w:rsid w:val="003B5FE5"/>
    <w:rsid w:val="003B6869"/>
    <w:rsid w:val="003B695E"/>
    <w:rsid w:val="003B6A64"/>
    <w:rsid w:val="003B6BF7"/>
    <w:rsid w:val="003B72BB"/>
    <w:rsid w:val="003C0F87"/>
    <w:rsid w:val="003C1288"/>
    <w:rsid w:val="003C139E"/>
    <w:rsid w:val="003C206D"/>
    <w:rsid w:val="003C29AF"/>
    <w:rsid w:val="003C3E1E"/>
    <w:rsid w:val="003C4737"/>
    <w:rsid w:val="003C4BF1"/>
    <w:rsid w:val="003C4D02"/>
    <w:rsid w:val="003C578C"/>
    <w:rsid w:val="003C5B8F"/>
    <w:rsid w:val="003C718A"/>
    <w:rsid w:val="003C723D"/>
    <w:rsid w:val="003C799D"/>
    <w:rsid w:val="003D00A6"/>
    <w:rsid w:val="003D016A"/>
    <w:rsid w:val="003D022A"/>
    <w:rsid w:val="003D099A"/>
    <w:rsid w:val="003D14D6"/>
    <w:rsid w:val="003D1D46"/>
    <w:rsid w:val="003D220E"/>
    <w:rsid w:val="003D2242"/>
    <w:rsid w:val="003D268B"/>
    <w:rsid w:val="003D27F3"/>
    <w:rsid w:val="003D2C36"/>
    <w:rsid w:val="003D37AD"/>
    <w:rsid w:val="003D3AE0"/>
    <w:rsid w:val="003D3EB4"/>
    <w:rsid w:val="003D40FF"/>
    <w:rsid w:val="003D41FE"/>
    <w:rsid w:val="003D432E"/>
    <w:rsid w:val="003D4843"/>
    <w:rsid w:val="003D5524"/>
    <w:rsid w:val="003D6024"/>
    <w:rsid w:val="003D617A"/>
    <w:rsid w:val="003D64E3"/>
    <w:rsid w:val="003D6FE5"/>
    <w:rsid w:val="003D725A"/>
    <w:rsid w:val="003E04FB"/>
    <w:rsid w:val="003E0F65"/>
    <w:rsid w:val="003E1975"/>
    <w:rsid w:val="003E1BE4"/>
    <w:rsid w:val="003E20CF"/>
    <w:rsid w:val="003E212B"/>
    <w:rsid w:val="003E2897"/>
    <w:rsid w:val="003E3418"/>
    <w:rsid w:val="003E3A4A"/>
    <w:rsid w:val="003E3E9A"/>
    <w:rsid w:val="003E515B"/>
    <w:rsid w:val="003E536D"/>
    <w:rsid w:val="003E5898"/>
    <w:rsid w:val="003E5A5C"/>
    <w:rsid w:val="003E5CEF"/>
    <w:rsid w:val="003E66F7"/>
    <w:rsid w:val="003E7344"/>
    <w:rsid w:val="003F001F"/>
    <w:rsid w:val="003F03D1"/>
    <w:rsid w:val="003F098B"/>
    <w:rsid w:val="003F0E58"/>
    <w:rsid w:val="003F2129"/>
    <w:rsid w:val="003F258F"/>
    <w:rsid w:val="003F3B0A"/>
    <w:rsid w:val="003F4011"/>
    <w:rsid w:val="003F45DA"/>
    <w:rsid w:val="003F5C69"/>
    <w:rsid w:val="003F5FC7"/>
    <w:rsid w:val="003F6367"/>
    <w:rsid w:val="003F67C0"/>
    <w:rsid w:val="003F68F8"/>
    <w:rsid w:val="003F700F"/>
    <w:rsid w:val="003F7BDD"/>
    <w:rsid w:val="00400E96"/>
    <w:rsid w:val="00401394"/>
    <w:rsid w:val="0040186E"/>
    <w:rsid w:val="004026E1"/>
    <w:rsid w:val="00402A8C"/>
    <w:rsid w:val="00402F18"/>
    <w:rsid w:val="00403231"/>
    <w:rsid w:val="00404CAB"/>
    <w:rsid w:val="004056F7"/>
    <w:rsid w:val="00405C02"/>
    <w:rsid w:val="00406122"/>
    <w:rsid w:val="00406134"/>
    <w:rsid w:val="00406A71"/>
    <w:rsid w:val="00406EDD"/>
    <w:rsid w:val="0040743B"/>
    <w:rsid w:val="0040752E"/>
    <w:rsid w:val="00410ABE"/>
    <w:rsid w:val="00410AD7"/>
    <w:rsid w:val="00410C3C"/>
    <w:rsid w:val="00410D12"/>
    <w:rsid w:val="00410DCD"/>
    <w:rsid w:val="00412068"/>
    <w:rsid w:val="004121D5"/>
    <w:rsid w:val="0041224B"/>
    <w:rsid w:val="00413386"/>
    <w:rsid w:val="00413612"/>
    <w:rsid w:val="00413860"/>
    <w:rsid w:val="00413976"/>
    <w:rsid w:val="00414B2E"/>
    <w:rsid w:val="00414F5F"/>
    <w:rsid w:val="004158A1"/>
    <w:rsid w:val="00415A0C"/>
    <w:rsid w:val="00415CB0"/>
    <w:rsid w:val="00415F3D"/>
    <w:rsid w:val="004160AA"/>
    <w:rsid w:val="0041621E"/>
    <w:rsid w:val="004162F8"/>
    <w:rsid w:val="0041633B"/>
    <w:rsid w:val="00416ADC"/>
    <w:rsid w:val="00416F61"/>
    <w:rsid w:val="00416F85"/>
    <w:rsid w:val="00417746"/>
    <w:rsid w:val="00417EB9"/>
    <w:rsid w:val="00420398"/>
    <w:rsid w:val="00420896"/>
    <w:rsid w:val="004215C7"/>
    <w:rsid w:val="00421FD5"/>
    <w:rsid w:val="004221A3"/>
    <w:rsid w:val="00422ECD"/>
    <w:rsid w:val="00424CF6"/>
    <w:rsid w:val="00425C81"/>
    <w:rsid w:val="00425F48"/>
    <w:rsid w:val="004263F0"/>
    <w:rsid w:val="00430042"/>
    <w:rsid w:val="0043082C"/>
    <w:rsid w:val="0043146C"/>
    <w:rsid w:val="0043221A"/>
    <w:rsid w:val="004329A0"/>
    <w:rsid w:val="00433046"/>
    <w:rsid w:val="00433138"/>
    <w:rsid w:val="00434333"/>
    <w:rsid w:val="00434AB3"/>
    <w:rsid w:val="00434F54"/>
    <w:rsid w:val="00436288"/>
    <w:rsid w:val="004368AF"/>
    <w:rsid w:val="004408E5"/>
    <w:rsid w:val="0044116F"/>
    <w:rsid w:val="00442328"/>
    <w:rsid w:val="004426AF"/>
    <w:rsid w:val="00443154"/>
    <w:rsid w:val="00443526"/>
    <w:rsid w:val="00444DC8"/>
    <w:rsid w:val="00444E59"/>
    <w:rsid w:val="00445278"/>
    <w:rsid w:val="004452ED"/>
    <w:rsid w:val="00445F7B"/>
    <w:rsid w:val="00446A2C"/>
    <w:rsid w:val="00446F40"/>
    <w:rsid w:val="00447855"/>
    <w:rsid w:val="00450EFC"/>
    <w:rsid w:val="00452977"/>
    <w:rsid w:val="004535C9"/>
    <w:rsid w:val="0045372F"/>
    <w:rsid w:val="0045392C"/>
    <w:rsid w:val="004543BE"/>
    <w:rsid w:val="004543D1"/>
    <w:rsid w:val="00454593"/>
    <w:rsid w:val="00454727"/>
    <w:rsid w:val="004551E1"/>
    <w:rsid w:val="0045555F"/>
    <w:rsid w:val="004563DD"/>
    <w:rsid w:val="0045684C"/>
    <w:rsid w:val="00456EA2"/>
    <w:rsid w:val="00457655"/>
    <w:rsid w:val="004577AE"/>
    <w:rsid w:val="00457E9E"/>
    <w:rsid w:val="00457EDD"/>
    <w:rsid w:val="004604AD"/>
    <w:rsid w:val="004613E9"/>
    <w:rsid w:val="00463141"/>
    <w:rsid w:val="004631D6"/>
    <w:rsid w:val="0046334B"/>
    <w:rsid w:val="00464308"/>
    <w:rsid w:val="00464464"/>
    <w:rsid w:val="0046562E"/>
    <w:rsid w:val="00466278"/>
    <w:rsid w:val="0046628B"/>
    <w:rsid w:val="00466980"/>
    <w:rsid w:val="004678B0"/>
    <w:rsid w:val="00467974"/>
    <w:rsid w:val="00467AB5"/>
    <w:rsid w:val="00467C02"/>
    <w:rsid w:val="00467DBC"/>
    <w:rsid w:val="00467E5D"/>
    <w:rsid w:val="00471020"/>
    <w:rsid w:val="0047119C"/>
    <w:rsid w:val="00472158"/>
    <w:rsid w:val="004725A2"/>
    <w:rsid w:val="00472E84"/>
    <w:rsid w:val="00473724"/>
    <w:rsid w:val="00473AA2"/>
    <w:rsid w:val="004741A0"/>
    <w:rsid w:val="004741EC"/>
    <w:rsid w:val="00475244"/>
    <w:rsid w:val="00476E07"/>
    <w:rsid w:val="00480127"/>
    <w:rsid w:val="0048092B"/>
    <w:rsid w:val="00481927"/>
    <w:rsid w:val="00482A2E"/>
    <w:rsid w:val="00482BEF"/>
    <w:rsid w:val="0048420A"/>
    <w:rsid w:val="004843ED"/>
    <w:rsid w:val="00484CD5"/>
    <w:rsid w:val="00484EFF"/>
    <w:rsid w:val="00486ED0"/>
    <w:rsid w:val="0049051B"/>
    <w:rsid w:val="00490691"/>
    <w:rsid w:val="00491332"/>
    <w:rsid w:val="00491719"/>
    <w:rsid w:val="00492261"/>
    <w:rsid w:val="00492B90"/>
    <w:rsid w:val="00493269"/>
    <w:rsid w:val="00493B69"/>
    <w:rsid w:val="00493C72"/>
    <w:rsid w:val="00493FB6"/>
    <w:rsid w:val="0049461C"/>
    <w:rsid w:val="004946BF"/>
    <w:rsid w:val="00495192"/>
    <w:rsid w:val="0049574D"/>
    <w:rsid w:val="004959C6"/>
    <w:rsid w:val="00496323"/>
    <w:rsid w:val="00496B37"/>
    <w:rsid w:val="00496CE8"/>
    <w:rsid w:val="00496ECD"/>
    <w:rsid w:val="00496FFA"/>
    <w:rsid w:val="00497249"/>
    <w:rsid w:val="004978AA"/>
    <w:rsid w:val="004A0426"/>
    <w:rsid w:val="004A060D"/>
    <w:rsid w:val="004A0D1B"/>
    <w:rsid w:val="004A16D7"/>
    <w:rsid w:val="004A1FD2"/>
    <w:rsid w:val="004A359E"/>
    <w:rsid w:val="004A382C"/>
    <w:rsid w:val="004A3F9D"/>
    <w:rsid w:val="004A4FA7"/>
    <w:rsid w:val="004A5569"/>
    <w:rsid w:val="004A6430"/>
    <w:rsid w:val="004A677C"/>
    <w:rsid w:val="004A6A0A"/>
    <w:rsid w:val="004A6BE5"/>
    <w:rsid w:val="004A6C63"/>
    <w:rsid w:val="004A762F"/>
    <w:rsid w:val="004A7CEA"/>
    <w:rsid w:val="004B043B"/>
    <w:rsid w:val="004B0E65"/>
    <w:rsid w:val="004B11BD"/>
    <w:rsid w:val="004B1D0D"/>
    <w:rsid w:val="004B29EA"/>
    <w:rsid w:val="004B2DC9"/>
    <w:rsid w:val="004B2F63"/>
    <w:rsid w:val="004B3189"/>
    <w:rsid w:val="004B3D93"/>
    <w:rsid w:val="004B5344"/>
    <w:rsid w:val="004B55F5"/>
    <w:rsid w:val="004B5667"/>
    <w:rsid w:val="004B78B6"/>
    <w:rsid w:val="004B7C35"/>
    <w:rsid w:val="004C05DD"/>
    <w:rsid w:val="004C0F63"/>
    <w:rsid w:val="004C1170"/>
    <w:rsid w:val="004C1306"/>
    <w:rsid w:val="004C2E0A"/>
    <w:rsid w:val="004C2ECD"/>
    <w:rsid w:val="004C3A9A"/>
    <w:rsid w:val="004C4063"/>
    <w:rsid w:val="004C46D1"/>
    <w:rsid w:val="004C4CB3"/>
    <w:rsid w:val="004C4FEF"/>
    <w:rsid w:val="004C5B3C"/>
    <w:rsid w:val="004C6299"/>
    <w:rsid w:val="004C6C0F"/>
    <w:rsid w:val="004C7281"/>
    <w:rsid w:val="004C76FA"/>
    <w:rsid w:val="004C7E61"/>
    <w:rsid w:val="004D0557"/>
    <w:rsid w:val="004D18A8"/>
    <w:rsid w:val="004D1A6C"/>
    <w:rsid w:val="004D1BAD"/>
    <w:rsid w:val="004D1D71"/>
    <w:rsid w:val="004D2585"/>
    <w:rsid w:val="004D2EC5"/>
    <w:rsid w:val="004D33B5"/>
    <w:rsid w:val="004D3955"/>
    <w:rsid w:val="004D42F7"/>
    <w:rsid w:val="004D50B0"/>
    <w:rsid w:val="004D5821"/>
    <w:rsid w:val="004D60BF"/>
    <w:rsid w:val="004D6129"/>
    <w:rsid w:val="004D6789"/>
    <w:rsid w:val="004D6889"/>
    <w:rsid w:val="004D6A29"/>
    <w:rsid w:val="004D6BC5"/>
    <w:rsid w:val="004D6C3F"/>
    <w:rsid w:val="004D7405"/>
    <w:rsid w:val="004D74C0"/>
    <w:rsid w:val="004D7500"/>
    <w:rsid w:val="004E035D"/>
    <w:rsid w:val="004E04F6"/>
    <w:rsid w:val="004E0FA6"/>
    <w:rsid w:val="004E11FD"/>
    <w:rsid w:val="004E1319"/>
    <w:rsid w:val="004E1947"/>
    <w:rsid w:val="004E1E35"/>
    <w:rsid w:val="004E1FDB"/>
    <w:rsid w:val="004E299D"/>
    <w:rsid w:val="004E2D09"/>
    <w:rsid w:val="004E2DC9"/>
    <w:rsid w:val="004E311C"/>
    <w:rsid w:val="004E3B4B"/>
    <w:rsid w:val="004E46EB"/>
    <w:rsid w:val="004E4ABD"/>
    <w:rsid w:val="004E50B7"/>
    <w:rsid w:val="004E544E"/>
    <w:rsid w:val="004E7373"/>
    <w:rsid w:val="004F05D9"/>
    <w:rsid w:val="004F0AF3"/>
    <w:rsid w:val="004F165C"/>
    <w:rsid w:val="004F1669"/>
    <w:rsid w:val="004F204C"/>
    <w:rsid w:val="004F308D"/>
    <w:rsid w:val="004F3558"/>
    <w:rsid w:val="004F3795"/>
    <w:rsid w:val="004F444B"/>
    <w:rsid w:val="004F4546"/>
    <w:rsid w:val="004F482F"/>
    <w:rsid w:val="004F4FE5"/>
    <w:rsid w:val="004F5211"/>
    <w:rsid w:val="004F528A"/>
    <w:rsid w:val="004F5634"/>
    <w:rsid w:val="004F5D5E"/>
    <w:rsid w:val="004F5DBC"/>
    <w:rsid w:val="004F5E9F"/>
    <w:rsid w:val="004F6225"/>
    <w:rsid w:val="004F63FC"/>
    <w:rsid w:val="004F7236"/>
    <w:rsid w:val="004F799F"/>
    <w:rsid w:val="00500410"/>
    <w:rsid w:val="005005C6"/>
    <w:rsid w:val="005007D7"/>
    <w:rsid w:val="00500900"/>
    <w:rsid w:val="00501554"/>
    <w:rsid w:val="005019EC"/>
    <w:rsid w:val="005036B8"/>
    <w:rsid w:val="00503C60"/>
    <w:rsid w:val="005052DD"/>
    <w:rsid w:val="00505A90"/>
    <w:rsid w:val="00505D48"/>
    <w:rsid w:val="00506481"/>
    <w:rsid w:val="005070F2"/>
    <w:rsid w:val="00507789"/>
    <w:rsid w:val="00507A68"/>
    <w:rsid w:val="005105A7"/>
    <w:rsid w:val="00510A62"/>
    <w:rsid w:val="00510DFD"/>
    <w:rsid w:val="0051118A"/>
    <w:rsid w:val="005112C5"/>
    <w:rsid w:val="00512A05"/>
    <w:rsid w:val="00512AB5"/>
    <w:rsid w:val="00512E7F"/>
    <w:rsid w:val="0051315B"/>
    <w:rsid w:val="00513C6C"/>
    <w:rsid w:val="00513F79"/>
    <w:rsid w:val="00514EA9"/>
    <w:rsid w:val="0051506E"/>
    <w:rsid w:val="0051535A"/>
    <w:rsid w:val="0051593E"/>
    <w:rsid w:val="0051657B"/>
    <w:rsid w:val="00516C59"/>
    <w:rsid w:val="00516FDA"/>
    <w:rsid w:val="005176D6"/>
    <w:rsid w:val="00520565"/>
    <w:rsid w:val="00520DC5"/>
    <w:rsid w:val="00520DFB"/>
    <w:rsid w:val="005214D9"/>
    <w:rsid w:val="00521FEC"/>
    <w:rsid w:val="005223AF"/>
    <w:rsid w:val="0052264A"/>
    <w:rsid w:val="00522661"/>
    <w:rsid w:val="00522704"/>
    <w:rsid w:val="00522AD8"/>
    <w:rsid w:val="005238C0"/>
    <w:rsid w:val="00523AFB"/>
    <w:rsid w:val="00523D3F"/>
    <w:rsid w:val="005240B3"/>
    <w:rsid w:val="0052454E"/>
    <w:rsid w:val="0052482E"/>
    <w:rsid w:val="0052549C"/>
    <w:rsid w:val="0052579F"/>
    <w:rsid w:val="0052673E"/>
    <w:rsid w:val="00526FB7"/>
    <w:rsid w:val="005272A4"/>
    <w:rsid w:val="00531685"/>
    <w:rsid w:val="00531A7C"/>
    <w:rsid w:val="00532856"/>
    <w:rsid w:val="00532D5A"/>
    <w:rsid w:val="00533D13"/>
    <w:rsid w:val="00534019"/>
    <w:rsid w:val="00534080"/>
    <w:rsid w:val="00534D3B"/>
    <w:rsid w:val="005356C0"/>
    <w:rsid w:val="005357AA"/>
    <w:rsid w:val="00535B3D"/>
    <w:rsid w:val="00535CE3"/>
    <w:rsid w:val="0053674A"/>
    <w:rsid w:val="00536866"/>
    <w:rsid w:val="005368C1"/>
    <w:rsid w:val="00536CB2"/>
    <w:rsid w:val="00540451"/>
    <w:rsid w:val="00541A98"/>
    <w:rsid w:val="00541B71"/>
    <w:rsid w:val="0054245B"/>
    <w:rsid w:val="00542961"/>
    <w:rsid w:val="00543746"/>
    <w:rsid w:val="005437EA"/>
    <w:rsid w:val="00543CB9"/>
    <w:rsid w:val="00544731"/>
    <w:rsid w:val="005448C6"/>
    <w:rsid w:val="00545083"/>
    <w:rsid w:val="00545506"/>
    <w:rsid w:val="0054563A"/>
    <w:rsid w:val="0054590F"/>
    <w:rsid w:val="00545C30"/>
    <w:rsid w:val="005462A8"/>
    <w:rsid w:val="00547317"/>
    <w:rsid w:val="00547862"/>
    <w:rsid w:val="00547B5C"/>
    <w:rsid w:val="00547F40"/>
    <w:rsid w:val="005501A1"/>
    <w:rsid w:val="00551307"/>
    <w:rsid w:val="005517B8"/>
    <w:rsid w:val="00551F5F"/>
    <w:rsid w:val="00552354"/>
    <w:rsid w:val="005528A0"/>
    <w:rsid w:val="00553901"/>
    <w:rsid w:val="00553A03"/>
    <w:rsid w:val="00553D13"/>
    <w:rsid w:val="00554660"/>
    <w:rsid w:val="005546A5"/>
    <w:rsid w:val="005549C5"/>
    <w:rsid w:val="00555469"/>
    <w:rsid w:val="005554B9"/>
    <w:rsid w:val="005556E2"/>
    <w:rsid w:val="00555829"/>
    <w:rsid w:val="00555902"/>
    <w:rsid w:val="005575D4"/>
    <w:rsid w:val="00557DD1"/>
    <w:rsid w:val="00560774"/>
    <w:rsid w:val="00560D8F"/>
    <w:rsid w:val="00560DF8"/>
    <w:rsid w:val="00561902"/>
    <w:rsid w:val="00561DAB"/>
    <w:rsid w:val="005622F1"/>
    <w:rsid w:val="00562FC2"/>
    <w:rsid w:val="00563F6D"/>
    <w:rsid w:val="00564EF1"/>
    <w:rsid w:val="00565E1D"/>
    <w:rsid w:val="00565EF6"/>
    <w:rsid w:val="00566FFA"/>
    <w:rsid w:val="00567F24"/>
    <w:rsid w:val="005701B0"/>
    <w:rsid w:val="0057038D"/>
    <w:rsid w:val="00571281"/>
    <w:rsid w:val="005713F8"/>
    <w:rsid w:val="005719A7"/>
    <w:rsid w:val="005729EB"/>
    <w:rsid w:val="00573A38"/>
    <w:rsid w:val="00573ED8"/>
    <w:rsid w:val="00574A20"/>
    <w:rsid w:val="00574F32"/>
    <w:rsid w:val="00575233"/>
    <w:rsid w:val="00575A2F"/>
    <w:rsid w:val="00576511"/>
    <w:rsid w:val="00576AC2"/>
    <w:rsid w:val="00577158"/>
    <w:rsid w:val="005808AF"/>
    <w:rsid w:val="005816E8"/>
    <w:rsid w:val="00581B9E"/>
    <w:rsid w:val="00581FEB"/>
    <w:rsid w:val="00582BB8"/>
    <w:rsid w:val="00582D36"/>
    <w:rsid w:val="00583F2C"/>
    <w:rsid w:val="00584364"/>
    <w:rsid w:val="0058482B"/>
    <w:rsid w:val="005849AF"/>
    <w:rsid w:val="00584C7C"/>
    <w:rsid w:val="00586E9B"/>
    <w:rsid w:val="00587423"/>
    <w:rsid w:val="0058768A"/>
    <w:rsid w:val="0058795F"/>
    <w:rsid w:val="00587C54"/>
    <w:rsid w:val="005908A5"/>
    <w:rsid w:val="00590F63"/>
    <w:rsid w:val="00590FA5"/>
    <w:rsid w:val="005920D4"/>
    <w:rsid w:val="0059269A"/>
    <w:rsid w:val="00592D42"/>
    <w:rsid w:val="00593C6F"/>
    <w:rsid w:val="005941AA"/>
    <w:rsid w:val="00594BED"/>
    <w:rsid w:val="00595764"/>
    <w:rsid w:val="00595AE1"/>
    <w:rsid w:val="00595EB1"/>
    <w:rsid w:val="005967F1"/>
    <w:rsid w:val="005A0340"/>
    <w:rsid w:val="005A0492"/>
    <w:rsid w:val="005A1330"/>
    <w:rsid w:val="005A20FA"/>
    <w:rsid w:val="005A2971"/>
    <w:rsid w:val="005A2FFA"/>
    <w:rsid w:val="005A3035"/>
    <w:rsid w:val="005A4728"/>
    <w:rsid w:val="005A4AA6"/>
    <w:rsid w:val="005A586A"/>
    <w:rsid w:val="005A6AF3"/>
    <w:rsid w:val="005A719D"/>
    <w:rsid w:val="005B0235"/>
    <w:rsid w:val="005B04AF"/>
    <w:rsid w:val="005B1F8E"/>
    <w:rsid w:val="005B2051"/>
    <w:rsid w:val="005B2071"/>
    <w:rsid w:val="005B20C7"/>
    <w:rsid w:val="005B245C"/>
    <w:rsid w:val="005B3248"/>
    <w:rsid w:val="005B358A"/>
    <w:rsid w:val="005B415D"/>
    <w:rsid w:val="005B5394"/>
    <w:rsid w:val="005B5F2B"/>
    <w:rsid w:val="005B66D4"/>
    <w:rsid w:val="005B697F"/>
    <w:rsid w:val="005B69E9"/>
    <w:rsid w:val="005B7929"/>
    <w:rsid w:val="005B7DBE"/>
    <w:rsid w:val="005C00AC"/>
    <w:rsid w:val="005C0152"/>
    <w:rsid w:val="005C02DE"/>
    <w:rsid w:val="005C04D2"/>
    <w:rsid w:val="005C1292"/>
    <w:rsid w:val="005C2A40"/>
    <w:rsid w:val="005C2EA2"/>
    <w:rsid w:val="005C3BCB"/>
    <w:rsid w:val="005C4172"/>
    <w:rsid w:val="005C4443"/>
    <w:rsid w:val="005C52D8"/>
    <w:rsid w:val="005C5F19"/>
    <w:rsid w:val="005C6356"/>
    <w:rsid w:val="005C69EE"/>
    <w:rsid w:val="005C79F4"/>
    <w:rsid w:val="005D00BF"/>
    <w:rsid w:val="005D14C5"/>
    <w:rsid w:val="005D1F6E"/>
    <w:rsid w:val="005D3E66"/>
    <w:rsid w:val="005D45C5"/>
    <w:rsid w:val="005D5114"/>
    <w:rsid w:val="005D56FB"/>
    <w:rsid w:val="005D5784"/>
    <w:rsid w:val="005D65F4"/>
    <w:rsid w:val="005D6D7E"/>
    <w:rsid w:val="005D7348"/>
    <w:rsid w:val="005D73D1"/>
    <w:rsid w:val="005D759A"/>
    <w:rsid w:val="005D7CF1"/>
    <w:rsid w:val="005E01E3"/>
    <w:rsid w:val="005E074F"/>
    <w:rsid w:val="005E0BDC"/>
    <w:rsid w:val="005E0FE6"/>
    <w:rsid w:val="005E1F86"/>
    <w:rsid w:val="005E33C1"/>
    <w:rsid w:val="005E3BEB"/>
    <w:rsid w:val="005E4371"/>
    <w:rsid w:val="005E4404"/>
    <w:rsid w:val="005E4C51"/>
    <w:rsid w:val="005E4CA5"/>
    <w:rsid w:val="005E50C4"/>
    <w:rsid w:val="005E5392"/>
    <w:rsid w:val="005E53BE"/>
    <w:rsid w:val="005E56B0"/>
    <w:rsid w:val="005E598E"/>
    <w:rsid w:val="005E5F59"/>
    <w:rsid w:val="005E6ABF"/>
    <w:rsid w:val="005F0AB0"/>
    <w:rsid w:val="005F172E"/>
    <w:rsid w:val="005F1968"/>
    <w:rsid w:val="005F1EBA"/>
    <w:rsid w:val="005F23C4"/>
    <w:rsid w:val="005F29D9"/>
    <w:rsid w:val="005F323C"/>
    <w:rsid w:val="005F3430"/>
    <w:rsid w:val="005F3ACC"/>
    <w:rsid w:val="005F4111"/>
    <w:rsid w:val="005F41EB"/>
    <w:rsid w:val="005F4F2C"/>
    <w:rsid w:val="005F4FF8"/>
    <w:rsid w:val="005F5345"/>
    <w:rsid w:val="005F58CD"/>
    <w:rsid w:val="005F7447"/>
    <w:rsid w:val="00600456"/>
    <w:rsid w:val="006009DD"/>
    <w:rsid w:val="00600D66"/>
    <w:rsid w:val="00600F0B"/>
    <w:rsid w:val="0060116D"/>
    <w:rsid w:val="00601210"/>
    <w:rsid w:val="006013F3"/>
    <w:rsid w:val="00601456"/>
    <w:rsid w:val="00601BBF"/>
    <w:rsid w:val="00601DF3"/>
    <w:rsid w:val="0060216B"/>
    <w:rsid w:val="00602B03"/>
    <w:rsid w:val="00602EE2"/>
    <w:rsid w:val="00603832"/>
    <w:rsid w:val="006040E7"/>
    <w:rsid w:val="00604399"/>
    <w:rsid w:val="00605149"/>
    <w:rsid w:val="006051C8"/>
    <w:rsid w:val="00605822"/>
    <w:rsid w:val="00605F14"/>
    <w:rsid w:val="00605F40"/>
    <w:rsid w:val="00606A1E"/>
    <w:rsid w:val="00610E0F"/>
    <w:rsid w:val="00611579"/>
    <w:rsid w:val="00611991"/>
    <w:rsid w:val="00611A56"/>
    <w:rsid w:val="006123B8"/>
    <w:rsid w:val="00612444"/>
    <w:rsid w:val="006125EC"/>
    <w:rsid w:val="00612745"/>
    <w:rsid w:val="006127B3"/>
    <w:rsid w:val="00612A68"/>
    <w:rsid w:val="0061302C"/>
    <w:rsid w:val="006136CF"/>
    <w:rsid w:val="0061383B"/>
    <w:rsid w:val="00613BA8"/>
    <w:rsid w:val="006148E2"/>
    <w:rsid w:val="00614BF5"/>
    <w:rsid w:val="0061509C"/>
    <w:rsid w:val="00615625"/>
    <w:rsid w:val="00615FAA"/>
    <w:rsid w:val="006160DE"/>
    <w:rsid w:val="00616266"/>
    <w:rsid w:val="00617BCC"/>
    <w:rsid w:val="006204DA"/>
    <w:rsid w:val="006204E2"/>
    <w:rsid w:val="006211F5"/>
    <w:rsid w:val="006217FF"/>
    <w:rsid w:val="00621C04"/>
    <w:rsid w:val="00622006"/>
    <w:rsid w:val="006221B8"/>
    <w:rsid w:val="0062301F"/>
    <w:rsid w:val="00623378"/>
    <w:rsid w:val="00623A84"/>
    <w:rsid w:val="0062445D"/>
    <w:rsid w:val="006247C5"/>
    <w:rsid w:val="0062491D"/>
    <w:rsid w:val="00624FD9"/>
    <w:rsid w:val="00625876"/>
    <w:rsid w:val="00625881"/>
    <w:rsid w:val="00625A88"/>
    <w:rsid w:val="00625BCD"/>
    <w:rsid w:val="00625C38"/>
    <w:rsid w:val="00626745"/>
    <w:rsid w:val="00627909"/>
    <w:rsid w:val="00630A04"/>
    <w:rsid w:val="0063170A"/>
    <w:rsid w:val="00631C60"/>
    <w:rsid w:val="00632134"/>
    <w:rsid w:val="00634BF7"/>
    <w:rsid w:val="00635724"/>
    <w:rsid w:val="00637D96"/>
    <w:rsid w:val="00640B6D"/>
    <w:rsid w:val="0064114F"/>
    <w:rsid w:val="006412E4"/>
    <w:rsid w:val="0064146E"/>
    <w:rsid w:val="00641568"/>
    <w:rsid w:val="00642612"/>
    <w:rsid w:val="0064266A"/>
    <w:rsid w:val="00643459"/>
    <w:rsid w:val="00643F6D"/>
    <w:rsid w:val="00644608"/>
    <w:rsid w:val="00645DC2"/>
    <w:rsid w:val="00645EF2"/>
    <w:rsid w:val="006464F4"/>
    <w:rsid w:val="006468FD"/>
    <w:rsid w:val="00646921"/>
    <w:rsid w:val="00647A1C"/>
    <w:rsid w:val="00647B3E"/>
    <w:rsid w:val="006508E6"/>
    <w:rsid w:val="00650A4B"/>
    <w:rsid w:val="00651029"/>
    <w:rsid w:val="00653340"/>
    <w:rsid w:val="00653373"/>
    <w:rsid w:val="00653B2A"/>
    <w:rsid w:val="0065417F"/>
    <w:rsid w:val="006549E5"/>
    <w:rsid w:val="00654CC7"/>
    <w:rsid w:val="006552D4"/>
    <w:rsid w:val="006556D1"/>
    <w:rsid w:val="006557EB"/>
    <w:rsid w:val="0065597E"/>
    <w:rsid w:val="006560CE"/>
    <w:rsid w:val="00656233"/>
    <w:rsid w:val="00656813"/>
    <w:rsid w:val="00656C67"/>
    <w:rsid w:val="00656EE1"/>
    <w:rsid w:val="00660CE6"/>
    <w:rsid w:val="006613C0"/>
    <w:rsid w:val="006615C3"/>
    <w:rsid w:val="00662521"/>
    <w:rsid w:val="00662E0D"/>
    <w:rsid w:val="00662F36"/>
    <w:rsid w:val="00663777"/>
    <w:rsid w:val="00663FB5"/>
    <w:rsid w:val="00665457"/>
    <w:rsid w:val="00665AF9"/>
    <w:rsid w:val="006663CC"/>
    <w:rsid w:val="006667CC"/>
    <w:rsid w:val="006668A8"/>
    <w:rsid w:val="006668CD"/>
    <w:rsid w:val="0066711F"/>
    <w:rsid w:val="00667950"/>
    <w:rsid w:val="00671382"/>
    <w:rsid w:val="00671F28"/>
    <w:rsid w:val="00671FAC"/>
    <w:rsid w:val="006722FE"/>
    <w:rsid w:val="00672394"/>
    <w:rsid w:val="006725A4"/>
    <w:rsid w:val="006728B0"/>
    <w:rsid w:val="00672ACF"/>
    <w:rsid w:val="006731BE"/>
    <w:rsid w:val="006732D2"/>
    <w:rsid w:val="006736CE"/>
    <w:rsid w:val="00673968"/>
    <w:rsid w:val="00674128"/>
    <w:rsid w:val="006742BE"/>
    <w:rsid w:val="00674C8B"/>
    <w:rsid w:val="006761B8"/>
    <w:rsid w:val="0068035F"/>
    <w:rsid w:val="0068097A"/>
    <w:rsid w:val="00681C00"/>
    <w:rsid w:val="00681E6F"/>
    <w:rsid w:val="006827B5"/>
    <w:rsid w:val="00682D4E"/>
    <w:rsid w:val="00682EB5"/>
    <w:rsid w:val="0068418B"/>
    <w:rsid w:val="00684C88"/>
    <w:rsid w:val="006851E7"/>
    <w:rsid w:val="006860F2"/>
    <w:rsid w:val="00686234"/>
    <w:rsid w:val="00686468"/>
    <w:rsid w:val="0068735C"/>
    <w:rsid w:val="006873CE"/>
    <w:rsid w:val="006902F2"/>
    <w:rsid w:val="00690709"/>
    <w:rsid w:val="00691E34"/>
    <w:rsid w:val="00691EE0"/>
    <w:rsid w:val="00691F44"/>
    <w:rsid w:val="00692314"/>
    <w:rsid w:val="00692733"/>
    <w:rsid w:val="00692737"/>
    <w:rsid w:val="00693032"/>
    <w:rsid w:val="006934DB"/>
    <w:rsid w:val="006935F8"/>
    <w:rsid w:val="006936B2"/>
    <w:rsid w:val="00693DD0"/>
    <w:rsid w:val="00694478"/>
    <w:rsid w:val="00694482"/>
    <w:rsid w:val="00694E42"/>
    <w:rsid w:val="006955C4"/>
    <w:rsid w:val="006961CF"/>
    <w:rsid w:val="006964A4"/>
    <w:rsid w:val="00697C32"/>
    <w:rsid w:val="00697C6C"/>
    <w:rsid w:val="006A055D"/>
    <w:rsid w:val="006A07A7"/>
    <w:rsid w:val="006A1363"/>
    <w:rsid w:val="006A1AAD"/>
    <w:rsid w:val="006A1EEE"/>
    <w:rsid w:val="006A1F4F"/>
    <w:rsid w:val="006A23C2"/>
    <w:rsid w:val="006A2C91"/>
    <w:rsid w:val="006A2D9E"/>
    <w:rsid w:val="006A41DF"/>
    <w:rsid w:val="006A462E"/>
    <w:rsid w:val="006A4ECA"/>
    <w:rsid w:val="006A5775"/>
    <w:rsid w:val="006A57AE"/>
    <w:rsid w:val="006A5E15"/>
    <w:rsid w:val="006A755F"/>
    <w:rsid w:val="006A7735"/>
    <w:rsid w:val="006A79F0"/>
    <w:rsid w:val="006B01EB"/>
    <w:rsid w:val="006B02F7"/>
    <w:rsid w:val="006B09D6"/>
    <w:rsid w:val="006B1582"/>
    <w:rsid w:val="006B19FB"/>
    <w:rsid w:val="006B1A69"/>
    <w:rsid w:val="006B1F6D"/>
    <w:rsid w:val="006B2806"/>
    <w:rsid w:val="006B293E"/>
    <w:rsid w:val="006B380C"/>
    <w:rsid w:val="006B4568"/>
    <w:rsid w:val="006B47E0"/>
    <w:rsid w:val="006B56B1"/>
    <w:rsid w:val="006B5F3D"/>
    <w:rsid w:val="006B6474"/>
    <w:rsid w:val="006B7132"/>
    <w:rsid w:val="006B717C"/>
    <w:rsid w:val="006B7312"/>
    <w:rsid w:val="006B7498"/>
    <w:rsid w:val="006C01F3"/>
    <w:rsid w:val="006C1DBC"/>
    <w:rsid w:val="006C1E9D"/>
    <w:rsid w:val="006C2003"/>
    <w:rsid w:val="006C20E1"/>
    <w:rsid w:val="006C3924"/>
    <w:rsid w:val="006C3E82"/>
    <w:rsid w:val="006C47CA"/>
    <w:rsid w:val="006C4EEA"/>
    <w:rsid w:val="006C5128"/>
    <w:rsid w:val="006C684F"/>
    <w:rsid w:val="006C6BA9"/>
    <w:rsid w:val="006C75A3"/>
    <w:rsid w:val="006C7738"/>
    <w:rsid w:val="006D0071"/>
    <w:rsid w:val="006D1400"/>
    <w:rsid w:val="006D1C8F"/>
    <w:rsid w:val="006D1D3E"/>
    <w:rsid w:val="006D20EE"/>
    <w:rsid w:val="006D296D"/>
    <w:rsid w:val="006D2EFE"/>
    <w:rsid w:val="006D369E"/>
    <w:rsid w:val="006D3876"/>
    <w:rsid w:val="006D3C7C"/>
    <w:rsid w:val="006D4490"/>
    <w:rsid w:val="006D453A"/>
    <w:rsid w:val="006D4747"/>
    <w:rsid w:val="006D506D"/>
    <w:rsid w:val="006D5142"/>
    <w:rsid w:val="006D5CAF"/>
    <w:rsid w:val="006D5D26"/>
    <w:rsid w:val="006D5F71"/>
    <w:rsid w:val="006D629D"/>
    <w:rsid w:val="006D64C7"/>
    <w:rsid w:val="006D6550"/>
    <w:rsid w:val="006D6C0A"/>
    <w:rsid w:val="006D6EFC"/>
    <w:rsid w:val="006D77DD"/>
    <w:rsid w:val="006D7EEA"/>
    <w:rsid w:val="006E1142"/>
    <w:rsid w:val="006E114A"/>
    <w:rsid w:val="006E1453"/>
    <w:rsid w:val="006E2FCC"/>
    <w:rsid w:val="006E38AE"/>
    <w:rsid w:val="006E4562"/>
    <w:rsid w:val="006E4AAE"/>
    <w:rsid w:val="006E4CE6"/>
    <w:rsid w:val="006E50CD"/>
    <w:rsid w:val="006E50DF"/>
    <w:rsid w:val="006E52DA"/>
    <w:rsid w:val="006E5523"/>
    <w:rsid w:val="006E5EBB"/>
    <w:rsid w:val="006E6CF0"/>
    <w:rsid w:val="006F09E8"/>
    <w:rsid w:val="006F0FFD"/>
    <w:rsid w:val="006F1519"/>
    <w:rsid w:val="006F1D21"/>
    <w:rsid w:val="006F2569"/>
    <w:rsid w:val="006F2741"/>
    <w:rsid w:val="006F2BD8"/>
    <w:rsid w:val="006F2DE1"/>
    <w:rsid w:val="006F2EC4"/>
    <w:rsid w:val="006F2F32"/>
    <w:rsid w:val="006F334B"/>
    <w:rsid w:val="006F3897"/>
    <w:rsid w:val="006F41E2"/>
    <w:rsid w:val="006F4A32"/>
    <w:rsid w:val="006F57F7"/>
    <w:rsid w:val="006F582F"/>
    <w:rsid w:val="006F6058"/>
    <w:rsid w:val="006F78E8"/>
    <w:rsid w:val="006F7B50"/>
    <w:rsid w:val="00700136"/>
    <w:rsid w:val="007010F3"/>
    <w:rsid w:val="0070110A"/>
    <w:rsid w:val="007014BC"/>
    <w:rsid w:val="007018E2"/>
    <w:rsid w:val="00701CAB"/>
    <w:rsid w:val="00701F85"/>
    <w:rsid w:val="00702027"/>
    <w:rsid w:val="007029AB"/>
    <w:rsid w:val="00702CBB"/>
    <w:rsid w:val="00703523"/>
    <w:rsid w:val="00704161"/>
    <w:rsid w:val="0070438D"/>
    <w:rsid w:val="007049D6"/>
    <w:rsid w:val="00704A6F"/>
    <w:rsid w:val="00704CEF"/>
    <w:rsid w:val="00704FB1"/>
    <w:rsid w:val="007058E5"/>
    <w:rsid w:val="00705939"/>
    <w:rsid w:val="00706891"/>
    <w:rsid w:val="007071FE"/>
    <w:rsid w:val="00707376"/>
    <w:rsid w:val="00707B1A"/>
    <w:rsid w:val="00707B74"/>
    <w:rsid w:val="00711DA8"/>
    <w:rsid w:val="00712327"/>
    <w:rsid w:val="0071269C"/>
    <w:rsid w:val="00712D45"/>
    <w:rsid w:val="00712F9A"/>
    <w:rsid w:val="0071335B"/>
    <w:rsid w:val="007133BA"/>
    <w:rsid w:val="00713CB1"/>
    <w:rsid w:val="00714BDB"/>
    <w:rsid w:val="00715950"/>
    <w:rsid w:val="00716260"/>
    <w:rsid w:val="00716406"/>
    <w:rsid w:val="007168DC"/>
    <w:rsid w:val="00716A48"/>
    <w:rsid w:val="00716E35"/>
    <w:rsid w:val="00716E4F"/>
    <w:rsid w:val="007171A6"/>
    <w:rsid w:val="00717852"/>
    <w:rsid w:val="00720296"/>
    <w:rsid w:val="00720851"/>
    <w:rsid w:val="00720D8B"/>
    <w:rsid w:val="007216A2"/>
    <w:rsid w:val="00721C15"/>
    <w:rsid w:val="0072204C"/>
    <w:rsid w:val="00722102"/>
    <w:rsid w:val="0072286D"/>
    <w:rsid w:val="00722D34"/>
    <w:rsid w:val="0072340C"/>
    <w:rsid w:val="007242FA"/>
    <w:rsid w:val="00724570"/>
    <w:rsid w:val="00724873"/>
    <w:rsid w:val="0072497A"/>
    <w:rsid w:val="00724B20"/>
    <w:rsid w:val="0072555E"/>
    <w:rsid w:val="00725BA5"/>
    <w:rsid w:val="00726984"/>
    <w:rsid w:val="007273D1"/>
    <w:rsid w:val="00727595"/>
    <w:rsid w:val="00727DF5"/>
    <w:rsid w:val="00730249"/>
    <w:rsid w:val="007314C2"/>
    <w:rsid w:val="00731DF6"/>
    <w:rsid w:val="00732431"/>
    <w:rsid w:val="007326CC"/>
    <w:rsid w:val="00732FE1"/>
    <w:rsid w:val="0073323E"/>
    <w:rsid w:val="00733782"/>
    <w:rsid w:val="00733B0B"/>
    <w:rsid w:val="00733CA5"/>
    <w:rsid w:val="00733E0A"/>
    <w:rsid w:val="0073492A"/>
    <w:rsid w:val="00734A47"/>
    <w:rsid w:val="00734F3F"/>
    <w:rsid w:val="007352F5"/>
    <w:rsid w:val="0073544E"/>
    <w:rsid w:val="00736721"/>
    <w:rsid w:val="0073689B"/>
    <w:rsid w:val="007401C0"/>
    <w:rsid w:val="00740510"/>
    <w:rsid w:val="00741802"/>
    <w:rsid w:val="0074229E"/>
    <w:rsid w:val="0074246F"/>
    <w:rsid w:val="0074282D"/>
    <w:rsid w:val="00742DB9"/>
    <w:rsid w:val="007435B1"/>
    <w:rsid w:val="0074387A"/>
    <w:rsid w:val="00743A54"/>
    <w:rsid w:val="007441E9"/>
    <w:rsid w:val="007447DB"/>
    <w:rsid w:val="00744941"/>
    <w:rsid w:val="0074538A"/>
    <w:rsid w:val="00745F72"/>
    <w:rsid w:val="007463FC"/>
    <w:rsid w:val="0074647A"/>
    <w:rsid w:val="0074708B"/>
    <w:rsid w:val="007472A1"/>
    <w:rsid w:val="00747962"/>
    <w:rsid w:val="00747BC3"/>
    <w:rsid w:val="00750532"/>
    <w:rsid w:val="007508BA"/>
    <w:rsid w:val="00750A47"/>
    <w:rsid w:val="00750BF6"/>
    <w:rsid w:val="00752BEF"/>
    <w:rsid w:val="00752D83"/>
    <w:rsid w:val="00753B87"/>
    <w:rsid w:val="00753EF2"/>
    <w:rsid w:val="00754957"/>
    <w:rsid w:val="00754D92"/>
    <w:rsid w:val="007551C5"/>
    <w:rsid w:val="00755510"/>
    <w:rsid w:val="007558E7"/>
    <w:rsid w:val="00755AE1"/>
    <w:rsid w:val="00756256"/>
    <w:rsid w:val="00756354"/>
    <w:rsid w:val="00756405"/>
    <w:rsid w:val="00756D21"/>
    <w:rsid w:val="00757E12"/>
    <w:rsid w:val="007607E2"/>
    <w:rsid w:val="00760B4E"/>
    <w:rsid w:val="00760EAB"/>
    <w:rsid w:val="007611E2"/>
    <w:rsid w:val="007617CF"/>
    <w:rsid w:val="00762363"/>
    <w:rsid w:val="007624C9"/>
    <w:rsid w:val="0076263F"/>
    <w:rsid w:val="00763EE5"/>
    <w:rsid w:val="00765798"/>
    <w:rsid w:val="00765DEF"/>
    <w:rsid w:val="007664BB"/>
    <w:rsid w:val="007664CB"/>
    <w:rsid w:val="007678AA"/>
    <w:rsid w:val="00767B59"/>
    <w:rsid w:val="0077045A"/>
    <w:rsid w:val="00771515"/>
    <w:rsid w:val="007717D6"/>
    <w:rsid w:val="00771DBB"/>
    <w:rsid w:val="00773E93"/>
    <w:rsid w:val="00773FA0"/>
    <w:rsid w:val="00774D4C"/>
    <w:rsid w:val="00775177"/>
    <w:rsid w:val="00775305"/>
    <w:rsid w:val="0077530F"/>
    <w:rsid w:val="00775407"/>
    <w:rsid w:val="007759C8"/>
    <w:rsid w:val="00775BC2"/>
    <w:rsid w:val="00775D05"/>
    <w:rsid w:val="00776A90"/>
    <w:rsid w:val="0077700F"/>
    <w:rsid w:val="007775DB"/>
    <w:rsid w:val="00777D49"/>
    <w:rsid w:val="00780921"/>
    <w:rsid w:val="00780A1D"/>
    <w:rsid w:val="00780C40"/>
    <w:rsid w:val="00780E57"/>
    <w:rsid w:val="007815A5"/>
    <w:rsid w:val="0078177A"/>
    <w:rsid w:val="007818FE"/>
    <w:rsid w:val="00781BB8"/>
    <w:rsid w:val="00781CC4"/>
    <w:rsid w:val="007825FA"/>
    <w:rsid w:val="00782F49"/>
    <w:rsid w:val="007831C2"/>
    <w:rsid w:val="007831D5"/>
    <w:rsid w:val="007833EF"/>
    <w:rsid w:val="0078393D"/>
    <w:rsid w:val="0078415F"/>
    <w:rsid w:val="007842D2"/>
    <w:rsid w:val="007847C5"/>
    <w:rsid w:val="00785F4C"/>
    <w:rsid w:val="00786453"/>
    <w:rsid w:val="00787ED9"/>
    <w:rsid w:val="00790D81"/>
    <w:rsid w:val="0079143C"/>
    <w:rsid w:val="00792722"/>
    <w:rsid w:val="0079280C"/>
    <w:rsid w:val="00792AD8"/>
    <w:rsid w:val="0079497C"/>
    <w:rsid w:val="007949FE"/>
    <w:rsid w:val="00794F0F"/>
    <w:rsid w:val="007954C1"/>
    <w:rsid w:val="00795FC0"/>
    <w:rsid w:val="00796658"/>
    <w:rsid w:val="00796E7D"/>
    <w:rsid w:val="00797428"/>
    <w:rsid w:val="007A030A"/>
    <w:rsid w:val="007A0490"/>
    <w:rsid w:val="007A0AB3"/>
    <w:rsid w:val="007A14DA"/>
    <w:rsid w:val="007A1F70"/>
    <w:rsid w:val="007A25A7"/>
    <w:rsid w:val="007A32D9"/>
    <w:rsid w:val="007A348C"/>
    <w:rsid w:val="007A3F15"/>
    <w:rsid w:val="007A423C"/>
    <w:rsid w:val="007A42DC"/>
    <w:rsid w:val="007A517F"/>
    <w:rsid w:val="007A580A"/>
    <w:rsid w:val="007A5AC5"/>
    <w:rsid w:val="007A5BDC"/>
    <w:rsid w:val="007A5D59"/>
    <w:rsid w:val="007A66C7"/>
    <w:rsid w:val="007A7FD3"/>
    <w:rsid w:val="007B0AEC"/>
    <w:rsid w:val="007B14B3"/>
    <w:rsid w:val="007B14F0"/>
    <w:rsid w:val="007B185E"/>
    <w:rsid w:val="007B2606"/>
    <w:rsid w:val="007B3130"/>
    <w:rsid w:val="007B326F"/>
    <w:rsid w:val="007B34AD"/>
    <w:rsid w:val="007B3B65"/>
    <w:rsid w:val="007B4B86"/>
    <w:rsid w:val="007B54D9"/>
    <w:rsid w:val="007B5939"/>
    <w:rsid w:val="007B71B7"/>
    <w:rsid w:val="007B7E21"/>
    <w:rsid w:val="007B7FD5"/>
    <w:rsid w:val="007C0353"/>
    <w:rsid w:val="007C0559"/>
    <w:rsid w:val="007C12A0"/>
    <w:rsid w:val="007C17D3"/>
    <w:rsid w:val="007C1C31"/>
    <w:rsid w:val="007C1C89"/>
    <w:rsid w:val="007C1F89"/>
    <w:rsid w:val="007C238D"/>
    <w:rsid w:val="007C2F8C"/>
    <w:rsid w:val="007C3F2C"/>
    <w:rsid w:val="007C3FC3"/>
    <w:rsid w:val="007C44A1"/>
    <w:rsid w:val="007C4A80"/>
    <w:rsid w:val="007C4EB6"/>
    <w:rsid w:val="007C4F1C"/>
    <w:rsid w:val="007C557B"/>
    <w:rsid w:val="007C55D0"/>
    <w:rsid w:val="007C5C59"/>
    <w:rsid w:val="007C6097"/>
    <w:rsid w:val="007C6DAD"/>
    <w:rsid w:val="007C71E7"/>
    <w:rsid w:val="007C7E2D"/>
    <w:rsid w:val="007D01E8"/>
    <w:rsid w:val="007D021A"/>
    <w:rsid w:val="007D03A5"/>
    <w:rsid w:val="007D130F"/>
    <w:rsid w:val="007D1322"/>
    <w:rsid w:val="007D210F"/>
    <w:rsid w:val="007D21D1"/>
    <w:rsid w:val="007D25B6"/>
    <w:rsid w:val="007D3921"/>
    <w:rsid w:val="007D4231"/>
    <w:rsid w:val="007D4C07"/>
    <w:rsid w:val="007D4EA0"/>
    <w:rsid w:val="007D7116"/>
    <w:rsid w:val="007E1BEA"/>
    <w:rsid w:val="007E2020"/>
    <w:rsid w:val="007E26C5"/>
    <w:rsid w:val="007E31D8"/>
    <w:rsid w:val="007E370D"/>
    <w:rsid w:val="007E3BE2"/>
    <w:rsid w:val="007E4D29"/>
    <w:rsid w:val="007E4E54"/>
    <w:rsid w:val="007E4F10"/>
    <w:rsid w:val="007E5351"/>
    <w:rsid w:val="007E5A49"/>
    <w:rsid w:val="007E6CE6"/>
    <w:rsid w:val="007E6DDD"/>
    <w:rsid w:val="007E6FAF"/>
    <w:rsid w:val="007E708B"/>
    <w:rsid w:val="007E77C0"/>
    <w:rsid w:val="007F135B"/>
    <w:rsid w:val="007F1722"/>
    <w:rsid w:val="007F1912"/>
    <w:rsid w:val="007F1C04"/>
    <w:rsid w:val="007F3994"/>
    <w:rsid w:val="007F3D0C"/>
    <w:rsid w:val="007F3E1E"/>
    <w:rsid w:val="007F4186"/>
    <w:rsid w:val="007F521B"/>
    <w:rsid w:val="007F537C"/>
    <w:rsid w:val="007F553D"/>
    <w:rsid w:val="007F55C1"/>
    <w:rsid w:val="007F5A95"/>
    <w:rsid w:val="007F5EDF"/>
    <w:rsid w:val="007F60ED"/>
    <w:rsid w:val="007F6ADA"/>
    <w:rsid w:val="007F6F62"/>
    <w:rsid w:val="008006FE"/>
    <w:rsid w:val="00800EA6"/>
    <w:rsid w:val="00800EF4"/>
    <w:rsid w:val="00801018"/>
    <w:rsid w:val="00801305"/>
    <w:rsid w:val="008019BE"/>
    <w:rsid w:val="008020BD"/>
    <w:rsid w:val="0080238B"/>
    <w:rsid w:val="00802769"/>
    <w:rsid w:val="00802DBD"/>
    <w:rsid w:val="00803147"/>
    <w:rsid w:val="008040EB"/>
    <w:rsid w:val="008060BD"/>
    <w:rsid w:val="008060FF"/>
    <w:rsid w:val="00806C99"/>
    <w:rsid w:val="0080707B"/>
    <w:rsid w:val="008070FC"/>
    <w:rsid w:val="008075F0"/>
    <w:rsid w:val="00807876"/>
    <w:rsid w:val="00810157"/>
    <w:rsid w:val="008108A3"/>
    <w:rsid w:val="00810BA7"/>
    <w:rsid w:val="008111BE"/>
    <w:rsid w:val="0081152B"/>
    <w:rsid w:val="008117D4"/>
    <w:rsid w:val="00811A40"/>
    <w:rsid w:val="008121CC"/>
    <w:rsid w:val="008124EA"/>
    <w:rsid w:val="00813248"/>
    <w:rsid w:val="00813285"/>
    <w:rsid w:val="00813FDB"/>
    <w:rsid w:val="00814C46"/>
    <w:rsid w:val="00815E47"/>
    <w:rsid w:val="00816255"/>
    <w:rsid w:val="008167CE"/>
    <w:rsid w:val="00816965"/>
    <w:rsid w:val="00817CE7"/>
    <w:rsid w:val="008203BD"/>
    <w:rsid w:val="00821312"/>
    <w:rsid w:val="0082300F"/>
    <w:rsid w:val="00823685"/>
    <w:rsid w:val="00823EF9"/>
    <w:rsid w:val="008241F7"/>
    <w:rsid w:val="008249B5"/>
    <w:rsid w:val="008255B4"/>
    <w:rsid w:val="00825957"/>
    <w:rsid w:val="00825D6A"/>
    <w:rsid w:val="00826B1B"/>
    <w:rsid w:val="00826B29"/>
    <w:rsid w:val="00826B30"/>
    <w:rsid w:val="00827063"/>
    <w:rsid w:val="0082753B"/>
    <w:rsid w:val="00831572"/>
    <w:rsid w:val="0083188F"/>
    <w:rsid w:val="00831A06"/>
    <w:rsid w:val="00832145"/>
    <w:rsid w:val="00832649"/>
    <w:rsid w:val="00832D1C"/>
    <w:rsid w:val="008337AA"/>
    <w:rsid w:val="00833D1B"/>
    <w:rsid w:val="00833FAA"/>
    <w:rsid w:val="00833FDF"/>
    <w:rsid w:val="00834C20"/>
    <w:rsid w:val="00834CA6"/>
    <w:rsid w:val="00835C3C"/>
    <w:rsid w:val="00835E9D"/>
    <w:rsid w:val="008367DF"/>
    <w:rsid w:val="00836F2A"/>
    <w:rsid w:val="008373FD"/>
    <w:rsid w:val="0083795B"/>
    <w:rsid w:val="00840116"/>
    <w:rsid w:val="008413A0"/>
    <w:rsid w:val="008428BB"/>
    <w:rsid w:val="008429B6"/>
    <w:rsid w:val="00842A3B"/>
    <w:rsid w:val="00842CD3"/>
    <w:rsid w:val="00843CF9"/>
    <w:rsid w:val="0084484C"/>
    <w:rsid w:val="00844AC5"/>
    <w:rsid w:val="008462C4"/>
    <w:rsid w:val="00846378"/>
    <w:rsid w:val="00846D6F"/>
    <w:rsid w:val="00847B95"/>
    <w:rsid w:val="00850616"/>
    <w:rsid w:val="00850767"/>
    <w:rsid w:val="008508D1"/>
    <w:rsid w:val="00851428"/>
    <w:rsid w:val="008519AB"/>
    <w:rsid w:val="00851A81"/>
    <w:rsid w:val="00851AE5"/>
    <w:rsid w:val="008531DB"/>
    <w:rsid w:val="0085360F"/>
    <w:rsid w:val="00853B18"/>
    <w:rsid w:val="0085422D"/>
    <w:rsid w:val="00855163"/>
    <w:rsid w:val="00855539"/>
    <w:rsid w:val="0085707D"/>
    <w:rsid w:val="008572BF"/>
    <w:rsid w:val="00857572"/>
    <w:rsid w:val="0086175D"/>
    <w:rsid w:val="00861EA9"/>
    <w:rsid w:val="008630B9"/>
    <w:rsid w:val="008632C0"/>
    <w:rsid w:val="00865411"/>
    <w:rsid w:val="008656F1"/>
    <w:rsid w:val="008658E7"/>
    <w:rsid w:val="008666DB"/>
    <w:rsid w:val="0086686B"/>
    <w:rsid w:val="008668E4"/>
    <w:rsid w:val="00866A4A"/>
    <w:rsid w:val="00866DCD"/>
    <w:rsid w:val="00866E04"/>
    <w:rsid w:val="00866F5C"/>
    <w:rsid w:val="008676BA"/>
    <w:rsid w:val="00867802"/>
    <w:rsid w:val="00867867"/>
    <w:rsid w:val="00870A46"/>
    <w:rsid w:val="00871204"/>
    <w:rsid w:val="00871381"/>
    <w:rsid w:val="0087154D"/>
    <w:rsid w:val="0087236F"/>
    <w:rsid w:val="008729E2"/>
    <w:rsid w:val="00873AC1"/>
    <w:rsid w:val="00873CBB"/>
    <w:rsid w:val="0087499D"/>
    <w:rsid w:val="00874A2B"/>
    <w:rsid w:val="008754AF"/>
    <w:rsid w:val="00876320"/>
    <w:rsid w:val="00876879"/>
    <w:rsid w:val="00877185"/>
    <w:rsid w:val="008773DD"/>
    <w:rsid w:val="00877AEA"/>
    <w:rsid w:val="0088008D"/>
    <w:rsid w:val="008800B3"/>
    <w:rsid w:val="00880285"/>
    <w:rsid w:val="00880887"/>
    <w:rsid w:val="0088150C"/>
    <w:rsid w:val="00881886"/>
    <w:rsid w:val="00881A45"/>
    <w:rsid w:val="00881ED6"/>
    <w:rsid w:val="00882039"/>
    <w:rsid w:val="008824F6"/>
    <w:rsid w:val="00882636"/>
    <w:rsid w:val="00882DB3"/>
    <w:rsid w:val="0088375F"/>
    <w:rsid w:val="008839DE"/>
    <w:rsid w:val="00884930"/>
    <w:rsid w:val="00884F10"/>
    <w:rsid w:val="0088538C"/>
    <w:rsid w:val="008854C9"/>
    <w:rsid w:val="00885640"/>
    <w:rsid w:val="00885C86"/>
    <w:rsid w:val="00886311"/>
    <w:rsid w:val="00886880"/>
    <w:rsid w:val="00887DBC"/>
    <w:rsid w:val="00887FB6"/>
    <w:rsid w:val="00890046"/>
    <w:rsid w:val="0089028E"/>
    <w:rsid w:val="008905B3"/>
    <w:rsid w:val="008907EC"/>
    <w:rsid w:val="008909BA"/>
    <w:rsid w:val="00891043"/>
    <w:rsid w:val="0089177E"/>
    <w:rsid w:val="008922E7"/>
    <w:rsid w:val="00892463"/>
    <w:rsid w:val="00892603"/>
    <w:rsid w:val="008926B1"/>
    <w:rsid w:val="00892F2D"/>
    <w:rsid w:val="008937C3"/>
    <w:rsid w:val="00893C82"/>
    <w:rsid w:val="0089411B"/>
    <w:rsid w:val="008944AB"/>
    <w:rsid w:val="00894EE3"/>
    <w:rsid w:val="0089603A"/>
    <w:rsid w:val="008967D7"/>
    <w:rsid w:val="00896B50"/>
    <w:rsid w:val="00897399"/>
    <w:rsid w:val="008A0C05"/>
    <w:rsid w:val="008A0C79"/>
    <w:rsid w:val="008A1095"/>
    <w:rsid w:val="008A1EE5"/>
    <w:rsid w:val="008A42AD"/>
    <w:rsid w:val="008A4D10"/>
    <w:rsid w:val="008A4DC3"/>
    <w:rsid w:val="008A569E"/>
    <w:rsid w:val="008A6FA2"/>
    <w:rsid w:val="008A7354"/>
    <w:rsid w:val="008A736A"/>
    <w:rsid w:val="008A7A26"/>
    <w:rsid w:val="008B00D8"/>
    <w:rsid w:val="008B0B01"/>
    <w:rsid w:val="008B1BC6"/>
    <w:rsid w:val="008B20E2"/>
    <w:rsid w:val="008B2188"/>
    <w:rsid w:val="008B2A44"/>
    <w:rsid w:val="008B2E20"/>
    <w:rsid w:val="008B35C0"/>
    <w:rsid w:val="008B3803"/>
    <w:rsid w:val="008B4143"/>
    <w:rsid w:val="008B4330"/>
    <w:rsid w:val="008B47D0"/>
    <w:rsid w:val="008B4ACA"/>
    <w:rsid w:val="008B540B"/>
    <w:rsid w:val="008B5439"/>
    <w:rsid w:val="008B572A"/>
    <w:rsid w:val="008B5A6E"/>
    <w:rsid w:val="008B6B1F"/>
    <w:rsid w:val="008B738A"/>
    <w:rsid w:val="008B73D0"/>
    <w:rsid w:val="008B7DDE"/>
    <w:rsid w:val="008C10B4"/>
    <w:rsid w:val="008C13CF"/>
    <w:rsid w:val="008C1CC0"/>
    <w:rsid w:val="008C25D7"/>
    <w:rsid w:val="008C2AA0"/>
    <w:rsid w:val="008C2D10"/>
    <w:rsid w:val="008C2D2E"/>
    <w:rsid w:val="008C3586"/>
    <w:rsid w:val="008C3D1F"/>
    <w:rsid w:val="008C3DDF"/>
    <w:rsid w:val="008C45C9"/>
    <w:rsid w:val="008C5BDB"/>
    <w:rsid w:val="008C7082"/>
    <w:rsid w:val="008C740E"/>
    <w:rsid w:val="008C759E"/>
    <w:rsid w:val="008C7D76"/>
    <w:rsid w:val="008C7DD6"/>
    <w:rsid w:val="008D06A6"/>
    <w:rsid w:val="008D0873"/>
    <w:rsid w:val="008D0FD2"/>
    <w:rsid w:val="008D1077"/>
    <w:rsid w:val="008D10BA"/>
    <w:rsid w:val="008D11B2"/>
    <w:rsid w:val="008D13E7"/>
    <w:rsid w:val="008D1B01"/>
    <w:rsid w:val="008D2201"/>
    <w:rsid w:val="008D3FD0"/>
    <w:rsid w:val="008D4179"/>
    <w:rsid w:val="008D59E1"/>
    <w:rsid w:val="008D666A"/>
    <w:rsid w:val="008D6ED6"/>
    <w:rsid w:val="008D75C0"/>
    <w:rsid w:val="008D7919"/>
    <w:rsid w:val="008D7FF1"/>
    <w:rsid w:val="008E00C0"/>
    <w:rsid w:val="008E0226"/>
    <w:rsid w:val="008E0699"/>
    <w:rsid w:val="008E0801"/>
    <w:rsid w:val="008E0F36"/>
    <w:rsid w:val="008E1226"/>
    <w:rsid w:val="008E16BF"/>
    <w:rsid w:val="008E2025"/>
    <w:rsid w:val="008E2B18"/>
    <w:rsid w:val="008E2B82"/>
    <w:rsid w:val="008E303F"/>
    <w:rsid w:val="008E336F"/>
    <w:rsid w:val="008E364D"/>
    <w:rsid w:val="008E38F0"/>
    <w:rsid w:val="008E39CA"/>
    <w:rsid w:val="008E42AE"/>
    <w:rsid w:val="008E4A8C"/>
    <w:rsid w:val="008E4DAB"/>
    <w:rsid w:val="008E63FF"/>
    <w:rsid w:val="008E6C53"/>
    <w:rsid w:val="008E7396"/>
    <w:rsid w:val="008F0156"/>
    <w:rsid w:val="008F0410"/>
    <w:rsid w:val="008F06BA"/>
    <w:rsid w:val="008F0792"/>
    <w:rsid w:val="008F09A9"/>
    <w:rsid w:val="008F0A15"/>
    <w:rsid w:val="008F0F06"/>
    <w:rsid w:val="008F1603"/>
    <w:rsid w:val="008F1E32"/>
    <w:rsid w:val="008F2300"/>
    <w:rsid w:val="008F2993"/>
    <w:rsid w:val="008F2B52"/>
    <w:rsid w:val="008F2D78"/>
    <w:rsid w:val="008F416D"/>
    <w:rsid w:val="008F6E3C"/>
    <w:rsid w:val="008F702C"/>
    <w:rsid w:val="008F72B7"/>
    <w:rsid w:val="008F79FF"/>
    <w:rsid w:val="008F7CA5"/>
    <w:rsid w:val="00900220"/>
    <w:rsid w:val="009006C0"/>
    <w:rsid w:val="0090175C"/>
    <w:rsid w:val="009017FD"/>
    <w:rsid w:val="00902263"/>
    <w:rsid w:val="009028A6"/>
    <w:rsid w:val="00902C0A"/>
    <w:rsid w:val="00904C68"/>
    <w:rsid w:val="00904D68"/>
    <w:rsid w:val="009056F5"/>
    <w:rsid w:val="00905AD0"/>
    <w:rsid w:val="00906C1A"/>
    <w:rsid w:val="00906D1D"/>
    <w:rsid w:val="009073E5"/>
    <w:rsid w:val="009076B2"/>
    <w:rsid w:val="00910094"/>
    <w:rsid w:val="00911BD6"/>
    <w:rsid w:val="00912320"/>
    <w:rsid w:val="0091277B"/>
    <w:rsid w:val="00912ED4"/>
    <w:rsid w:val="0091361F"/>
    <w:rsid w:val="00913626"/>
    <w:rsid w:val="009140F3"/>
    <w:rsid w:val="00914791"/>
    <w:rsid w:val="00915424"/>
    <w:rsid w:val="009154EA"/>
    <w:rsid w:val="0091574F"/>
    <w:rsid w:val="00915D19"/>
    <w:rsid w:val="009165C7"/>
    <w:rsid w:val="009168DA"/>
    <w:rsid w:val="009168DE"/>
    <w:rsid w:val="00917D28"/>
    <w:rsid w:val="0092047E"/>
    <w:rsid w:val="00920BE0"/>
    <w:rsid w:val="00920E33"/>
    <w:rsid w:val="00921200"/>
    <w:rsid w:val="00921E6E"/>
    <w:rsid w:val="00922DF3"/>
    <w:rsid w:val="0092372D"/>
    <w:rsid w:val="00924955"/>
    <w:rsid w:val="00924E2E"/>
    <w:rsid w:val="00925388"/>
    <w:rsid w:val="00925890"/>
    <w:rsid w:val="00925C8C"/>
    <w:rsid w:val="00925E3D"/>
    <w:rsid w:val="0092786C"/>
    <w:rsid w:val="0092797D"/>
    <w:rsid w:val="00927C49"/>
    <w:rsid w:val="0093041A"/>
    <w:rsid w:val="00930BCC"/>
    <w:rsid w:val="00930D3E"/>
    <w:rsid w:val="00930D90"/>
    <w:rsid w:val="009315A2"/>
    <w:rsid w:val="00931F6C"/>
    <w:rsid w:val="00932498"/>
    <w:rsid w:val="009327D7"/>
    <w:rsid w:val="009328B0"/>
    <w:rsid w:val="00932FCF"/>
    <w:rsid w:val="00933546"/>
    <w:rsid w:val="00933B71"/>
    <w:rsid w:val="009345CD"/>
    <w:rsid w:val="00934A40"/>
    <w:rsid w:val="00935CC1"/>
    <w:rsid w:val="00936AEB"/>
    <w:rsid w:val="00936C3B"/>
    <w:rsid w:val="00936EF8"/>
    <w:rsid w:val="00936FB0"/>
    <w:rsid w:val="009378FD"/>
    <w:rsid w:val="00937ABA"/>
    <w:rsid w:val="009402C5"/>
    <w:rsid w:val="00940C07"/>
    <w:rsid w:val="00941A71"/>
    <w:rsid w:val="00941CAB"/>
    <w:rsid w:val="00941EE0"/>
    <w:rsid w:val="00941EEC"/>
    <w:rsid w:val="00943FF8"/>
    <w:rsid w:val="00944060"/>
    <w:rsid w:val="00944CF0"/>
    <w:rsid w:val="00945327"/>
    <w:rsid w:val="00945CAC"/>
    <w:rsid w:val="00945D63"/>
    <w:rsid w:val="00946BD9"/>
    <w:rsid w:val="00946E44"/>
    <w:rsid w:val="00946E48"/>
    <w:rsid w:val="00946F6B"/>
    <w:rsid w:val="0094727B"/>
    <w:rsid w:val="009473C8"/>
    <w:rsid w:val="009477B0"/>
    <w:rsid w:val="0095141A"/>
    <w:rsid w:val="00953B27"/>
    <w:rsid w:val="00953FD9"/>
    <w:rsid w:val="009554D0"/>
    <w:rsid w:val="00955CF8"/>
    <w:rsid w:val="00955E6A"/>
    <w:rsid w:val="00956305"/>
    <w:rsid w:val="00956497"/>
    <w:rsid w:val="0095675F"/>
    <w:rsid w:val="009574E8"/>
    <w:rsid w:val="00960D20"/>
    <w:rsid w:val="00961B30"/>
    <w:rsid w:val="00961EC8"/>
    <w:rsid w:val="00963818"/>
    <w:rsid w:val="0096422C"/>
    <w:rsid w:val="00965017"/>
    <w:rsid w:val="009655AB"/>
    <w:rsid w:val="00966E2A"/>
    <w:rsid w:val="00966E3B"/>
    <w:rsid w:val="00967469"/>
    <w:rsid w:val="009674F5"/>
    <w:rsid w:val="00970217"/>
    <w:rsid w:val="0097079F"/>
    <w:rsid w:val="00970FF8"/>
    <w:rsid w:val="0097190C"/>
    <w:rsid w:val="00971E64"/>
    <w:rsid w:val="00972CB0"/>
    <w:rsid w:val="00973859"/>
    <w:rsid w:val="0097439B"/>
    <w:rsid w:val="00974689"/>
    <w:rsid w:val="00974863"/>
    <w:rsid w:val="00974AC4"/>
    <w:rsid w:val="0097522F"/>
    <w:rsid w:val="00975F6D"/>
    <w:rsid w:val="009765E4"/>
    <w:rsid w:val="00976FF3"/>
    <w:rsid w:val="009776F2"/>
    <w:rsid w:val="009777A5"/>
    <w:rsid w:val="009803A2"/>
    <w:rsid w:val="00980448"/>
    <w:rsid w:val="009807FE"/>
    <w:rsid w:val="009811C3"/>
    <w:rsid w:val="00981649"/>
    <w:rsid w:val="0098258F"/>
    <w:rsid w:val="00982B21"/>
    <w:rsid w:val="0098305E"/>
    <w:rsid w:val="0098311B"/>
    <w:rsid w:val="0098491D"/>
    <w:rsid w:val="00984996"/>
    <w:rsid w:val="00985588"/>
    <w:rsid w:val="009855DE"/>
    <w:rsid w:val="00986A25"/>
    <w:rsid w:val="00987082"/>
    <w:rsid w:val="009870A3"/>
    <w:rsid w:val="00987119"/>
    <w:rsid w:val="00987921"/>
    <w:rsid w:val="00987CCF"/>
    <w:rsid w:val="00991F8A"/>
    <w:rsid w:val="00992DA0"/>
    <w:rsid w:val="009930E7"/>
    <w:rsid w:val="0099329A"/>
    <w:rsid w:val="009934CD"/>
    <w:rsid w:val="00993AED"/>
    <w:rsid w:val="00993C8A"/>
    <w:rsid w:val="00993F52"/>
    <w:rsid w:val="0099464F"/>
    <w:rsid w:val="0099687D"/>
    <w:rsid w:val="00996ADE"/>
    <w:rsid w:val="00997BFB"/>
    <w:rsid w:val="009A121B"/>
    <w:rsid w:val="009A15EB"/>
    <w:rsid w:val="009A1F6B"/>
    <w:rsid w:val="009A3382"/>
    <w:rsid w:val="009A34A0"/>
    <w:rsid w:val="009A3AC4"/>
    <w:rsid w:val="009A3BAA"/>
    <w:rsid w:val="009A3E73"/>
    <w:rsid w:val="009A4129"/>
    <w:rsid w:val="009A4143"/>
    <w:rsid w:val="009A4920"/>
    <w:rsid w:val="009A4E8A"/>
    <w:rsid w:val="009A5BBD"/>
    <w:rsid w:val="009A648A"/>
    <w:rsid w:val="009A67CA"/>
    <w:rsid w:val="009A6948"/>
    <w:rsid w:val="009A6B1A"/>
    <w:rsid w:val="009A6B8F"/>
    <w:rsid w:val="009A7F36"/>
    <w:rsid w:val="009B0F23"/>
    <w:rsid w:val="009B14E4"/>
    <w:rsid w:val="009B2975"/>
    <w:rsid w:val="009B29A7"/>
    <w:rsid w:val="009B2D3A"/>
    <w:rsid w:val="009B388B"/>
    <w:rsid w:val="009B4D2B"/>
    <w:rsid w:val="009B4D76"/>
    <w:rsid w:val="009B510D"/>
    <w:rsid w:val="009B554A"/>
    <w:rsid w:val="009B6245"/>
    <w:rsid w:val="009B639E"/>
    <w:rsid w:val="009B69C7"/>
    <w:rsid w:val="009B6F67"/>
    <w:rsid w:val="009B7024"/>
    <w:rsid w:val="009B7443"/>
    <w:rsid w:val="009B79B3"/>
    <w:rsid w:val="009C2070"/>
    <w:rsid w:val="009C2232"/>
    <w:rsid w:val="009C334D"/>
    <w:rsid w:val="009C3575"/>
    <w:rsid w:val="009C3D6C"/>
    <w:rsid w:val="009C3FB3"/>
    <w:rsid w:val="009C4381"/>
    <w:rsid w:val="009C49CE"/>
    <w:rsid w:val="009C5281"/>
    <w:rsid w:val="009C6527"/>
    <w:rsid w:val="009C6656"/>
    <w:rsid w:val="009C74BE"/>
    <w:rsid w:val="009C75C5"/>
    <w:rsid w:val="009C7B8D"/>
    <w:rsid w:val="009D1960"/>
    <w:rsid w:val="009D1A4A"/>
    <w:rsid w:val="009D1EE0"/>
    <w:rsid w:val="009D1F17"/>
    <w:rsid w:val="009D303B"/>
    <w:rsid w:val="009D35C8"/>
    <w:rsid w:val="009D5175"/>
    <w:rsid w:val="009D6334"/>
    <w:rsid w:val="009D66B3"/>
    <w:rsid w:val="009D6E87"/>
    <w:rsid w:val="009D717A"/>
    <w:rsid w:val="009D73A6"/>
    <w:rsid w:val="009E0FF5"/>
    <w:rsid w:val="009E1332"/>
    <w:rsid w:val="009E1439"/>
    <w:rsid w:val="009E1A80"/>
    <w:rsid w:val="009E1F6D"/>
    <w:rsid w:val="009E231D"/>
    <w:rsid w:val="009E2580"/>
    <w:rsid w:val="009E2747"/>
    <w:rsid w:val="009E4780"/>
    <w:rsid w:val="009E4AC1"/>
    <w:rsid w:val="009E4AD2"/>
    <w:rsid w:val="009E6135"/>
    <w:rsid w:val="009E64AD"/>
    <w:rsid w:val="009E654D"/>
    <w:rsid w:val="009E716C"/>
    <w:rsid w:val="009E7625"/>
    <w:rsid w:val="009E7C27"/>
    <w:rsid w:val="009F0B09"/>
    <w:rsid w:val="009F0FC4"/>
    <w:rsid w:val="009F1787"/>
    <w:rsid w:val="009F1861"/>
    <w:rsid w:val="009F2A1C"/>
    <w:rsid w:val="009F2F50"/>
    <w:rsid w:val="009F5586"/>
    <w:rsid w:val="009F55C9"/>
    <w:rsid w:val="009F5A21"/>
    <w:rsid w:val="009F6EA5"/>
    <w:rsid w:val="009F72E6"/>
    <w:rsid w:val="009F7314"/>
    <w:rsid w:val="009F742D"/>
    <w:rsid w:val="009F7FF5"/>
    <w:rsid w:val="00A00154"/>
    <w:rsid w:val="00A00408"/>
    <w:rsid w:val="00A0146A"/>
    <w:rsid w:val="00A022F4"/>
    <w:rsid w:val="00A02353"/>
    <w:rsid w:val="00A027A3"/>
    <w:rsid w:val="00A02B60"/>
    <w:rsid w:val="00A02C9B"/>
    <w:rsid w:val="00A02F3B"/>
    <w:rsid w:val="00A03223"/>
    <w:rsid w:val="00A03AB1"/>
    <w:rsid w:val="00A042E4"/>
    <w:rsid w:val="00A0500C"/>
    <w:rsid w:val="00A0505E"/>
    <w:rsid w:val="00A05DCA"/>
    <w:rsid w:val="00A075AF"/>
    <w:rsid w:val="00A1053E"/>
    <w:rsid w:val="00A11A59"/>
    <w:rsid w:val="00A11CD8"/>
    <w:rsid w:val="00A120AF"/>
    <w:rsid w:val="00A12402"/>
    <w:rsid w:val="00A125A0"/>
    <w:rsid w:val="00A12D94"/>
    <w:rsid w:val="00A12EDA"/>
    <w:rsid w:val="00A1396E"/>
    <w:rsid w:val="00A14FC5"/>
    <w:rsid w:val="00A15CD0"/>
    <w:rsid w:val="00A16D2B"/>
    <w:rsid w:val="00A1747D"/>
    <w:rsid w:val="00A219F0"/>
    <w:rsid w:val="00A21BAF"/>
    <w:rsid w:val="00A232F8"/>
    <w:rsid w:val="00A24177"/>
    <w:rsid w:val="00A24FC3"/>
    <w:rsid w:val="00A25065"/>
    <w:rsid w:val="00A25311"/>
    <w:rsid w:val="00A253D6"/>
    <w:rsid w:val="00A25A49"/>
    <w:rsid w:val="00A264F1"/>
    <w:rsid w:val="00A304F1"/>
    <w:rsid w:val="00A312B8"/>
    <w:rsid w:val="00A312EE"/>
    <w:rsid w:val="00A31715"/>
    <w:rsid w:val="00A31BAF"/>
    <w:rsid w:val="00A31DFA"/>
    <w:rsid w:val="00A32638"/>
    <w:rsid w:val="00A330C5"/>
    <w:rsid w:val="00A33D28"/>
    <w:rsid w:val="00A349AA"/>
    <w:rsid w:val="00A349F6"/>
    <w:rsid w:val="00A34C75"/>
    <w:rsid w:val="00A34FBB"/>
    <w:rsid w:val="00A351E6"/>
    <w:rsid w:val="00A35621"/>
    <w:rsid w:val="00A357CF"/>
    <w:rsid w:val="00A36321"/>
    <w:rsid w:val="00A368F2"/>
    <w:rsid w:val="00A36F99"/>
    <w:rsid w:val="00A3714D"/>
    <w:rsid w:val="00A375D1"/>
    <w:rsid w:val="00A407C3"/>
    <w:rsid w:val="00A419CC"/>
    <w:rsid w:val="00A41DFA"/>
    <w:rsid w:val="00A4278B"/>
    <w:rsid w:val="00A42EBC"/>
    <w:rsid w:val="00A43B1E"/>
    <w:rsid w:val="00A4514C"/>
    <w:rsid w:val="00A45912"/>
    <w:rsid w:val="00A45D2A"/>
    <w:rsid w:val="00A46350"/>
    <w:rsid w:val="00A47177"/>
    <w:rsid w:val="00A47438"/>
    <w:rsid w:val="00A47758"/>
    <w:rsid w:val="00A50531"/>
    <w:rsid w:val="00A50728"/>
    <w:rsid w:val="00A50AC0"/>
    <w:rsid w:val="00A51178"/>
    <w:rsid w:val="00A511E6"/>
    <w:rsid w:val="00A51A6F"/>
    <w:rsid w:val="00A52670"/>
    <w:rsid w:val="00A52BB7"/>
    <w:rsid w:val="00A54271"/>
    <w:rsid w:val="00A54875"/>
    <w:rsid w:val="00A54EE1"/>
    <w:rsid w:val="00A56941"/>
    <w:rsid w:val="00A57253"/>
    <w:rsid w:val="00A576A2"/>
    <w:rsid w:val="00A603C3"/>
    <w:rsid w:val="00A61059"/>
    <w:rsid w:val="00A62237"/>
    <w:rsid w:val="00A626D5"/>
    <w:rsid w:val="00A62E04"/>
    <w:rsid w:val="00A63307"/>
    <w:rsid w:val="00A63641"/>
    <w:rsid w:val="00A63D99"/>
    <w:rsid w:val="00A6421B"/>
    <w:rsid w:val="00A64FF8"/>
    <w:rsid w:val="00A65011"/>
    <w:rsid w:val="00A65B09"/>
    <w:rsid w:val="00A66CBF"/>
    <w:rsid w:val="00A67029"/>
    <w:rsid w:val="00A6773C"/>
    <w:rsid w:val="00A70039"/>
    <w:rsid w:val="00A70758"/>
    <w:rsid w:val="00A707C2"/>
    <w:rsid w:val="00A71F9F"/>
    <w:rsid w:val="00A72320"/>
    <w:rsid w:val="00A727FD"/>
    <w:rsid w:val="00A72A73"/>
    <w:rsid w:val="00A73E73"/>
    <w:rsid w:val="00A73FD7"/>
    <w:rsid w:val="00A74056"/>
    <w:rsid w:val="00A74058"/>
    <w:rsid w:val="00A7468B"/>
    <w:rsid w:val="00A74D21"/>
    <w:rsid w:val="00A7508D"/>
    <w:rsid w:val="00A75AD1"/>
    <w:rsid w:val="00A766CF"/>
    <w:rsid w:val="00A7738A"/>
    <w:rsid w:val="00A77758"/>
    <w:rsid w:val="00A800D4"/>
    <w:rsid w:val="00A80320"/>
    <w:rsid w:val="00A80DDB"/>
    <w:rsid w:val="00A8108C"/>
    <w:rsid w:val="00A828F6"/>
    <w:rsid w:val="00A82D3D"/>
    <w:rsid w:val="00A838A8"/>
    <w:rsid w:val="00A83F01"/>
    <w:rsid w:val="00A841DC"/>
    <w:rsid w:val="00A84201"/>
    <w:rsid w:val="00A84796"/>
    <w:rsid w:val="00A84FD0"/>
    <w:rsid w:val="00A850EC"/>
    <w:rsid w:val="00A85869"/>
    <w:rsid w:val="00A862BC"/>
    <w:rsid w:val="00A864D2"/>
    <w:rsid w:val="00A8699E"/>
    <w:rsid w:val="00A869F1"/>
    <w:rsid w:val="00A86D78"/>
    <w:rsid w:val="00A86EFF"/>
    <w:rsid w:val="00A877B2"/>
    <w:rsid w:val="00A9043F"/>
    <w:rsid w:val="00A905D4"/>
    <w:rsid w:val="00A91108"/>
    <w:rsid w:val="00A92948"/>
    <w:rsid w:val="00A932BE"/>
    <w:rsid w:val="00A94455"/>
    <w:rsid w:val="00A96F51"/>
    <w:rsid w:val="00A970FD"/>
    <w:rsid w:val="00A971D7"/>
    <w:rsid w:val="00A9763F"/>
    <w:rsid w:val="00AA002E"/>
    <w:rsid w:val="00AA07F3"/>
    <w:rsid w:val="00AA1507"/>
    <w:rsid w:val="00AA15F0"/>
    <w:rsid w:val="00AA1A34"/>
    <w:rsid w:val="00AA1D11"/>
    <w:rsid w:val="00AA271C"/>
    <w:rsid w:val="00AA322E"/>
    <w:rsid w:val="00AA35E5"/>
    <w:rsid w:val="00AA36E8"/>
    <w:rsid w:val="00AA3713"/>
    <w:rsid w:val="00AA38BB"/>
    <w:rsid w:val="00AA5309"/>
    <w:rsid w:val="00AA587F"/>
    <w:rsid w:val="00AA65D7"/>
    <w:rsid w:val="00AA6D34"/>
    <w:rsid w:val="00AA726D"/>
    <w:rsid w:val="00AA7901"/>
    <w:rsid w:val="00AB060E"/>
    <w:rsid w:val="00AB0737"/>
    <w:rsid w:val="00AB1034"/>
    <w:rsid w:val="00AB16F2"/>
    <w:rsid w:val="00AB2C4D"/>
    <w:rsid w:val="00AB30C8"/>
    <w:rsid w:val="00AB31D7"/>
    <w:rsid w:val="00AB4171"/>
    <w:rsid w:val="00AB47CF"/>
    <w:rsid w:val="00AB5447"/>
    <w:rsid w:val="00AB5946"/>
    <w:rsid w:val="00AB5E08"/>
    <w:rsid w:val="00AB626C"/>
    <w:rsid w:val="00AB6345"/>
    <w:rsid w:val="00AB693F"/>
    <w:rsid w:val="00AB6D0F"/>
    <w:rsid w:val="00AB7570"/>
    <w:rsid w:val="00AB758D"/>
    <w:rsid w:val="00AB7724"/>
    <w:rsid w:val="00AC127D"/>
    <w:rsid w:val="00AC29FB"/>
    <w:rsid w:val="00AC3405"/>
    <w:rsid w:val="00AC36C6"/>
    <w:rsid w:val="00AC36F1"/>
    <w:rsid w:val="00AC4258"/>
    <w:rsid w:val="00AC476A"/>
    <w:rsid w:val="00AC48C3"/>
    <w:rsid w:val="00AC5A21"/>
    <w:rsid w:val="00AC5CF1"/>
    <w:rsid w:val="00AC6E67"/>
    <w:rsid w:val="00AC742F"/>
    <w:rsid w:val="00AC7697"/>
    <w:rsid w:val="00AC7A10"/>
    <w:rsid w:val="00AD09EB"/>
    <w:rsid w:val="00AD1AFB"/>
    <w:rsid w:val="00AD1E5B"/>
    <w:rsid w:val="00AD22B4"/>
    <w:rsid w:val="00AD26EC"/>
    <w:rsid w:val="00AD2983"/>
    <w:rsid w:val="00AD4155"/>
    <w:rsid w:val="00AD455C"/>
    <w:rsid w:val="00AD4D35"/>
    <w:rsid w:val="00AD685F"/>
    <w:rsid w:val="00AD7431"/>
    <w:rsid w:val="00AD7787"/>
    <w:rsid w:val="00AE07DC"/>
    <w:rsid w:val="00AE11C0"/>
    <w:rsid w:val="00AE1F5B"/>
    <w:rsid w:val="00AE2016"/>
    <w:rsid w:val="00AE229F"/>
    <w:rsid w:val="00AE24A3"/>
    <w:rsid w:val="00AE2C9F"/>
    <w:rsid w:val="00AE33BB"/>
    <w:rsid w:val="00AE33BE"/>
    <w:rsid w:val="00AE44EF"/>
    <w:rsid w:val="00AE4747"/>
    <w:rsid w:val="00AE4DCB"/>
    <w:rsid w:val="00AE508B"/>
    <w:rsid w:val="00AE5AEE"/>
    <w:rsid w:val="00AE5D9F"/>
    <w:rsid w:val="00AE63AB"/>
    <w:rsid w:val="00AE69F1"/>
    <w:rsid w:val="00AE6B4B"/>
    <w:rsid w:val="00AF024F"/>
    <w:rsid w:val="00AF1388"/>
    <w:rsid w:val="00AF142A"/>
    <w:rsid w:val="00AF413E"/>
    <w:rsid w:val="00AF4E22"/>
    <w:rsid w:val="00AF55C5"/>
    <w:rsid w:val="00AF5C8A"/>
    <w:rsid w:val="00AF5EBE"/>
    <w:rsid w:val="00AF6760"/>
    <w:rsid w:val="00AF6CC8"/>
    <w:rsid w:val="00AF7C1B"/>
    <w:rsid w:val="00AF7D28"/>
    <w:rsid w:val="00B000AD"/>
    <w:rsid w:val="00B0061A"/>
    <w:rsid w:val="00B04467"/>
    <w:rsid w:val="00B048A8"/>
    <w:rsid w:val="00B0498E"/>
    <w:rsid w:val="00B05D07"/>
    <w:rsid w:val="00B0620D"/>
    <w:rsid w:val="00B062DD"/>
    <w:rsid w:val="00B063BC"/>
    <w:rsid w:val="00B06440"/>
    <w:rsid w:val="00B06E70"/>
    <w:rsid w:val="00B0709C"/>
    <w:rsid w:val="00B072F3"/>
    <w:rsid w:val="00B07F68"/>
    <w:rsid w:val="00B108CB"/>
    <w:rsid w:val="00B10A54"/>
    <w:rsid w:val="00B114F8"/>
    <w:rsid w:val="00B11637"/>
    <w:rsid w:val="00B12962"/>
    <w:rsid w:val="00B13F66"/>
    <w:rsid w:val="00B14239"/>
    <w:rsid w:val="00B149C4"/>
    <w:rsid w:val="00B155DE"/>
    <w:rsid w:val="00B158B9"/>
    <w:rsid w:val="00B15FCD"/>
    <w:rsid w:val="00B16D8F"/>
    <w:rsid w:val="00B16DB3"/>
    <w:rsid w:val="00B170CC"/>
    <w:rsid w:val="00B17513"/>
    <w:rsid w:val="00B179FC"/>
    <w:rsid w:val="00B2001D"/>
    <w:rsid w:val="00B201C8"/>
    <w:rsid w:val="00B2074F"/>
    <w:rsid w:val="00B20BEE"/>
    <w:rsid w:val="00B20D60"/>
    <w:rsid w:val="00B21C1B"/>
    <w:rsid w:val="00B248AA"/>
    <w:rsid w:val="00B24D9F"/>
    <w:rsid w:val="00B24E78"/>
    <w:rsid w:val="00B251D0"/>
    <w:rsid w:val="00B258CB"/>
    <w:rsid w:val="00B25C42"/>
    <w:rsid w:val="00B27C1E"/>
    <w:rsid w:val="00B27F8C"/>
    <w:rsid w:val="00B30799"/>
    <w:rsid w:val="00B31A38"/>
    <w:rsid w:val="00B31CFB"/>
    <w:rsid w:val="00B326E9"/>
    <w:rsid w:val="00B32A25"/>
    <w:rsid w:val="00B32CD0"/>
    <w:rsid w:val="00B33B29"/>
    <w:rsid w:val="00B34015"/>
    <w:rsid w:val="00B34E43"/>
    <w:rsid w:val="00B34EB6"/>
    <w:rsid w:val="00B35AAD"/>
    <w:rsid w:val="00B35C3D"/>
    <w:rsid w:val="00B35ED3"/>
    <w:rsid w:val="00B365E1"/>
    <w:rsid w:val="00B368DA"/>
    <w:rsid w:val="00B36AAE"/>
    <w:rsid w:val="00B36FAB"/>
    <w:rsid w:val="00B3718E"/>
    <w:rsid w:val="00B40114"/>
    <w:rsid w:val="00B407EF"/>
    <w:rsid w:val="00B40E2E"/>
    <w:rsid w:val="00B41B3E"/>
    <w:rsid w:val="00B41C31"/>
    <w:rsid w:val="00B424B7"/>
    <w:rsid w:val="00B427C0"/>
    <w:rsid w:val="00B42FBA"/>
    <w:rsid w:val="00B43704"/>
    <w:rsid w:val="00B45BBF"/>
    <w:rsid w:val="00B466F4"/>
    <w:rsid w:val="00B46EA7"/>
    <w:rsid w:val="00B47565"/>
    <w:rsid w:val="00B50097"/>
    <w:rsid w:val="00B5061B"/>
    <w:rsid w:val="00B512C8"/>
    <w:rsid w:val="00B51330"/>
    <w:rsid w:val="00B51808"/>
    <w:rsid w:val="00B51CF9"/>
    <w:rsid w:val="00B52408"/>
    <w:rsid w:val="00B5260F"/>
    <w:rsid w:val="00B5311A"/>
    <w:rsid w:val="00B53164"/>
    <w:rsid w:val="00B534FA"/>
    <w:rsid w:val="00B53A80"/>
    <w:rsid w:val="00B556AF"/>
    <w:rsid w:val="00B5587A"/>
    <w:rsid w:val="00B55E30"/>
    <w:rsid w:val="00B61425"/>
    <w:rsid w:val="00B617B4"/>
    <w:rsid w:val="00B628CB"/>
    <w:rsid w:val="00B63008"/>
    <w:rsid w:val="00B637E2"/>
    <w:rsid w:val="00B64616"/>
    <w:rsid w:val="00B64A4E"/>
    <w:rsid w:val="00B64BB9"/>
    <w:rsid w:val="00B65451"/>
    <w:rsid w:val="00B65919"/>
    <w:rsid w:val="00B65B3E"/>
    <w:rsid w:val="00B66E2A"/>
    <w:rsid w:val="00B672BA"/>
    <w:rsid w:val="00B67911"/>
    <w:rsid w:val="00B679C4"/>
    <w:rsid w:val="00B70517"/>
    <w:rsid w:val="00B707BE"/>
    <w:rsid w:val="00B709C1"/>
    <w:rsid w:val="00B70ACC"/>
    <w:rsid w:val="00B71314"/>
    <w:rsid w:val="00B71BF4"/>
    <w:rsid w:val="00B722E6"/>
    <w:rsid w:val="00B72324"/>
    <w:rsid w:val="00B73024"/>
    <w:rsid w:val="00B7337D"/>
    <w:rsid w:val="00B74555"/>
    <w:rsid w:val="00B74A22"/>
    <w:rsid w:val="00B74A82"/>
    <w:rsid w:val="00B74EF2"/>
    <w:rsid w:val="00B758BA"/>
    <w:rsid w:val="00B75914"/>
    <w:rsid w:val="00B80507"/>
    <w:rsid w:val="00B80BE6"/>
    <w:rsid w:val="00B80C4F"/>
    <w:rsid w:val="00B81945"/>
    <w:rsid w:val="00B81DF3"/>
    <w:rsid w:val="00B83E82"/>
    <w:rsid w:val="00B83FC1"/>
    <w:rsid w:val="00B85E5F"/>
    <w:rsid w:val="00B86EAE"/>
    <w:rsid w:val="00B87480"/>
    <w:rsid w:val="00B87E38"/>
    <w:rsid w:val="00B90BD1"/>
    <w:rsid w:val="00B92562"/>
    <w:rsid w:val="00B92563"/>
    <w:rsid w:val="00B92F31"/>
    <w:rsid w:val="00B9316D"/>
    <w:rsid w:val="00B93357"/>
    <w:rsid w:val="00B938F3"/>
    <w:rsid w:val="00B93D8F"/>
    <w:rsid w:val="00B93DF9"/>
    <w:rsid w:val="00B94107"/>
    <w:rsid w:val="00B9423A"/>
    <w:rsid w:val="00B94419"/>
    <w:rsid w:val="00B95659"/>
    <w:rsid w:val="00B96167"/>
    <w:rsid w:val="00B97CEC"/>
    <w:rsid w:val="00BA017D"/>
    <w:rsid w:val="00BA0208"/>
    <w:rsid w:val="00BA1078"/>
    <w:rsid w:val="00BA13C8"/>
    <w:rsid w:val="00BA13E4"/>
    <w:rsid w:val="00BA2015"/>
    <w:rsid w:val="00BA248A"/>
    <w:rsid w:val="00BA30BC"/>
    <w:rsid w:val="00BA592C"/>
    <w:rsid w:val="00BA5B4F"/>
    <w:rsid w:val="00BA5D27"/>
    <w:rsid w:val="00BA63B1"/>
    <w:rsid w:val="00BA7290"/>
    <w:rsid w:val="00BB062D"/>
    <w:rsid w:val="00BB3CB8"/>
    <w:rsid w:val="00BB3D29"/>
    <w:rsid w:val="00BB3D35"/>
    <w:rsid w:val="00BB422D"/>
    <w:rsid w:val="00BB5782"/>
    <w:rsid w:val="00BB5B1D"/>
    <w:rsid w:val="00BB6378"/>
    <w:rsid w:val="00BB6780"/>
    <w:rsid w:val="00BB68D8"/>
    <w:rsid w:val="00BB692B"/>
    <w:rsid w:val="00BB6D9C"/>
    <w:rsid w:val="00BB6F0E"/>
    <w:rsid w:val="00BB784C"/>
    <w:rsid w:val="00BC0232"/>
    <w:rsid w:val="00BC0DFB"/>
    <w:rsid w:val="00BC0FF3"/>
    <w:rsid w:val="00BC17E3"/>
    <w:rsid w:val="00BC22E7"/>
    <w:rsid w:val="00BC2862"/>
    <w:rsid w:val="00BC3848"/>
    <w:rsid w:val="00BC4803"/>
    <w:rsid w:val="00BC4B41"/>
    <w:rsid w:val="00BC4D50"/>
    <w:rsid w:val="00BC5892"/>
    <w:rsid w:val="00BC6765"/>
    <w:rsid w:val="00BC731E"/>
    <w:rsid w:val="00BC73E7"/>
    <w:rsid w:val="00BD0157"/>
    <w:rsid w:val="00BD0194"/>
    <w:rsid w:val="00BD0242"/>
    <w:rsid w:val="00BD0294"/>
    <w:rsid w:val="00BD06DA"/>
    <w:rsid w:val="00BD07A4"/>
    <w:rsid w:val="00BD0925"/>
    <w:rsid w:val="00BD0DDF"/>
    <w:rsid w:val="00BD104A"/>
    <w:rsid w:val="00BD1266"/>
    <w:rsid w:val="00BD1EA0"/>
    <w:rsid w:val="00BD2982"/>
    <w:rsid w:val="00BD3164"/>
    <w:rsid w:val="00BD4EB2"/>
    <w:rsid w:val="00BD5B2C"/>
    <w:rsid w:val="00BD6922"/>
    <w:rsid w:val="00BD706F"/>
    <w:rsid w:val="00BD73C3"/>
    <w:rsid w:val="00BD7960"/>
    <w:rsid w:val="00BE088A"/>
    <w:rsid w:val="00BE0C29"/>
    <w:rsid w:val="00BE12B7"/>
    <w:rsid w:val="00BE147F"/>
    <w:rsid w:val="00BE185A"/>
    <w:rsid w:val="00BE1950"/>
    <w:rsid w:val="00BE3682"/>
    <w:rsid w:val="00BE401F"/>
    <w:rsid w:val="00BE473B"/>
    <w:rsid w:val="00BE4BC0"/>
    <w:rsid w:val="00BE5560"/>
    <w:rsid w:val="00BE646B"/>
    <w:rsid w:val="00BE7619"/>
    <w:rsid w:val="00BE7894"/>
    <w:rsid w:val="00BE7A0E"/>
    <w:rsid w:val="00BF0114"/>
    <w:rsid w:val="00BF0B89"/>
    <w:rsid w:val="00BF1FFE"/>
    <w:rsid w:val="00BF2475"/>
    <w:rsid w:val="00BF27C6"/>
    <w:rsid w:val="00BF2875"/>
    <w:rsid w:val="00BF2A48"/>
    <w:rsid w:val="00BF2EEB"/>
    <w:rsid w:val="00BF31AC"/>
    <w:rsid w:val="00BF3F58"/>
    <w:rsid w:val="00BF66E3"/>
    <w:rsid w:val="00BF6801"/>
    <w:rsid w:val="00BF7902"/>
    <w:rsid w:val="00BF7FC8"/>
    <w:rsid w:val="00C008DB"/>
    <w:rsid w:val="00C01067"/>
    <w:rsid w:val="00C0158B"/>
    <w:rsid w:val="00C025C3"/>
    <w:rsid w:val="00C02B0A"/>
    <w:rsid w:val="00C02ECC"/>
    <w:rsid w:val="00C03981"/>
    <w:rsid w:val="00C043A3"/>
    <w:rsid w:val="00C104A8"/>
    <w:rsid w:val="00C1089F"/>
    <w:rsid w:val="00C10A9D"/>
    <w:rsid w:val="00C10B61"/>
    <w:rsid w:val="00C10E27"/>
    <w:rsid w:val="00C11110"/>
    <w:rsid w:val="00C11181"/>
    <w:rsid w:val="00C1119B"/>
    <w:rsid w:val="00C112E0"/>
    <w:rsid w:val="00C11C36"/>
    <w:rsid w:val="00C1202F"/>
    <w:rsid w:val="00C1221F"/>
    <w:rsid w:val="00C12663"/>
    <w:rsid w:val="00C132E7"/>
    <w:rsid w:val="00C1379C"/>
    <w:rsid w:val="00C1410B"/>
    <w:rsid w:val="00C14437"/>
    <w:rsid w:val="00C1447B"/>
    <w:rsid w:val="00C150F5"/>
    <w:rsid w:val="00C15BB1"/>
    <w:rsid w:val="00C16035"/>
    <w:rsid w:val="00C16230"/>
    <w:rsid w:val="00C16436"/>
    <w:rsid w:val="00C16486"/>
    <w:rsid w:val="00C167E1"/>
    <w:rsid w:val="00C16A86"/>
    <w:rsid w:val="00C17237"/>
    <w:rsid w:val="00C20C49"/>
    <w:rsid w:val="00C20E3F"/>
    <w:rsid w:val="00C213D5"/>
    <w:rsid w:val="00C21F5C"/>
    <w:rsid w:val="00C22357"/>
    <w:rsid w:val="00C22A7C"/>
    <w:rsid w:val="00C22AF9"/>
    <w:rsid w:val="00C22C33"/>
    <w:rsid w:val="00C22E3C"/>
    <w:rsid w:val="00C23062"/>
    <w:rsid w:val="00C23871"/>
    <w:rsid w:val="00C2417A"/>
    <w:rsid w:val="00C24E07"/>
    <w:rsid w:val="00C25A0E"/>
    <w:rsid w:val="00C25BC4"/>
    <w:rsid w:val="00C25E9B"/>
    <w:rsid w:val="00C25EB7"/>
    <w:rsid w:val="00C26562"/>
    <w:rsid w:val="00C26FDD"/>
    <w:rsid w:val="00C27A69"/>
    <w:rsid w:val="00C27F31"/>
    <w:rsid w:val="00C312B0"/>
    <w:rsid w:val="00C319C6"/>
    <w:rsid w:val="00C31A0B"/>
    <w:rsid w:val="00C3364B"/>
    <w:rsid w:val="00C33B94"/>
    <w:rsid w:val="00C34707"/>
    <w:rsid w:val="00C34A58"/>
    <w:rsid w:val="00C35011"/>
    <w:rsid w:val="00C35411"/>
    <w:rsid w:val="00C3570B"/>
    <w:rsid w:val="00C3582A"/>
    <w:rsid w:val="00C363AF"/>
    <w:rsid w:val="00C36E23"/>
    <w:rsid w:val="00C36FEA"/>
    <w:rsid w:val="00C377B1"/>
    <w:rsid w:val="00C37E6B"/>
    <w:rsid w:val="00C4081B"/>
    <w:rsid w:val="00C40979"/>
    <w:rsid w:val="00C40C33"/>
    <w:rsid w:val="00C412E7"/>
    <w:rsid w:val="00C4147A"/>
    <w:rsid w:val="00C432CB"/>
    <w:rsid w:val="00C435C3"/>
    <w:rsid w:val="00C43631"/>
    <w:rsid w:val="00C43F78"/>
    <w:rsid w:val="00C458C0"/>
    <w:rsid w:val="00C461EC"/>
    <w:rsid w:val="00C473F9"/>
    <w:rsid w:val="00C474E1"/>
    <w:rsid w:val="00C479DB"/>
    <w:rsid w:val="00C47C0F"/>
    <w:rsid w:val="00C47F3A"/>
    <w:rsid w:val="00C50197"/>
    <w:rsid w:val="00C503FA"/>
    <w:rsid w:val="00C5052A"/>
    <w:rsid w:val="00C513E3"/>
    <w:rsid w:val="00C52146"/>
    <w:rsid w:val="00C5272F"/>
    <w:rsid w:val="00C52BFA"/>
    <w:rsid w:val="00C538BD"/>
    <w:rsid w:val="00C5409D"/>
    <w:rsid w:val="00C546E8"/>
    <w:rsid w:val="00C54FFC"/>
    <w:rsid w:val="00C552B2"/>
    <w:rsid w:val="00C559C9"/>
    <w:rsid w:val="00C562B8"/>
    <w:rsid w:val="00C5692A"/>
    <w:rsid w:val="00C57BF4"/>
    <w:rsid w:val="00C57C91"/>
    <w:rsid w:val="00C61198"/>
    <w:rsid w:val="00C6127C"/>
    <w:rsid w:val="00C61345"/>
    <w:rsid w:val="00C62368"/>
    <w:rsid w:val="00C62418"/>
    <w:rsid w:val="00C62FD9"/>
    <w:rsid w:val="00C64919"/>
    <w:rsid w:val="00C64A0C"/>
    <w:rsid w:val="00C6567E"/>
    <w:rsid w:val="00C65BF5"/>
    <w:rsid w:val="00C665DE"/>
    <w:rsid w:val="00C67A95"/>
    <w:rsid w:val="00C70C57"/>
    <w:rsid w:val="00C7217C"/>
    <w:rsid w:val="00C7259A"/>
    <w:rsid w:val="00C726B0"/>
    <w:rsid w:val="00C73011"/>
    <w:rsid w:val="00C73D59"/>
    <w:rsid w:val="00C740E3"/>
    <w:rsid w:val="00C74E1D"/>
    <w:rsid w:val="00C75871"/>
    <w:rsid w:val="00C75965"/>
    <w:rsid w:val="00C75CD2"/>
    <w:rsid w:val="00C76096"/>
    <w:rsid w:val="00C762E2"/>
    <w:rsid w:val="00C763F4"/>
    <w:rsid w:val="00C76F8A"/>
    <w:rsid w:val="00C80007"/>
    <w:rsid w:val="00C805BD"/>
    <w:rsid w:val="00C80908"/>
    <w:rsid w:val="00C8133A"/>
    <w:rsid w:val="00C81810"/>
    <w:rsid w:val="00C820B3"/>
    <w:rsid w:val="00C82D32"/>
    <w:rsid w:val="00C82D80"/>
    <w:rsid w:val="00C82EFE"/>
    <w:rsid w:val="00C841D5"/>
    <w:rsid w:val="00C84A84"/>
    <w:rsid w:val="00C86011"/>
    <w:rsid w:val="00C86454"/>
    <w:rsid w:val="00C868BF"/>
    <w:rsid w:val="00C86E66"/>
    <w:rsid w:val="00C873A5"/>
    <w:rsid w:val="00C90D3F"/>
    <w:rsid w:val="00C919CD"/>
    <w:rsid w:val="00C91F3D"/>
    <w:rsid w:val="00C933A9"/>
    <w:rsid w:val="00C93800"/>
    <w:rsid w:val="00C9582E"/>
    <w:rsid w:val="00C95DA7"/>
    <w:rsid w:val="00C9623C"/>
    <w:rsid w:val="00C9678F"/>
    <w:rsid w:val="00C969AF"/>
    <w:rsid w:val="00C96C39"/>
    <w:rsid w:val="00C97578"/>
    <w:rsid w:val="00C9780A"/>
    <w:rsid w:val="00C97CBA"/>
    <w:rsid w:val="00CA1055"/>
    <w:rsid w:val="00CA31FA"/>
    <w:rsid w:val="00CA3ACC"/>
    <w:rsid w:val="00CA3C49"/>
    <w:rsid w:val="00CA4815"/>
    <w:rsid w:val="00CA48C8"/>
    <w:rsid w:val="00CA4DBE"/>
    <w:rsid w:val="00CA5520"/>
    <w:rsid w:val="00CA59C8"/>
    <w:rsid w:val="00CA60E2"/>
    <w:rsid w:val="00CA6123"/>
    <w:rsid w:val="00CA61D0"/>
    <w:rsid w:val="00CA70D5"/>
    <w:rsid w:val="00CA7513"/>
    <w:rsid w:val="00CA7B4A"/>
    <w:rsid w:val="00CB01A9"/>
    <w:rsid w:val="00CB0480"/>
    <w:rsid w:val="00CB09A3"/>
    <w:rsid w:val="00CB28F5"/>
    <w:rsid w:val="00CB2C38"/>
    <w:rsid w:val="00CB3811"/>
    <w:rsid w:val="00CB456F"/>
    <w:rsid w:val="00CB5240"/>
    <w:rsid w:val="00CB670A"/>
    <w:rsid w:val="00CB6D02"/>
    <w:rsid w:val="00CB6E98"/>
    <w:rsid w:val="00CB76B8"/>
    <w:rsid w:val="00CB784E"/>
    <w:rsid w:val="00CC0E4E"/>
    <w:rsid w:val="00CC0F83"/>
    <w:rsid w:val="00CC0F92"/>
    <w:rsid w:val="00CC1930"/>
    <w:rsid w:val="00CC193F"/>
    <w:rsid w:val="00CC1DAD"/>
    <w:rsid w:val="00CC1FF3"/>
    <w:rsid w:val="00CC2535"/>
    <w:rsid w:val="00CC2C75"/>
    <w:rsid w:val="00CC2EA4"/>
    <w:rsid w:val="00CC4E9A"/>
    <w:rsid w:val="00CC523B"/>
    <w:rsid w:val="00CC61C9"/>
    <w:rsid w:val="00CC6376"/>
    <w:rsid w:val="00CC640D"/>
    <w:rsid w:val="00CC6A04"/>
    <w:rsid w:val="00CC7019"/>
    <w:rsid w:val="00CC779F"/>
    <w:rsid w:val="00CC79DF"/>
    <w:rsid w:val="00CD02EB"/>
    <w:rsid w:val="00CD05BC"/>
    <w:rsid w:val="00CD13E7"/>
    <w:rsid w:val="00CD17AE"/>
    <w:rsid w:val="00CD19E4"/>
    <w:rsid w:val="00CD217F"/>
    <w:rsid w:val="00CD22DA"/>
    <w:rsid w:val="00CD3A38"/>
    <w:rsid w:val="00CD51ED"/>
    <w:rsid w:val="00CD53E4"/>
    <w:rsid w:val="00CD542F"/>
    <w:rsid w:val="00CD559C"/>
    <w:rsid w:val="00CD57DC"/>
    <w:rsid w:val="00CD6F89"/>
    <w:rsid w:val="00CD7029"/>
    <w:rsid w:val="00CD70FC"/>
    <w:rsid w:val="00CE0E2C"/>
    <w:rsid w:val="00CE2462"/>
    <w:rsid w:val="00CE2904"/>
    <w:rsid w:val="00CE2E87"/>
    <w:rsid w:val="00CE2F2D"/>
    <w:rsid w:val="00CE2F61"/>
    <w:rsid w:val="00CE422F"/>
    <w:rsid w:val="00CE4CDA"/>
    <w:rsid w:val="00CE650E"/>
    <w:rsid w:val="00CE66E5"/>
    <w:rsid w:val="00CE7E22"/>
    <w:rsid w:val="00CE7FB5"/>
    <w:rsid w:val="00CF021E"/>
    <w:rsid w:val="00CF0DAF"/>
    <w:rsid w:val="00CF1E33"/>
    <w:rsid w:val="00CF2537"/>
    <w:rsid w:val="00CF3005"/>
    <w:rsid w:val="00CF321A"/>
    <w:rsid w:val="00CF3A82"/>
    <w:rsid w:val="00CF3B23"/>
    <w:rsid w:val="00CF5146"/>
    <w:rsid w:val="00CF51B6"/>
    <w:rsid w:val="00CF5459"/>
    <w:rsid w:val="00CF5844"/>
    <w:rsid w:val="00CF5BDD"/>
    <w:rsid w:val="00CF6580"/>
    <w:rsid w:val="00CF6782"/>
    <w:rsid w:val="00CF6FCE"/>
    <w:rsid w:val="00CF78FE"/>
    <w:rsid w:val="00CF7C3D"/>
    <w:rsid w:val="00CF7C8F"/>
    <w:rsid w:val="00CF7D69"/>
    <w:rsid w:val="00D015DE"/>
    <w:rsid w:val="00D01AD0"/>
    <w:rsid w:val="00D026C9"/>
    <w:rsid w:val="00D03362"/>
    <w:rsid w:val="00D0469C"/>
    <w:rsid w:val="00D046F0"/>
    <w:rsid w:val="00D04D58"/>
    <w:rsid w:val="00D04EE7"/>
    <w:rsid w:val="00D056F3"/>
    <w:rsid w:val="00D06607"/>
    <w:rsid w:val="00D0662D"/>
    <w:rsid w:val="00D07062"/>
    <w:rsid w:val="00D077CC"/>
    <w:rsid w:val="00D07C1B"/>
    <w:rsid w:val="00D100EB"/>
    <w:rsid w:val="00D108EB"/>
    <w:rsid w:val="00D117DC"/>
    <w:rsid w:val="00D11F21"/>
    <w:rsid w:val="00D12057"/>
    <w:rsid w:val="00D12099"/>
    <w:rsid w:val="00D123EA"/>
    <w:rsid w:val="00D126BC"/>
    <w:rsid w:val="00D130A0"/>
    <w:rsid w:val="00D137F7"/>
    <w:rsid w:val="00D13AC0"/>
    <w:rsid w:val="00D15138"/>
    <w:rsid w:val="00D152CD"/>
    <w:rsid w:val="00D1550C"/>
    <w:rsid w:val="00D1581A"/>
    <w:rsid w:val="00D16198"/>
    <w:rsid w:val="00D167C2"/>
    <w:rsid w:val="00D16AA3"/>
    <w:rsid w:val="00D17991"/>
    <w:rsid w:val="00D201A1"/>
    <w:rsid w:val="00D206AC"/>
    <w:rsid w:val="00D207B4"/>
    <w:rsid w:val="00D20823"/>
    <w:rsid w:val="00D20E19"/>
    <w:rsid w:val="00D211C4"/>
    <w:rsid w:val="00D223EF"/>
    <w:rsid w:val="00D230C4"/>
    <w:rsid w:val="00D2310D"/>
    <w:rsid w:val="00D23B55"/>
    <w:rsid w:val="00D24A1A"/>
    <w:rsid w:val="00D24F90"/>
    <w:rsid w:val="00D25C7C"/>
    <w:rsid w:val="00D2625E"/>
    <w:rsid w:val="00D27060"/>
    <w:rsid w:val="00D278F1"/>
    <w:rsid w:val="00D279A1"/>
    <w:rsid w:val="00D305A0"/>
    <w:rsid w:val="00D3086F"/>
    <w:rsid w:val="00D308DC"/>
    <w:rsid w:val="00D30DD3"/>
    <w:rsid w:val="00D3210F"/>
    <w:rsid w:val="00D325A3"/>
    <w:rsid w:val="00D32934"/>
    <w:rsid w:val="00D33166"/>
    <w:rsid w:val="00D334EA"/>
    <w:rsid w:val="00D33AA1"/>
    <w:rsid w:val="00D33EE5"/>
    <w:rsid w:val="00D35B29"/>
    <w:rsid w:val="00D35DEA"/>
    <w:rsid w:val="00D35EBA"/>
    <w:rsid w:val="00D3762A"/>
    <w:rsid w:val="00D37B3B"/>
    <w:rsid w:val="00D37E22"/>
    <w:rsid w:val="00D40390"/>
    <w:rsid w:val="00D4062F"/>
    <w:rsid w:val="00D4189E"/>
    <w:rsid w:val="00D429E0"/>
    <w:rsid w:val="00D43E2F"/>
    <w:rsid w:val="00D44311"/>
    <w:rsid w:val="00D44B47"/>
    <w:rsid w:val="00D44ECC"/>
    <w:rsid w:val="00D45627"/>
    <w:rsid w:val="00D46532"/>
    <w:rsid w:val="00D46674"/>
    <w:rsid w:val="00D47725"/>
    <w:rsid w:val="00D5070C"/>
    <w:rsid w:val="00D507ED"/>
    <w:rsid w:val="00D517C0"/>
    <w:rsid w:val="00D51DBE"/>
    <w:rsid w:val="00D520E1"/>
    <w:rsid w:val="00D52AD0"/>
    <w:rsid w:val="00D52D6C"/>
    <w:rsid w:val="00D53868"/>
    <w:rsid w:val="00D539D2"/>
    <w:rsid w:val="00D5469D"/>
    <w:rsid w:val="00D54DCD"/>
    <w:rsid w:val="00D55104"/>
    <w:rsid w:val="00D557BF"/>
    <w:rsid w:val="00D56129"/>
    <w:rsid w:val="00D56199"/>
    <w:rsid w:val="00D5667D"/>
    <w:rsid w:val="00D57134"/>
    <w:rsid w:val="00D57ED9"/>
    <w:rsid w:val="00D600FE"/>
    <w:rsid w:val="00D619F1"/>
    <w:rsid w:val="00D61C8F"/>
    <w:rsid w:val="00D61CF2"/>
    <w:rsid w:val="00D61DE1"/>
    <w:rsid w:val="00D61E58"/>
    <w:rsid w:val="00D62476"/>
    <w:rsid w:val="00D62720"/>
    <w:rsid w:val="00D643B5"/>
    <w:rsid w:val="00D646E2"/>
    <w:rsid w:val="00D65E22"/>
    <w:rsid w:val="00D65F7C"/>
    <w:rsid w:val="00D660DF"/>
    <w:rsid w:val="00D66581"/>
    <w:rsid w:val="00D66DBE"/>
    <w:rsid w:val="00D67335"/>
    <w:rsid w:val="00D679F0"/>
    <w:rsid w:val="00D70438"/>
    <w:rsid w:val="00D7048E"/>
    <w:rsid w:val="00D7053B"/>
    <w:rsid w:val="00D7141E"/>
    <w:rsid w:val="00D72634"/>
    <w:rsid w:val="00D729BA"/>
    <w:rsid w:val="00D72A53"/>
    <w:rsid w:val="00D735D3"/>
    <w:rsid w:val="00D73A34"/>
    <w:rsid w:val="00D747EE"/>
    <w:rsid w:val="00D760DD"/>
    <w:rsid w:val="00D763BF"/>
    <w:rsid w:val="00D76723"/>
    <w:rsid w:val="00D76851"/>
    <w:rsid w:val="00D76FA6"/>
    <w:rsid w:val="00D77783"/>
    <w:rsid w:val="00D7781A"/>
    <w:rsid w:val="00D8103F"/>
    <w:rsid w:val="00D8115C"/>
    <w:rsid w:val="00D8165E"/>
    <w:rsid w:val="00D8174D"/>
    <w:rsid w:val="00D849BC"/>
    <w:rsid w:val="00D849FA"/>
    <w:rsid w:val="00D84E1D"/>
    <w:rsid w:val="00D85305"/>
    <w:rsid w:val="00D85798"/>
    <w:rsid w:val="00D86A2F"/>
    <w:rsid w:val="00D86B88"/>
    <w:rsid w:val="00D87B88"/>
    <w:rsid w:val="00D9011C"/>
    <w:rsid w:val="00D901B7"/>
    <w:rsid w:val="00D915DC"/>
    <w:rsid w:val="00D9195C"/>
    <w:rsid w:val="00D9207D"/>
    <w:rsid w:val="00D92A1A"/>
    <w:rsid w:val="00D93057"/>
    <w:rsid w:val="00D938AD"/>
    <w:rsid w:val="00D939B5"/>
    <w:rsid w:val="00D93C32"/>
    <w:rsid w:val="00D94CB3"/>
    <w:rsid w:val="00D95436"/>
    <w:rsid w:val="00D95BC6"/>
    <w:rsid w:val="00D95F5D"/>
    <w:rsid w:val="00D96A5B"/>
    <w:rsid w:val="00D96C74"/>
    <w:rsid w:val="00D96D6B"/>
    <w:rsid w:val="00D96F63"/>
    <w:rsid w:val="00D96FA9"/>
    <w:rsid w:val="00D9722F"/>
    <w:rsid w:val="00D97251"/>
    <w:rsid w:val="00D972F4"/>
    <w:rsid w:val="00D9740B"/>
    <w:rsid w:val="00D97B37"/>
    <w:rsid w:val="00D97C1D"/>
    <w:rsid w:val="00DA0362"/>
    <w:rsid w:val="00DA1460"/>
    <w:rsid w:val="00DA1B18"/>
    <w:rsid w:val="00DA1F58"/>
    <w:rsid w:val="00DA2E85"/>
    <w:rsid w:val="00DA36E1"/>
    <w:rsid w:val="00DA3E28"/>
    <w:rsid w:val="00DA42A5"/>
    <w:rsid w:val="00DA4336"/>
    <w:rsid w:val="00DA4B3E"/>
    <w:rsid w:val="00DA4D4C"/>
    <w:rsid w:val="00DA56F1"/>
    <w:rsid w:val="00DA5E13"/>
    <w:rsid w:val="00DA6C1C"/>
    <w:rsid w:val="00DB1452"/>
    <w:rsid w:val="00DB1BD5"/>
    <w:rsid w:val="00DB1D4F"/>
    <w:rsid w:val="00DB2A01"/>
    <w:rsid w:val="00DB48BF"/>
    <w:rsid w:val="00DB4965"/>
    <w:rsid w:val="00DB50D4"/>
    <w:rsid w:val="00DB5193"/>
    <w:rsid w:val="00DB5923"/>
    <w:rsid w:val="00DB680C"/>
    <w:rsid w:val="00DB6B8B"/>
    <w:rsid w:val="00DB714B"/>
    <w:rsid w:val="00DB7944"/>
    <w:rsid w:val="00DC000F"/>
    <w:rsid w:val="00DC0459"/>
    <w:rsid w:val="00DC0617"/>
    <w:rsid w:val="00DC0D64"/>
    <w:rsid w:val="00DC1CEF"/>
    <w:rsid w:val="00DC1D3C"/>
    <w:rsid w:val="00DC24E6"/>
    <w:rsid w:val="00DC3249"/>
    <w:rsid w:val="00DC3A1E"/>
    <w:rsid w:val="00DC3EF5"/>
    <w:rsid w:val="00DC5518"/>
    <w:rsid w:val="00DC5574"/>
    <w:rsid w:val="00DC5766"/>
    <w:rsid w:val="00DC604D"/>
    <w:rsid w:val="00DC61B8"/>
    <w:rsid w:val="00DC630C"/>
    <w:rsid w:val="00DC6C5B"/>
    <w:rsid w:val="00DC7895"/>
    <w:rsid w:val="00DC7A1E"/>
    <w:rsid w:val="00DC7C46"/>
    <w:rsid w:val="00DD1F32"/>
    <w:rsid w:val="00DD280D"/>
    <w:rsid w:val="00DD28AD"/>
    <w:rsid w:val="00DD2A53"/>
    <w:rsid w:val="00DD3094"/>
    <w:rsid w:val="00DD3306"/>
    <w:rsid w:val="00DD408C"/>
    <w:rsid w:val="00DD41C5"/>
    <w:rsid w:val="00DD4302"/>
    <w:rsid w:val="00DD445F"/>
    <w:rsid w:val="00DD4B4D"/>
    <w:rsid w:val="00DD525A"/>
    <w:rsid w:val="00DD53DC"/>
    <w:rsid w:val="00DD6B4D"/>
    <w:rsid w:val="00DD6C63"/>
    <w:rsid w:val="00DD6CAB"/>
    <w:rsid w:val="00DD6FD8"/>
    <w:rsid w:val="00DE0CE5"/>
    <w:rsid w:val="00DE101D"/>
    <w:rsid w:val="00DE11EF"/>
    <w:rsid w:val="00DE14BA"/>
    <w:rsid w:val="00DE1AAD"/>
    <w:rsid w:val="00DE2172"/>
    <w:rsid w:val="00DE226C"/>
    <w:rsid w:val="00DE22D7"/>
    <w:rsid w:val="00DE2B2A"/>
    <w:rsid w:val="00DE2F33"/>
    <w:rsid w:val="00DE3AE5"/>
    <w:rsid w:val="00DE3C3C"/>
    <w:rsid w:val="00DE4191"/>
    <w:rsid w:val="00DE42C4"/>
    <w:rsid w:val="00DE5405"/>
    <w:rsid w:val="00DE542B"/>
    <w:rsid w:val="00DE5715"/>
    <w:rsid w:val="00DE5ADB"/>
    <w:rsid w:val="00DE5FB1"/>
    <w:rsid w:val="00DE6C13"/>
    <w:rsid w:val="00DE6DD5"/>
    <w:rsid w:val="00DE74A2"/>
    <w:rsid w:val="00DE7B4D"/>
    <w:rsid w:val="00DF0365"/>
    <w:rsid w:val="00DF24EB"/>
    <w:rsid w:val="00DF2B56"/>
    <w:rsid w:val="00DF2F5C"/>
    <w:rsid w:val="00DF3E82"/>
    <w:rsid w:val="00DF41EE"/>
    <w:rsid w:val="00DF4A12"/>
    <w:rsid w:val="00DF4FD6"/>
    <w:rsid w:val="00DF54E9"/>
    <w:rsid w:val="00DF56D4"/>
    <w:rsid w:val="00DF58D4"/>
    <w:rsid w:val="00DF5B23"/>
    <w:rsid w:val="00DF5D60"/>
    <w:rsid w:val="00DF602D"/>
    <w:rsid w:val="00DF6065"/>
    <w:rsid w:val="00DF6936"/>
    <w:rsid w:val="00DF7214"/>
    <w:rsid w:val="00DF7A2C"/>
    <w:rsid w:val="00E00B13"/>
    <w:rsid w:val="00E012C9"/>
    <w:rsid w:val="00E019B0"/>
    <w:rsid w:val="00E01FD6"/>
    <w:rsid w:val="00E02B0F"/>
    <w:rsid w:val="00E03EBA"/>
    <w:rsid w:val="00E04986"/>
    <w:rsid w:val="00E04ADE"/>
    <w:rsid w:val="00E051C8"/>
    <w:rsid w:val="00E052E3"/>
    <w:rsid w:val="00E05604"/>
    <w:rsid w:val="00E058F6"/>
    <w:rsid w:val="00E0631E"/>
    <w:rsid w:val="00E0697E"/>
    <w:rsid w:val="00E07043"/>
    <w:rsid w:val="00E07478"/>
    <w:rsid w:val="00E07EAF"/>
    <w:rsid w:val="00E07F05"/>
    <w:rsid w:val="00E10D72"/>
    <w:rsid w:val="00E1101E"/>
    <w:rsid w:val="00E114B7"/>
    <w:rsid w:val="00E12172"/>
    <w:rsid w:val="00E1270C"/>
    <w:rsid w:val="00E14553"/>
    <w:rsid w:val="00E15757"/>
    <w:rsid w:val="00E15856"/>
    <w:rsid w:val="00E163C2"/>
    <w:rsid w:val="00E1652F"/>
    <w:rsid w:val="00E16A5F"/>
    <w:rsid w:val="00E17739"/>
    <w:rsid w:val="00E200FB"/>
    <w:rsid w:val="00E21497"/>
    <w:rsid w:val="00E22809"/>
    <w:rsid w:val="00E22CAF"/>
    <w:rsid w:val="00E2576E"/>
    <w:rsid w:val="00E260FF"/>
    <w:rsid w:val="00E263F2"/>
    <w:rsid w:val="00E269EC"/>
    <w:rsid w:val="00E26CD3"/>
    <w:rsid w:val="00E2714B"/>
    <w:rsid w:val="00E27748"/>
    <w:rsid w:val="00E27D61"/>
    <w:rsid w:val="00E30305"/>
    <w:rsid w:val="00E3066F"/>
    <w:rsid w:val="00E308C1"/>
    <w:rsid w:val="00E3224C"/>
    <w:rsid w:val="00E32356"/>
    <w:rsid w:val="00E324ED"/>
    <w:rsid w:val="00E32814"/>
    <w:rsid w:val="00E3368B"/>
    <w:rsid w:val="00E33942"/>
    <w:rsid w:val="00E34099"/>
    <w:rsid w:val="00E34890"/>
    <w:rsid w:val="00E34E62"/>
    <w:rsid w:val="00E34E7A"/>
    <w:rsid w:val="00E35094"/>
    <w:rsid w:val="00E356EA"/>
    <w:rsid w:val="00E35B4D"/>
    <w:rsid w:val="00E36D7E"/>
    <w:rsid w:val="00E371C5"/>
    <w:rsid w:val="00E373B3"/>
    <w:rsid w:val="00E37447"/>
    <w:rsid w:val="00E37DBD"/>
    <w:rsid w:val="00E37E53"/>
    <w:rsid w:val="00E37FA1"/>
    <w:rsid w:val="00E4182A"/>
    <w:rsid w:val="00E4220D"/>
    <w:rsid w:val="00E4252F"/>
    <w:rsid w:val="00E42694"/>
    <w:rsid w:val="00E42BC5"/>
    <w:rsid w:val="00E43166"/>
    <w:rsid w:val="00E437E5"/>
    <w:rsid w:val="00E45315"/>
    <w:rsid w:val="00E47260"/>
    <w:rsid w:val="00E4746B"/>
    <w:rsid w:val="00E475BE"/>
    <w:rsid w:val="00E47EA3"/>
    <w:rsid w:val="00E50111"/>
    <w:rsid w:val="00E50B43"/>
    <w:rsid w:val="00E514D5"/>
    <w:rsid w:val="00E51DD3"/>
    <w:rsid w:val="00E5289D"/>
    <w:rsid w:val="00E52AE2"/>
    <w:rsid w:val="00E530B4"/>
    <w:rsid w:val="00E5325F"/>
    <w:rsid w:val="00E53CB7"/>
    <w:rsid w:val="00E542B4"/>
    <w:rsid w:val="00E54827"/>
    <w:rsid w:val="00E549CD"/>
    <w:rsid w:val="00E54D17"/>
    <w:rsid w:val="00E55786"/>
    <w:rsid w:val="00E56569"/>
    <w:rsid w:val="00E56D42"/>
    <w:rsid w:val="00E57AEC"/>
    <w:rsid w:val="00E57F16"/>
    <w:rsid w:val="00E57FD3"/>
    <w:rsid w:val="00E60639"/>
    <w:rsid w:val="00E6065C"/>
    <w:rsid w:val="00E606C9"/>
    <w:rsid w:val="00E60F02"/>
    <w:rsid w:val="00E616C7"/>
    <w:rsid w:val="00E619A4"/>
    <w:rsid w:val="00E61C20"/>
    <w:rsid w:val="00E61FA0"/>
    <w:rsid w:val="00E623B9"/>
    <w:rsid w:val="00E63AA9"/>
    <w:rsid w:val="00E63DF5"/>
    <w:rsid w:val="00E63F06"/>
    <w:rsid w:val="00E64E11"/>
    <w:rsid w:val="00E65138"/>
    <w:rsid w:val="00E651B1"/>
    <w:rsid w:val="00E65F00"/>
    <w:rsid w:val="00E66242"/>
    <w:rsid w:val="00E66AB3"/>
    <w:rsid w:val="00E67444"/>
    <w:rsid w:val="00E679F1"/>
    <w:rsid w:val="00E67E40"/>
    <w:rsid w:val="00E704E9"/>
    <w:rsid w:val="00E706F6"/>
    <w:rsid w:val="00E70983"/>
    <w:rsid w:val="00E7114E"/>
    <w:rsid w:val="00E71CFA"/>
    <w:rsid w:val="00E72D3A"/>
    <w:rsid w:val="00E72DB1"/>
    <w:rsid w:val="00E73EB6"/>
    <w:rsid w:val="00E74423"/>
    <w:rsid w:val="00E74BC0"/>
    <w:rsid w:val="00E74C2E"/>
    <w:rsid w:val="00E75173"/>
    <w:rsid w:val="00E7536E"/>
    <w:rsid w:val="00E7572D"/>
    <w:rsid w:val="00E759B0"/>
    <w:rsid w:val="00E76404"/>
    <w:rsid w:val="00E7657A"/>
    <w:rsid w:val="00E76AF7"/>
    <w:rsid w:val="00E76BD4"/>
    <w:rsid w:val="00E77157"/>
    <w:rsid w:val="00E77E34"/>
    <w:rsid w:val="00E8058D"/>
    <w:rsid w:val="00E80B56"/>
    <w:rsid w:val="00E8111C"/>
    <w:rsid w:val="00E81168"/>
    <w:rsid w:val="00E8140E"/>
    <w:rsid w:val="00E8199F"/>
    <w:rsid w:val="00E8271D"/>
    <w:rsid w:val="00E827A5"/>
    <w:rsid w:val="00E84153"/>
    <w:rsid w:val="00E85ED4"/>
    <w:rsid w:val="00E860FB"/>
    <w:rsid w:val="00E872B5"/>
    <w:rsid w:val="00E87B51"/>
    <w:rsid w:val="00E87C51"/>
    <w:rsid w:val="00E90224"/>
    <w:rsid w:val="00E905B5"/>
    <w:rsid w:val="00E908E4"/>
    <w:rsid w:val="00E91414"/>
    <w:rsid w:val="00E915CF"/>
    <w:rsid w:val="00E919CC"/>
    <w:rsid w:val="00E9239C"/>
    <w:rsid w:val="00E92F7F"/>
    <w:rsid w:val="00E93A8C"/>
    <w:rsid w:val="00E93DBB"/>
    <w:rsid w:val="00E94D95"/>
    <w:rsid w:val="00E954F1"/>
    <w:rsid w:val="00E969AB"/>
    <w:rsid w:val="00E96CF4"/>
    <w:rsid w:val="00E97564"/>
    <w:rsid w:val="00E978D7"/>
    <w:rsid w:val="00EA0532"/>
    <w:rsid w:val="00EA068C"/>
    <w:rsid w:val="00EA06D2"/>
    <w:rsid w:val="00EA07CB"/>
    <w:rsid w:val="00EA17DD"/>
    <w:rsid w:val="00EA213A"/>
    <w:rsid w:val="00EA3ECB"/>
    <w:rsid w:val="00EA3F43"/>
    <w:rsid w:val="00EA4218"/>
    <w:rsid w:val="00EA4672"/>
    <w:rsid w:val="00EA48EC"/>
    <w:rsid w:val="00EA4BE1"/>
    <w:rsid w:val="00EA4E25"/>
    <w:rsid w:val="00EA4F58"/>
    <w:rsid w:val="00EA670E"/>
    <w:rsid w:val="00EA683F"/>
    <w:rsid w:val="00EA7A1E"/>
    <w:rsid w:val="00EA7C17"/>
    <w:rsid w:val="00EB0277"/>
    <w:rsid w:val="00EB09BC"/>
    <w:rsid w:val="00EB1C83"/>
    <w:rsid w:val="00EB1F44"/>
    <w:rsid w:val="00EB22D8"/>
    <w:rsid w:val="00EB2548"/>
    <w:rsid w:val="00EB4047"/>
    <w:rsid w:val="00EB45C7"/>
    <w:rsid w:val="00EB4EBE"/>
    <w:rsid w:val="00EB52EA"/>
    <w:rsid w:val="00EB5371"/>
    <w:rsid w:val="00EB5622"/>
    <w:rsid w:val="00EB6101"/>
    <w:rsid w:val="00EB740F"/>
    <w:rsid w:val="00EC05EE"/>
    <w:rsid w:val="00EC08A5"/>
    <w:rsid w:val="00EC0F6C"/>
    <w:rsid w:val="00EC1113"/>
    <w:rsid w:val="00EC1735"/>
    <w:rsid w:val="00EC1AB7"/>
    <w:rsid w:val="00EC2522"/>
    <w:rsid w:val="00EC25A5"/>
    <w:rsid w:val="00EC2B0E"/>
    <w:rsid w:val="00EC2BD3"/>
    <w:rsid w:val="00EC2CA9"/>
    <w:rsid w:val="00EC4713"/>
    <w:rsid w:val="00EC6EBE"/>
    <w:rsid w:val="00EC7505"/>
    <w:rsid w:val="00EC759A"/>
    <w:rsid w:val="00ED0459"/>
    <w:rsid w:val="00ED047E"/>
    <w:rsid w:val="00ED2429"/>
    <w:rsid w:val="00ED2674"/>
    <w:rsid w:val="00ED2725"/>
    <w:rsid w:val="00ED2E1F"/>
    <w:rsid w:val="00ED34DA"/>
    <w:rsid w:val="00ED3779"/>
    <w:rsid w:val="00ED3C3A"/>
    <w:rsid w:val="00ED42AE"/>
    <w:rsid w:val="00ED48C6"/>
    <w:rsid w:val="00ED4E52"/>
    <w:rsid w:val="00ED4F64"/>
    <w:rsid w:val="00ED5071"/>
    <w:rsid w:val="00ED515A"/>
    <w:rsid w:val="00ED578E"/>
    <w:rsid w:val="00ED58C2"/>
    <w:rsid w:val="00ED5919"/>
    <w:rsid w:val="00ED690F"/>
    <w:rsid w:val="00ED7300"/>
    <w:rsid w:val="00EE04DF"/>
    <w:rsid w:val="00EE077B"/>
    <w:rsid w:val="00EE1E53"/>
    <w:rsid w:val="00EE33E9"/>
    <w:rsid w:val="00EE3BDD"/>
    <w:rsid w:val="00EE3E5D"/>
    <w:rsid w:val="00EE4240"/>
    <w:rsid w:val="00EE4D2D"/>
    <w:rsid w:val="00EE53FF"/>
    <w:rsid w:val="00EE5ECD"/>
    <w:rsid w:val="00EE68E3"/>
    <w:rsid w:val="00EE70E5"/>
    <w:rsid w:val="00EE77A2"/>
    <w:rsid w:val="00EF0005"/>
    <w:rsid w:val="00EF0124"/>
    <w:rsid w:val="00EF1529"/>
    <w:rsid w:val="00EF170B"/>
    <w:rsid w:val="00EF1CA7"/>
    <w:rsid w:val="00EF25AE"/>
    <w:rsid w:val="00EF2897"/>
    <w:rsid w:val="00EF345B"/>
    <w:rsid w:val="00EF366A"/>
    <w:rsid w:val="00EF5029"/>
    <w:rsid w:val="00EF516C"/>
    <w:rsid w:val="00EF575E"/>
    <w:rsid w:val="00EF5D3F"/>
    <w:rsid w:val="00EF7DD8"/>
    <w:rsid w:val="00F002BF"/>
    <w:rsid w:val="00F0118F"/>
    <w:rsid w:val="00F01A64"/>
    <w:rsid w:val="00F01BEB"/>
    <w:rsid w:val="00F02C3B"/>
    <w:rsid w:val="00F0324A"/>
    <w:rsid w:val="00F0337A"/>
    <w:rsid w:val="00F03C03"/>
    <w:rsid w:val="00F03E31"/>
    <w:rsid w:val="00F04477"/>
    <w:rsid w:val="00F0473E"/>
    <w:rsid w:val="00F061FC"/>
    <w:rsid w:val="00F065A6"/>
    <w:rsid w:val="00F066F1"/>
    <w:rsid w:val="00F10613"/>
    <w:rsid w:val="00F1242D"/>
    <w:rsid w:val="00F13C0B"/>
    <w:rsid w:val="00F13C10"/>
    <w:rsid w:val="00F13E08"/>
    <w:rsid w:val="00F14288"/>
    <w:rsid w:val="00F1431A"/>
    <w:rsid w:val="00F14339"/>
    <w:rsid w:val="00F1447B"/>
    <w:rsid w:val="00F14C51"/>
    <w:rsid w:val="00F1548B"/>
    <w:rsid w:val="00F1684F"/>
    <w:rsid w:val="00F1746B"/>
    <w:rsid w:val="00F177A5"/>
    <w:rsid w:val="00F17C2E"/>
    <w:rsid w:val="00F17E64"/>
    <w:rsid w:val="00F20935"/>
    <w:rsid w:val="00F21E0D"/>
    <w:rsid w:val="00F22DD4"/>
    <w:rsid w:val="00F22EE8"/>
    <w:rsid w:val="00F238B7"/>
    <w:rsid w:val="00F23A11"/>
    <w:rsid w:val="00F23DF1"/>
    <w:rsid w:val="00F23E8C"/>
    <w:rsid w:val="00F25B79"/>
    <w:rsid w:val="00F260D3"/>
    <w:rsid w:val="00F26317"/>
    <w:rsid w:val="00F264D7"/>
    <w:rsid w:val="00F27818"/>
    <w:rsid w:val="00F27FA8"/>
    <w:rsid w:val="00F3162E"/>
    <w:rsid w:val="00F31999"/>
    <w:rsid w:val="00F31E9F"/>
    <w:rsid w:val="00F328FC"/>
    <w:rsid w:val="00F32B67"/>
    <w:rsid w:val="00F3358F"/>
    <w:rsid w:val="00F33816"/>
    <w:rsid w:val="00F347A3"/>
    <w:rsid w:val="00F34DE3"/>
    <w:rsid w:val="00F34E4A"/>
    <w:rsid w:val="00F35006"/>
    <w:rsid w:val="00F35585"/>
    <w:rsid w:val="00F358D2"/>
    <w:rsid w:val="00F35F44"/>
    <w:rsid w:val="00F36D11"/>
    <w:rsid w:val="00F373D8"/>
    <w:rsid w:val="00F37624"/>
    <w:rsid w:val="00F37B30"/>
    <w:rsid w:val="00F37C22"/>
    <w:rsid w:val="00F40087"/>
    <w:rsid w:val="00F409A6"/>
    <w:rsid w:val="00F4264A"/>
    <w:rsid w:val="00F42C37"/>
    <w:rsid w:val="00F4539A"/>
    <w:rsid w:val="00F46218"/>
    <w:rsid w:val="00F46B97"/>
    <w:rsid w:val="00F4704C"/>
    <w:rsid w:val="00F47DA3"/>
    <w:rsid w:val="00F50FE2"/>
    <w:rsid w:val="00F51B31"/>
    <w:rsid w:val="00F51C6E"/>
    <w:rsid w:val="00F52971"/>
    <w:rsid w:val="00F52F4E"/>
    <w:rsid w:val="00F53F85"/>
    <w:rsid w:val="00F542A8"/>
    <w:rsid w:val="00F548B0"/>
    <w:rsid w:val="00F565A4"/>
    <w:rsid w:val="00F570CF"/>
    <w:rsid w:val="00F601AD"/>
    <w:rsid w:val="00F6075F"/>
    <w:rsid w:val="00F60812"/>
    <w:rsid w:val="00F608F2"/>
    <w:rsid w:val="00F616B1"/>
    <w:rsid w:val="00F61712"/>
    <w:rsid w:val="00F61D0D"/>
    <w:rsid w:val="00F61FDB"/>
    <w:rsid w:val="00F62128"/>
    <w:rsid w:val="00F6248A"/>
    <w:rsid w:val="00F62F3C"/>
    <w:rsid w:val="00F64A9E"/>
    <w:rsid w:val="00F6577B"/>
    <w:rsid w:val="00F65DDF"/>
    <w:rsid w:val="00F66868"/>
    <w:rsid w:val="00F67155"/>
    <w:rsid w:val="00F6774F"/>
    <w:rsid w:val="00F67C3E"/>
    <w:rsid w:val="00F706F0"/>
    <w:rsid w:val="00F70763"/>
    <w:rsid w:val="00F720EF"/>
    <w:rsid w:val="00F72D6A"/>
    <w:rsid w:val="00F72DEC"/>
    <w:rsid w:val="00F735F5"/>
    <w:rsid w:val="00F7377E"/>
    <w:rsid w:val="00F738DD"/>
    <w:rsid w:val="00F73994"/>
    <w:rsid w:val="00F73C2A"/>
    <w:rsid w:val="00F741D5"/>
    <w:rsid w:val="00F743F6"/>
    <w:rsid w:val="00F746C9"/>
    <w:rsid w:val="00F747C8"/>
    <w:rsid w:val="00F74CB8"/>
    <w:rsid w:val="00F761C0"/>
    <w:rsid w:val="00F77187"/>
    <w:rsid w:val="00F771EC"/>
    <w:rsid w:val="00F77208"/>
    <w:rsid w:val="00F77888"/>
    <w:rsid w:val="00F77933"/>
    <w:rsid w:val="00F77BF6"/>
    <w:rsid w:val="00F77C64"/>
    <w:rsid w:val="00F80A26"/>
    <w:rsid w:val="00F80F6B"/>
    <w:rsid w:val="00F81161"/>
    <w:rsid w:val="00F8181D"/>
    <w:rsid w:val="00F8213F"/>
    <w:rsid w:val="00F824EA"/>
    <w:rsid w:val="00F82B2E"/>
    <w:rsid w:val="00F83299"/>
    <w:rsid w:val="00F83E8F"/>
    <w:rsid w:val="00F8466D"/>
    <w:rsid w:val="00F84A7A"/>
    <w:rsid w:val="00F84B99"/>
    <w:rsid w:val="00F84D17"/>
    <w:rsid w:val="00F87947"/>
    <w:rsid w:val="00F87D9B"/>
    <w:rsid w:val="00F90146"/>
    <w:rsid w:val="00F90338"/>
    <w:rsid w:val="00F90C48"/>
    <w:rsid w:val="00F90DB7"/>
    <w:rsid w:val="00F91013"/>
    <w:rsid w:val="00F91AA6"/>
    <w:rsid w:val="00F92672"/>
    <w:rsid w:val="00F92E3B"/>
    <w:rsid w:val="00F93339"/>
    <w:rsid w:val="00F93647"/>
    <w:rsid w:val="00F9426A"/>
    <w:rsid w:val="00F94922"/>
    <w:rsid w:val="00F94A90"/>
    <w:rsid w:val="00F96005"/>
    <w:rsid w:val="00F96117"/>
    <w:rsid w:val="00F96159"/>
    <w:rsid w:val="00F969E6"/>
    <w:rsid w:val="00F96C0D"/>
    <w:rsid w:val="00F97977"/>
    <w:rsid w:val="00FA000E"/>
    <w:rsid w:val="00FA0323"/>
    <w:rsid w:val="00FA128C"/>
    <w:rsid w:val="00FA1CA0"/>
    <w:rsid w:val="00FA27A6"/>
    <w:rsid w:val="00FA30FA"/>
    <w:rsid w:val="00FA376F"/>
    <w:rsid w:val="00FA47D5"/>
    <w:rsid w:val="00FA49A7"/>
    <w:rsid w:val="00FA4EF0"/>
    <w:rsid w:val="00FA6295"/>
    <w:rsid w:val="00FA65EA"/>
    <w:rsid w:val="00FA7B08"/>
    <w:rsid w:val="00FB06B9"/>
    <w:rsid w:val="00FB1B72"/>
    <w:rsid w:val="00FB27B5"/>
    <w:rsid w:val="00FB286D"/>
    <w:rsid w:val="00FB3405"/>
    <w:rsid w:val="00FB374E"/>
    <w:rsid w:val="00FB3B5A"/>
    <w:rsid w:val="00FB72C3"/>
    <w:rsid w:val="00FB75D9"/>
    <w:rsid w:val="00FB7C93"/>
    <w:rsid w:val="00FC04C8"/>
    <w:rsid w:val="00FC133C"/>
    <w:rsid w:val="00FC1D06"/>
    <w:rsid w:val="00FC229A"/>
    <w:rsid w:val="00FC24DF"/>
    <w:rsid w:val="00FC2F6E"/>
    <w:rsid w:val="00FC3C63"/>
    <w:rsid w:val="00FC3DDF"/>
    <w:rsid w:val="00FC4698"/>
    <w:rsid w:val="00FC512B"/>
    <w:rsid w:val="00FC6256"/>
    <w:rsid w:val="00FC6B22"/>
    <w:rsid w:val="00FC6F9B"/>
    <w:rsid w:val="00FD0265"/>
    <w:rsid w:val="00FD1123"/>
    <w:rsid w:val="00FD15E4"/>
    <w:rsid w:val="00FD16F7"/>
    <w:rsid w:val="00FD17E0"/>
    <w:rsid w:val="00FD1BFA"/>
    <w:rsid w:val="00FD2D03"/>
    <w:rsid w:val="00FD2DAE"/>
    <w:rsid w:val="00FD3DA1"/>
    <w:rsid w:val="00FD3DB7"/>
    <w:rsid w:val="00FD4160"/>
    <w:rsid w:val="00FD5041"/>
    <w:rsid w:val="00FD63F0"/>
    <w:rsid w:val="00FD6468"/>
    <w:rsid w:val="00FD679D"/>
    <w:rsid w:val="00FD6938"/>
    <w:rsid w:val="00FD7599"/>
    <w:rsid w:val="00FD78B5"/>
    <w:rsid w:val="00FD7D28"/>
    <w:rsid w:val="00FD7E71"/>
    <w:rsid w:val="00FE0CA7"/>
    <w:rsid w:val="00FE0CB7"/>
    <w:rsid w:val="00FE1620"/>
    <w:rsid w:val="00FE16C4"/>
    <w:rsid w:val="00FE1BDA"/>
    <w:rsid w:val="00FE1CE9"/>
    <w:rsid w:val="00FE2977"/>
    <w:rsid w:val="00FE29F8"/>
    <w:rsid w:val="00FE2BF1"/>
    <w:rsid w:val="00FE3081"/>
    <w:rsid w:val="00FE3355"/>
    <w:rsid w:val="00FE5497"/>
    <w:rsid w:val="00FE55FA"/>
    <w:rsid w:val="00FE5790"/>
    <w:rsid w:val="00FE6898"/>
    <w:rsid w:val="00FF0310"/>
    <w:rsid w:val="00FF042B"/>
    <w:rsid w:val="00FF0CDB"/>
    <w:rsid w:val="00FF1647"/>
    <w:rsid w:val="00FF167D"/>
    <w:rsid w:val="00FF18F1"/>
    <w:rsid w:val="00FF1A4D"/>
    <w:rsid w:val="00FF2009"/>
    <w:rsid w:val="00FF2B2D"/>
    <w:rsid w:val="00FF2BFF"/>
    <w:rsid w:val="00FF2DB1"/>
    <w:rsid w:val="00FF4BC6"/>
    <w:rsid w:val="00FF5000"/>
    <w:rsid w:val="00FF5BF4"/>
    <w:rsid w:val="00FF6465"/>
    <w:rsid w:val="00FF7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2D8B404"/>
  <w15:chartTrackingRefBased/>
  <w15:docId w15:val="{3334C898-D683-407D-8C09-4B3BB4A76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047E8D"/>
    <w:pPr>
      <w:ind w:left="720"/>
      <w:contextualSpacing/>
    </w:pPr>
  </w:style>
  <w:style w:type="paragraph" w:styleId="Header">
    <w:name w:val="header"/>
    <w:basedOn w:val="Normal"/>
    <w:link w:val="HeaderChar"/>
    <w:uiPriority w:val="99"/>
    <w:unhideWhenUsed/>
    <w:rsid w:val="002A07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07C4"/>
  </w:style>
  <w:style w:type="paragraph" w:styleId="Footer">
    <w:name w:val="footer"/>
    <w:basedOn w:val="Normal"/>
    <w:link w:val="FooterChar"/>
    <w:uiPriority w:val="99"/>
    <w:unhideWhenUsed/>
    <w:rsid w:val="002A07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07C4"/>
  </w:style>
  <w:style w:type="table" w:styleId="TableGrid">
    <w:name w:val="Table Grid"/>
    <w:basedOn w:val="TableNormal"/>
    <w:uiPriority w:val="39"/>
    <w:rsid w:val="00AF5E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F1912"/>
    <w:rPr>
      <w:color w:val="0563C1" w:themeColor="hyperlink"/>
      <w:u w:val="single"/>
    </w:rPr>
  </w:style>
  <w:style w:type="character" w:styleId="UnresolvedMention">
    <w:name w:val="Unresolved Mention"/>
    <w:basedOn w:val="DefaultParagraphFont"/>
    <w:uiPriority w:val="99"/>
    <w:semiHidden/>
    <w:unhideWhenUsed/>
    <w:rsid w:val="007F1912"/>
    <w:rPr>
      <w:color w:val="605E5C"/>
      <w:shd w:val="clear" w:color="auto" w:fill="E1DFDD"/>
    </w:rPr>
  </w:style>
  <w:style w:type="character" w:styleId="FollowedHyperlink">
    <w:name w:val="FollowedHyperlink"/>
    <w:basedOn w:val="DefaultParagraphFont"/>
    <w:uiPriority w:val="99"/>
    <w:semiHidden/>
    <w:unhideWhenUsed/>
    <w:rsid w:val="00F13E08"/>
    <w:rPr>
      <w:color w:val="954F72" w:themeColor="followedHyperlink"/>
      <w:u w:val="single"/>
    </w:rPr>
  </w:style>
  <w:style w:type="character" w:styleId="CommentReference">
    <w:name w:val="annotation reference"/>
    <w:basedOn w:val="DefaultParagraphFont"/>
    <w:uiPriority w:val="99"/>
    <w:semiHidden/>
    <w:unhideWhenUsed/>
    <w:rsid w:val="005B697F"/>
    <w:rPr>
      <w:sz w:val="16"/>
      <w:szCs w:val="16"/>
    </w:rPr>
  </w:style>
  <w:style w:type="paragraph" w:styleId="CommentText">
    <w:name w:val="annotation text"/>
    <w:basedOn w:val="Normal"/>
    <w:link w:val="CommentTextChar"/>
    <w:uiPriority w:val="99"/>
    <w:semiHidden/>
    <w:unhideWhenUsed/>
    <w:rsid w:val="005B697F"/>
    <w:pPr>
      <w:spacing w:line="240" w:lineRule="auto"/>
    </w:pPr>
    <w:rPr>
      <w:sz w:val="20"/>
      <w:szCs w:val="20"/>
    </w:rPr>
  </w:style>
  <w:style w:type="character" w:customStyle="1" w:styleId="CommentTextChar">
    <w:name w:val="Comment Text Char"/>
    <w:basedOn w:val="DefaultParagraphFont"/>
    <w:link w:val="CommentText"/>
    <w:uiPriority w:val="99"/>
    <w:semiHidden/>
    <w:rsid w:val="005B697F"/>
    <w:rPr>
      <w:sz w:val="20"/>
      <w:szCs w:val="20"/>
    </w:rPr>
  </w:style>
  <w:style w:type="paragraph" w:styleId="CommentSubject">
    <w:name w:val="annotation subject"/>
    <w:basedOn w:val="CommentText"/>
    <w:next w:val="CommentText"/>
    <w:link w:val="CommentSubjectChar"/>
    <w:uiPriority w:val="99"/>
    <w:semiHidden/>
    <w:unhideWhenUsed/>
    <w:rsid w:val="005B697F"/>
    <w:rPr>
      <w:b/>
      <w:bCs/>
    </w:rPr>
  </w:style>
  <w:style w:type="character" w:customStyle="1" w:styleId="CommentSubjectChar">
    <w:name w:val="Comment Subject Char"/>
    <w:basedOn w:val="CommentTextChar"/>
    <w:link w:val="CommentSubject"/>
    <w:uiPriority w:val="99"/>
    <w:semiHidden/>
    <w:rsid w:val="005B697F"/>
    <w:rPr>
      <w:b/>
      <w:bCs/>
      <w:sz w:val="20"/>
      <w:szCs w:val="20"/>
    </w:rPr>
  </w:style>
  <w:style w:type="paragraph" w:styleId="BalloonText">
    <w:name w:val="Balloon Text"/>
    <w:basedOn w:val="Normal"/>
    <w:link w:val="BalloonTextChar"/>
    <w:uiPriority w:val="99"/>
    <w:semiHidden/>
    <w:unhideWhenUsed/>
    <w:rsid w:val="005B69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697F"/>
    <w:rPr>
      <w:rFonts w:ascii="Segoe UI" w:hAnsi="Segoe UI" w:cs="Segoe UI"/>
      <w:sz w:val="18"/>
      <w:szCs w:val="18"/>
    </w:rPr>
  </w:style>
  <w:style w:type="paragraph" w:styleId="NormalWeb">
    <w:name w:val="Normal (Web)"/>
    <w:basedOn w:val="Normal"/>
    <w:uiPriority w:val="99"/>
    <w:semiHidden/>
    <w:unhideWhenUsed/>
    <w:rsid w:val="009B744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0080">
      <w:bodyDiv w:val="1"/>
      <w:marLeft w:val="0"/>
      <w:marRight w:val="0"/>
      <w:marTop w:val="0"/>
      <w:marBottom w:val="0"/>
      <w:divBdr>
        <w:top w:val="none" w:sz="0" w:space="0" w:color="auto"/>
        <w:left w:val="none" w:sz="0" w:space="0" w:color="auto"/>
        <w:bottom w:val="none" w:sz="0" w:space="0" w:color="auto"/>
        <w:right w:val="none" w:sz="0" w:space="0" w:color="auto"/>
      </w:divBdr>
      <w:divsChild>
        <w:div w:id="1791581851">
          <w:marLeft w:val="0"/>
          <w:marRight w:val="0"/>
          <w:marTop w:val="0"/>
          <w:marBottom w:val="0"/>
          <w:divBdr>
            <w:top w:val="none" w:sz="0" w:space="0" w:color="auto"/>
            <w:left w:val="none" w:sz="0" w:space="0" w:color="auto"/>
            <w:bottom w:val="none" w:sz="0" w:space="0" w:color="auto"/>
            <w:right w:val="none" w:sz="0" w:space="0" w:color="auto"/>
          </w:divBdr>
          <w:divsChild>
            <w:div w:id="354238528">
              <w:marLeft w:val="0"/>
              <w:marRight w:val="0"/>
              <w:marTop w:val="0"/>
              <w:marBottom w:val="0"/>
              <w:divBdr>
                <w:top w:val="none" w:sz="0" w:space="0" w:color="auto"/>
                <w:left w:val="none" w:sz="0" w:space="0" w:color="auto"/>
                <w:bottom w:val="none" w:sz="0" w:space="0" w:color="auto"/>
                <w:right w:val="none" w:sz="0" w:space="0" w:color="auto"/>
              </w:divBdr>
              <w:divsChild>
                <w:div w:id="187568933">
                  <w:marLeft w:val="0"/>
                  <w:marRight w:val="0"/>
                  <w:marTop w:val="0"/>
                  <w:marBottom w:val="0"/>
                  <w:divBdr>
                    <w:top w:val="none" w:sz="0" w:space="0" w:color="auto"/>
                    <w:left w:val="none" w:sz="0" w:space="0" w:color="auto"/>
                    <w:bottom w:val="none" w:sz="0" w:space="0" w:color="auto"/>
                    <w:right w:val="none" w:sz="0" w:space="0" w:color="auto"/>
                  </w:divBdr>
                </w:div>
                <w:div w:id="1958949052">
                  <w:marLeft w:val="0"/>
                  <w:marRight w:val="0"/>
                  <w:marTop w:val="0"/>
                  <w:marBottom w:val="0"/>
                  <w:divBdr>
                    <w:top w:val="none" w:sz="0" w:space="0" w:color="auto"/>
                    <w:left w:val="none" w:sz="0" w:space="0" w:color="auto"/>
                    <w:bottom w:val="none" w:sz="0" w:space="0" w:color="auto"/>
                    <w:right w:val="none" w:sz="0" w:space="0" w:color="auto"/>
                  </w:divBdr>
                </w:div>
                <w:div w:id="829056655">
                  <w:marLeft w:val="0"/>
                  <w:marRight w:val="0"/>
                  <w:marTop w:val="0"/>
                  <w:marBottom w:val="0"/>
                  <w:divBdr>
                    <w:top w:val="none" w:sz="0" w:space="0" w:color="auto"/>
                    <w:left w:val="none" w:sz="0" w:space="0" w:color="auto"/>
                    <w:bottom w:val="none" w:sz="0" w:space="0" w:color="auto"/>
                    <w:right w:val="none" w:sz="0" w:space="0" w:color="auto"/>
                  </w:divBdr>
                  <w:divsChild>
                    <w:div w:id="3239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210022">
      <w:bodyDiv w:val="1"/>
      <w:marLeft w:val="0"/>
      <w:marRight w:val="0"/>
      <w:marTop w:val="0"/>
      <w:marBottom w:val="0"/>
      <w:divBdr>
        <w:top w:val="none" w:sz="0" w:space="0" w:color="auto"/>
        <w:left w:val="none" w:sz="0" w:space="0" w:color="auto"/>
        <w:bottom w:val="none" w:sz="0" w:space="0" w:color="auto"/>
        <w:right w:val="none" w:sz="0" w:space="0" w:color="auto"/>
      </w:divBdr>
      <w:divsChild>
        <w:div w:id="111704794">
          <w:marLeft w:val="2652"/>
          <w:marRight w:val="0"/>
          <w:marTop w:val="0"/>
          <w:marBottom w:val="0"/>
          <w:divBdr>
            <w:top w:val="none" w:sz="0" w:space="0" w:color="auto"/>
            <w:left w:val="none" w:sz="0" w:space="0" w:color="auto"/>
            <w:bottom w:val="none" w:sz="0" w:space="0" w:color="auto"/>
            <w:right w:val="none" w:sz="0" w:space="0" w:color="auto"/>
          </w:divBdr>
          <w:divsChild>
            <w:div w:id="1330789057">
              <w:marLeft w:val="0"/>
              <w:marRight w:val="0"/>
              <w:marTop w:val="0"/>
              <w:marBottom w:val="0"/>
              <w:divBdr>
                <w:top w:val="none" w:sz="0" w:space="0" w:color="auto"/>
                <w:left w:val="none" w:sz="0" w:space="0" w:color="auto"/>
                <w:bottom w:val="none" w:sz="0" w:space="0" w:color="auto"/>
                <w:right w:val="none" w:sz="0" w:space="0" w:color="auto"/>
              </w:divBdr>
              <w:divsChild>
                <w:div w:id="2059742890">
                  <w:marLeft w:val="0"/>
                  <w:marRight w:val="0"/>
                  <w:marTop w:val="0"/>
                  <w:marBottom w:val="0"/>
                  <w:divBdr>
                    <w:top w:val="none" w:sz="0" w:space="0" w:color="auto"/>
                    <w:left w:val="none" w:sz="0" w:space="0" w:color="auto"/>
                    <w:bottom w:val="none" w:sz="0" w:space="0" w:color="auto"/>
                    <w:right w:val="none" w:sz="0" w:space="0" w:color="auto"/>
                  </w:divBdr>
                  <w:divsChild>
                    <w:div w:id="18929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49763">
          <w:marLeft w:val="0"/>
          <w:marRight w:val="0"/>
          <w:marTop w:val="0"/>
          <w:marBottom w:val="0"/>
          <w:divBdr>
            <w:top w:val="none" w:sz="0" w:space="0" w:color="auto"/>
            <w:left w:val="none" w:sz="0" w:space="0" w:color="auto"/>
            <w:bottom w:val="none" w:sz="0" w:space="0" w:color="auto"/>
            <w:right w:val="none" w:sz="0" w:space="0" w:color="auto"/>
          </w:divBdr>
          <w:divsChild>
            <w:div w:id="606886078">
              <w:marLeft w:val="0"/>
              <w:marRight w:val="0"/>
              <w:marTop w:val="0"/>
              <w:marBottom w:val="0"/>
              <w:divBdr>
                <w:top w:val="none" w:sz="0" w:space="0" w:color="auto"/>
                <w:left w:val="none" w:sz="0" w:space="0" w:color="auto"/>
                <w:bottom w:val="none" w:sz="0" w:space="0" w:color="auto"/>
                <w:right w:val="none" w:sz="0" w:space="0" w:color="auto"/>
              </w:divBdr>
              <w:divsChild>
                <w:div w:id="1244756464">
                  <w:marLeft w:val="0"/>
                  <w:marRight w:val="0"/>
                  <w:marTop w:val="0"/>
                  <w:marBottom w:val="0"/>
                  <w:divBdr>
                    <w:top w:val="none" w:sz="0" w:space="0" w:color="auto"/>
                    <w:left w:val="none" w:sz="0" w:space="0" w:color="auto"/>
                    <w:bottom w:val="none" w:sz="0" w:space="0" w:color="auto"/>
                    <w:right w:val="none" w:sz="0" w:space="0" w:color="auto"/>
                  </w:divBdr>
                  <w:divsChild>
                    <w:div w:id="994992026">
                      <w:marLeft w:val="0"/>
                      <w:marRight w:val="0"/>
                      <w:marTop w:val="0"/>
                      <w:marBottom w:val="0"/>
                      <w:divBdr>
                        <w:top w:val="single" w:sz="6" w:space="0" w:color="AAAAAA"/>
                        <w:left w:val="single" w:sz="6" w:space="0" w:color="AAAAAA"/>
                        <w:bottom w:val="single" w:sz="6" w:space="0" w:color="AAAAAA"/>
                        <w:right w:val="single" w:sz="6" w:space="0" w:color="AAAAAA"/>
                      </w:divBdr>
                    </w:div>
                  </w:divsChild>
                </w:div>
              </w:divsChild>
            </w:div>
          </w:divsChild>
        </w:div>
        <w:div w:id="821122107">
          <w:marLeft w:val="0"/>
          <w:marRight w:val="0"/>
          <w:marTop w:val="0"/>
          <w:marBottom w:val="0"/>
          <w:divBdr>
            <w:top w:val="none" w:sz="0" w:space="0" w:color="auto"/>
            <w:left w:val="none" w:sz="0" w:space="0" w:color="auto"/>
            <w:bottom w:val="none" w:sz="0" w:space="0" w:color="auto"/>
            <w:right w:val="none" w:sz="0" w:space="0" w:color="auto"/>
          </w:divBdr>
          <w:divsChild>
            <w:div w:id="2097051743">
              <w:marLeft w:val="0"/>
              <w:marRight w:val="0"/>
              <w:marTop w:val="0"/>
              <w:marBottom w:val="0"/>
              <w:divBdr>
                <w:top w:val="none" w:sz="0" w:space="0" w:color="auto"/>
                <w:left w:val="none" w:sz="0" w:space="0" w:color="auto"/>
                <w:bottom w:val="none" w:sz="0" w:space="0" w:color="auto"/>
                <w:right w:val="none" w:sz="0" w:space="0" w:color="auto"/>
              </w:divBdr>
              <w:divsChild>
                <w:div w:id="355542499">
                  <w:marLeft w:val="240"/>
                  <w:marRight w:val="0"/>
                  <w:marTop w:val="0"/>
                  <w:marBottom w:val="0"/>
                  <w:divBdr>
                    <w:top w:val="none" w:sz="0" w:space="0" w:color="auto"/>
                    <w:left w:val="none" w:sz="0" w:space="0" w:color="auto"/>
                    <w:bottom w:val="none" w:sz="0" w:space="0" w:color="auto"/>
                    <w:right w:val="none" w:sz="0" w:space="0" w:color="auto"/>
                  </w:divBdr>
                </w:div>
              </w:divsChild>
            </w:div>
            <w:div w:id="84302802">
              <w:marLeft w:val="0"/>
              <w:marRight w:val="0"/>
              <w:marTop w:val="0"/>
              <w:marBottom w:val="0"/>
              <w:divBdr>
                <w:top w:val="none" w:sz="0" w:space="0" w:color="auto"/>
                <w:left w:val="none" w:sz="0" w:space="0" w:color="auto"/>
                <w:bottom w:val="none" w:sz="0" w:space="0" w:color="auto"/>
                <w:right w:val="none" w:sz="0" w:space="0" w:color="auto"/>
              </w:divBdr>
              <w:divsChild>
                <w:div w:id="18877942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952120">
      <w:bodyDiv w:val="1"/>
      <w:marLeft w:val="0"/>
      <w:marRight w:val="0"/>
      <w:marTop w:val="0"/>
      <w:marBottom w:val="0"/>
      <w:divBdr>
        <w:top w:val="none" w:sz="0" w:space="0" w:color="auto"/>
        <w:left w:val="none" w:sz="0" w:space="0" w:color="auto"/>
        <w:bottom w:val="none" w:sz="0" w:space="0" w:color="auto"/>
        <w:right w:val="none" w:sz="0" w:space="0" w:color="auto"/>
      </w:divBdr>
      <w:divsChild>
        <w:div w:id="180240996">
          <w:marLeft w:val="0"/>
          <w:marRight w:val="0"/>
          <w:marTop w:val="0"/>
          <w:marBottom w:val="0"/>
          <w:divBdr>
            <w:top w:val="none" w:sz="0" w:space="0" w:color="auto"/>
            <w:left w:val="none" w:sz="0" w:space="0" w:color="auto"/>
            <w:bottom w:val="none" w:sz="0" w:space="0" w:color="auto"/>
            <w:right w:val="none" w:sz="0" w:space="0" w:color="auto"/>
          </w:divBdr>
          <w:divsChild>
            <w:div w:id="1530530827">
              <w:marLeft w:val="0"/>
              <w:marRight w:val="0"/>
              <w:marTop w:val="0"/>
              <w:marBottom w:val="0"/>
              <w:divBdr>
                <w:top w:val="none" w:sz="0" w:space="0" w:color="auto"/>
                <w:left w:val="none" w:sz="0" w:space="0" w:color="auto"/>
                <w:bottom w:val="none" w:sz="0" w:space="0" w:color="auto"/>
                <w:right w:val="none" w:sz="0" w:space="0" w:color="auto"/>
              </w:divBdr>
              <w:divsChild>
                <w:div w:id="855774933">
                  <w:marLeft w:val="0"/>
                  <w:marRight w:val="0"/>
                  <w:marTop w:val="0"/>
                  <w:marBottom w:val="0"/>
                  <w:divBdr>
                    <w:top w:val="none" w:sz="0" w:space="0" w:color="auto"/>
                    <w:left w:val="none" w:sz="0" w:space="0" w:color="auto"/>
                    <w:bottom w:val="none" w:sz="0" w:space="0" w:color="auto"/>
                    <w:right w:val="none" w:sz="0" w:space="0" w:color="auto"/>
                  </w:divBdr>
                </w:div>
                <w:div w:id="1697998097">
                  <w:marLeft w:val="0"/>
                  <w:marRight w:val="0"/>
                  <w:marTop w:val="0"/>
                  <w:marBottom w:val="0"/>
                  <w:divBdr>
                    <w:top w:val="none" w:sz="0" w:space="0" w:color="auto"/>
                    <w:left w:val="none" w:sz="0" w:space="0" w:color="auto"/>
                    <w:bottom w:val="none" w:sz="0" w:space="0" w:color="auto"/>
                    <w:right w:val="none" w:sz="0" w:space="0" w:color="auto"/>
                  </w:divBdr>
                </w:div>
                <w:div w:id="1713143272">
                  <w:marLeft w:val="0"/>
                  <w:marRight w:val="0"/>
                  <w:marTop w:val="0"/>
                  <w:marBottom w:val="0"/>
                  <w:divBdr>
                    <w:top w:val="none" w:sz="0" w:space="0" w:color="auto"/>
                    <w:left w:val="none" w:sz="0" w:space="0" w:color="auto"/>
                    <w:bottom w:val="none" w:sz="0" w:space="0" w:color="auto"/>
                    <w:right w:val="none" w:sz="0" w:space="0" w:color="auto"/>
                  </w:divBdr>
                  <w:divsChild>
                    <w:div w:id="186124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851279">
      <w:bodyDiv w:val="1"/>
      <w:marLeft w:val="0"/>
      <w:marRight w:val="0"/>
      <w:marTop w:val="0"/>
      <w:marBottom w:val="0"/>
      <w:divBdr>
        <w:top w:val="none" w:sz="0" w:space="0" w:color="auto"/>
        <w:left w:val="none" w:sz="0" w:space="0" w:color="auto"/>
        <w:bottom w:val="none" w:sz="0" w:space="0" w:color="auto"/>
        <w:right w:val="none" w:sz="0" w:space="0" w:color="auto"/>
      </w:divBdr>
    </w:div>
    <w:div w:id="582909572">
      <w:bodyDiv w:val="1"/>
      <w:marLeft w:val="0"/>
      <w:marRight w:val="0"/>
      <w:marTop w:val="0"/>
      <w:marBottom w:val="0"/>
      <w:divBdr>
        <w:top w:val="none" w:sz="0" w:space="0" w:color="auto"/>
        <w:left w:val="none" w:sz="0" w:space="0" w:color="auto"/>
        <w:bottom w:val="none" w:sz="0" w:space="0" w:color="auto"/>
        <w:right w:val="none" w:sz="0" w:space="0" w:color="auto"/>
      </w:divBdr>
      <w:divsChild>
        <w:div w:id="2022121684">
          <w:marLeft w:val="2652"/>
          <w:marRight w:val="0"/>
          <w:marTop w:val="0"/>
          <w:marBottom w:val="0"/>
          <w:divBdr>
            <w:top w:val="none" w:sz="0" w:space="0" w:color="auto"/>
            <w:left w:val="none" w:sz="0" w:space="0" w:color="auto"/>
            <w:bottom w:val="none" w:sz="0" w:space="0" w:color="auto"/>
            <w:right w:val="none" w:sz="0" w:space="0" w:color="auto"/>
          </w:divBdr>
          <w:divsChild>
            <w:div w:id="412505731">
              <w:marLeft w:val="0"/>
              <w:marRight w:val="0"/>
              <w:marTop w:val="0"/>
              <w:marBottom w:val="0"/>
              <w:divBdr>
                <w:top w:val="none" w:sz="0" w:space="0" w:color="auto"/>
                <w:left w:val="none" w:sz="0" w:space="0" w:color="auto"/>
                <w:bottom w:val="none" w:sz="0" w:space="0" w:color="auto"/>
                <w:right w:val="none" w:sz="0" w:space="0" w:color="auto"/>
              </w:divBdr>
              <w:divsChild>
                <w:div w:id="1335917567">
                  <w:marLeft w:val="0"/>
                  <w:marRight w:val="0"/>
                  <w:marTop w:val="0"/>
                  <w:marBottom w:val="0"/>
                  <w:divBdr>
                    <w:top w:val="none" w:sz="0" w:space="0" w:color="auto"/>
                    <w:left w:val="none" w:sz="0" w:space="0" w:color="auto"/>
                    <w:bottom w:val="none" w:sz="0" w:space="0" w:color="auto"/>
                    <w:right w:val="none" w:sz="0" w:space="0" w:color="auto"/>
                  </w:divBdr>
                  <w:divsChild>
                    <w:div w:id="150859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936199">
          <w:marLeft w:val="0"/>
          <w:marRight w:val="0"/>
          <w:marTop w:val="0"/>
          <w:marBottom w:val="0"/>
          <w:divBdr>
            <w:top w:val="none" w:sz="0" w:space="0" w:color="auto"/>
            <w:left w:val="none" w:sz="0" w:space="0" w:color="auto"/>
            <w:bottom w:val="none" w:sz="0" w:space="0" w:color="auto"/>
            <w:right w:val="none" w:sz="0" w:space="0" w:color="auto"/>
          </w:divBdr>
          <w:divsChild>
            <w:div w:id="577134764">
              <w:marLeft w:val="0"/>
              <w:marRight w:val="0"/>
              <w:marTop w:val="0"/>
              <w:marBottom w:val="0"/>
              <w:divBdr>
                <w:top w:val="none" w:sz="0" w:space="0" w:color="auto"/>
                <w:left w:val="none" w:sz="0" w:space="0" w:color="auto"/>
                <w:bottom w:val="none" w:sz="0" w:space="0" w:color="auto"/>
                <w:right w:val="none" w:sz="0" w:space="0" w:color="auto"/>
              </w:divBdr>
              <w:divsChild>
                <w:div w:id="1241712281">
                  <w:marLeft w:val="0"/>
                  <w:marRight w:val="0"/>
                  <w:marTop w:val="0"/>
                  <w:marBottom w:val="0"/>
                  <w:divBdr>
                    <w:top w:val="none" w:sz="0" w:space="0" w:color="auto"/>
                    <w:left w:val="none" w:sz="0" w:space="0" w:color="auto"/>
                    <w:bottom w:val="none" w:sz="0" w:space="0" w:color="auto"/>
                    <w:right w:val="none" w:sz="0" w:space="0" w:color="auto"/>
                  </w:divBdr>
                  <w:divsChild>
                    <w:div w:id="141890937">
                      <w:marLeft w:val="0"/>
                      <w:marRight w:val="0"/>
                      <w:marTop w:val="0"/>
                      <w:marBottom w:val="0"/>
                      <w:divBdr>
                        <w:top w:val="single" w:sz="6" w:space="0" w:color="AAAAAA"/>
                        <w:left w:val="single" w:sz="6" w:space="0" w:color="AAAAAA"/>
                        <w:bottom w:val="single" w:sz="6" w:space="0" w:color="AAAAAA"/>
                        <w:right w:val="single" w:sz="6" w:space="0" w:color="AAAAAA"/>
                      </w:divBdr>
                    </w:div>
                  </w:divsChild>
                </w:div>
              </w:divsChild>
            </w:div>
          </w:divsChild>
        </w:div>
        <w:div w:id="61147687">
          <w:marLeft w:val="0"/>
          <w:marRight w:val="0"/>
          <w:marTop w:val="0"/>
          <w:marBottom w:val="0"/>
          <w:divBdr>
            <w:top w:val="none" w:sz="0" w:space="0" w:color="auto"/>
            <w:left w:val="none" w:sz="0" w:space="0" w:color="auto"/>
            <w:bottom w:val="none" w:sz="0" w:space="0" w:color="auto"/>
            <w:right w:val="none" w:sz="0" w:space="0" w:color="auto"/>
          </w:divBdr>
          <w:divsChild>
            <w:div w:id="167795485">
              <w:marLeft w:val="0"/>
              <w:marRight w:val="0"/>
              <w:marTop w:val="0"/>
              <w:marBottom w:val="0"/>
              <w:divBdr>
                <w:top w:val="none" w:sz="0" w:space="0" w:color="auto"/>
                <w:left w:val="none" w:sz="0" w:space="0" w:color="auto"/>
                <w:bottom w:val="none" w:sz="0" w:space="0" w:color="auto"/>
                <w:right w:val="none" w:sz="0" w:space="0" w:color="auto"/>
              </w:divBdr>
              <w:divsChild>
                <w:div w:id="128481862">
                  <w:marLeft w:val="240"/>
                  <w:marRight w:val="0"/>
                  <w:marTop w:val="0"/>
                  <w:marBottom w:val="0"/>
                  <w:divBdr>
                    <w:top w:val="none" w:sz="0" w:space="0" w:color="auto"/>
                    <w:left w:val="none" w:sz="0" w:space="0" w:color="auto"/>
                    <w:bottom w:val="none" w:sz="0" w:space="0" w:color="auto"/>
                    <w:right w:val="none" w:sz="0" w:space="0" w:color="auto"/>
                  </w:divBdr>
                </w:div>
              </w:divsChild>
            </w:div>
            <w:div w:id="650600051">
              <w:marLeft w:val="0"/>
              <w:marRight w:val="0"/>
              <w:marTop w:val="0"/>
              <w:marBottom w:val="0"/>
              <w:divBdr>
                <w:top w:val="none" w:sz="0" w:space="0" w:color="auto"/>
                <w:left w:val="none" w:sz="0" w:space="0" w:color="auto"/>
                <w:bottom w:val="none" w:sz="0" w:space="0" w:color="auto"/>
                <w:right w:val="none" w:sz="0" w:space="0" w:color="auto"/>
              </w:divBdr>
              <w:divsChild>
                <w:div w:id="782108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909446">
      <w:bodyDiv w:val="1"/>
      <w:marLeft w:val="0"/>
      <w:marRight w:val="0"/>
      <w:marTop w:val="0"/>
      <w:marBottom w:val="0"/>
      <w:divBdr>
        <w:top w:val="none" w:sz="0" w:space="0" w:color="auto"/>
        <w:left w:val="none" w:sz="0" w:space="0" w:color="auto"/>
        <w:bottom w:val="none" w:sz="0" w:space="0" w:color="auto"/>
        <w:right w:val="none" w:sz="0" w:space="0" w:color="auto"/>
      </w:divBdr>
    </w:div>
    <w:div w:id="739181682">
      <w:bodyDiv w:val="1"/>
      <w:marLeft w:val="0"/>
      <w:marRight w:val="0"/>
      <w:marTop w:val="0"/>
      <w:marBottom w:val="0"/>
      <w:divBdr>
        <w:top w:val="none" w:sz="0" w:space="0" w:color="auto"/>
        <w:left w:val="none" w:sz="0" w:space="0" w:color="auto"/>
        <w:bottom w:val="none" w:sz="0" w:space="0" w:color="auto"/>
        <w:right w:val="none" w:sz="0" w:space="0" w:color="auto"/>
      </w:divBdr>
    </w:div>
    <w:div w:id="990250933">
      <w:bodyDiv w:val="1"/>
      <w:marLeft w:val="0"/>
      <w:marRight w:val="0"/>
      <w:marTop w:val="0"/>
      <w:marBottom w:val="0"/>
      <w:divBdr>
        <w:top w:val="none" w:sz="0" w:space="0" w:color="auto"/>
        <w:left w:val="none" w:sz="0" w:space="0" w:color="auto"/>
        <w:bottom w:val="none" w:sz="0" w:space="0" w:color="auto"/>
        <w:right w:val="none" w:sz="0" w:space="0" w:color="auto"/>
      </w:divBdr>
    </w:div>
    <w:div w:id="1060978958">
      <w:bodyDiv w:val="1"/>
      <w:marLeft w:val="0"/>
      <w:marRight w:val="0"/>
      <w:marTop w:val="0"/>
      <w:marBottom w:val="0"/>
      <w:divBdr>
        <w:top w:val="none" w:sz="0" w:space="0" w:color="auto"/>
        <w:left w:val="none" w:sz="0" w:space="0" w:color="auto"/>
        <w:bottom w:val="none" w:sz="0" w:space="0" w:color="auto"/>
        <w:right w:val="none" w:sz="0" w:space="0" w:color="auto"/>
      </w:divBdr>
      <w:divsChild>
        <w:div w:id="563418622">
          <w:marLeft w:val="2652"/>
          <w:marRight w:val="0"/>
          <w:marTop w:val="0"/>
          <w:marBottom w:val="0"/>
          <w:divBdr>
            <w:top w:val="none" w:sz="0" w:space="0" w:color="auto"/>
            <w:left w:val="none" w:sz="0" w:space="0" w:color="auto"/>
            <w:bottom w:val="none" w:sz="0" w:space="0" w:color="auto"/>
            <w:right w:val="none" w:sz="0" w:space="0" w:color="auto"/>
          </w:divBdr>
          <w:divsChild>
            <w:div w:id="157892563">
              <w:marLeft w:val="0"/>
              <w:marRight w:val="0"/>
              <w:marTop w:val="0"/>
              <w:marBottom w:val="0"/>
              <w:divBdr>
                <w:top w:val="none" w:sz="0" w:space="0" w:color="auto"/>
                <w:left w:val="none" w:sz="0" w:space="0" w:color="auto"/>
                <w:bottom w:val="none" w:sz="0" w:space="0" w:color="auto"/>
                <w:right w:val="none" w:sz="0" w:space="0" w:color="auto"/>
              </w:divBdr>
              <w:divsChild>
                <w:div w:id="229778511">
                  <w:marLeft w:val="0"/>
                  <w:marRight w:val="0"/>
                  <w:marTop w:val="0"/>
                  <w:marBottom w:val="0"/>
                  <w:divBdr>
                    <w:top w:val="none" w:sz="0" w:space="0" w:color="auto"/>
                    <w:left w:val="none" w:sz="0" w:space="0" w:color="auto"/>
                    <w:bottom w:val="none" w:sz="0" w:space="0" w:color="auto"/>
                    <w:right w:val="none" w:sz="0" w:space="0" w:color="auto"/>
                  </w:divBdr>
                  <w:divsChild>
                    <w:div w:id="27224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364313">
          <w:marLeft w:val="0"/>
          <w:marRight w:val="0"/>
          <w:marTop w:val="0"/>
          <w:marBottom w:val="0"/>
          <w:divBdr>
            <w:top w:val="none" w:sz="0" w:space="0" w:color="auto"/>
            <w:left w:val="none" w:sz="0" w:space="0" w:color="auto"/>
            <w:bottom w:val="none" w:sz="0" w:space="0" w:color="auto"/>
            <w:right w:val="none" w:sz="0" w:space="0" w:color="auto"/>
          </w:divBdr>
          <w:divsChild>
            <w:div w:id="280184586">
              <w:marLeft w:val="0"/>
              <w:marRight w:val="0"/>
              <w:marTop w:val="0"/>
              <w:marBottom w:val="0"/>
              <w:divBdr>
                <w:top w:val="none" w:sz="0" w:space="0" w:color="auto"/>
                <w:left w:val="none" w:sz="0" w:space="0" w:color="auto"/>
                <w:bottom w:val="none" w:sz="0" w:space="0" w:color="auto"/>
                <w:right w:val="none" w:sz="0" w:space="0" w:color="auto"/>
              </w:divBdr>
              <w:divsChild>
                <w:div w:id="185871447">
                  <w:marLeft w:val="0"/>
                  <w:marRight w:val="0"/>
                  <w:marTop w:val="0"/>
                  <w:marBottom w:val="0"/>
                  <w:divBdr>
                    <w:top w:val="none" w:sz="0" w:space="0" w:color="auto"/>
                    <w:left w:val="none" w:sz="0" w:space="0" w:color="auto"/>
                    <w:bottom w:val="none" w:sz="0" w:space="0" w:color="auto"/>
                    <w:right w:val="none" w:sz="0" w:space="0" w:color="auto"/>
                  </w:divBdr>
                  <w:divsChild>
                    <w:div w:id="1337489937">
                      <w:marLeft w:val="0"/>
                      <w:marRight w:val="0"/>
                      <w:marTop w:val="0"/>
                      <w:marBottom w:val="0"/>
                      <w:divBdr>
                        <w:top w:val="single" w:sz="6" w:space="0" w:color="AAAAAA"/>
                        <w:left w:val="single" w:sz="6" w:space="0" w:color="AAAAAA"/>
                        <w:bottom w:val="single" w:sz="6" w:space="0" w:color="AAAAAA"/>
                        <w:right w:val="single" w:sz="6" w:space="0" w:color="AAAAAA"/>
                      </w:divBdr>
                    </w:div>
                  </w:divsChild>
                </w:div>
              </w:divsChild>
            </w:div>
          </w:divsChild>
        </w:div>
        <w:div w:id="31345950">
          <w:marLeft w:val="0"/>
          <w:marRight w:val="0"/>
          <w:marTop w:val="0"/>
          <w:marBottom w:val="0"/>
          <w:divBdr>
            <w:top w:val="none" w:sz="0" w:space="0" w:color="auto"/>
            <w:left w:val="none" w:sz="0" w:space="0" w:color="auto"/>
            <w:bottom w:val="none" w:sz="0" w:space="0" w:color="auto"/>
            <w:right w:val="none" w:sz="0" w:space="0" w:color="auto"/>
          </w:divBdr>
          <w:divsChild>
            <w:div w:id="1704473044">
              <w:marLeft w:val="0"/>
              <w:marRight w:val="0"/>
              <w:marTop w:val="0"/>
              <w:marBottom w:val="0"/>
              <w:divBdr>
                <w:top w:val="none" w:sz="0" w:space="0" w:color="auto"/>
                <w:left w:val="none" w:sz="0" w:space="0" w:color="auto"/>
                <w:bottom w:val="none" w:sz="0" w:space="0" w:color="auto"/>
                <w:right w:val="none" w:sz="0" w:space="0" w:color="auto"/>
              </w:divBdr>
              <w:divsChild>
                <w:div w:id="1114790571">
                  <w:marLeft w:val="240"/>
                  <w:marRight w:val="0"/>
                  <w:marTop w:val="0"/>
                  <w:marBottom w:val="0"/>
                  <w:divBdr>
                    <w:top w:val="none" w:sz="0" w:space="0" w:color="auto"/>
                    <w:left w:val="none" w:sz="0" w:space="0" w:color="auto"/>
                    <w:bottom w:val="none" w:sz="0" w:space="0" w:color="auto"/>
                    <w:right w:val="none" w:sz="0" w:space="0" w:color="auto"/>
                  </w:divBdr>
                </w:div>
              </w:divsChild>
            </w:div>
            <w:div w:id="509755016">
              <w:marLeft w:val="0"/>
              <w:marRight w:val="0"/>
              <w:marTop w:val="0"/>
              <w:marBottom w:val="0"/>
              <w:divBdr>
                <w:top w:val="none" w:sz="0" w:space="0" w:color="auto"/>
                <w:left w:val="none" w:sz="0" w:space="0" w:color="auto"/>
                <w:bottom w:val="none" w:sz="0" w:space="0" w:color="auto"/>
                <w:right w:val="none" w:sz="0" w:space="0" w:color="auto"/>
              </w:divBdr>
              <w:divsChild>
                <w:div w:id="14092305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279386">
      <w:bodyDiv w:val="1"/>
      <w:marLeft w:val="0"/>
      <w:marRight w:val="0"/>
      <w:marTop w:val="0"/>
      <w:marBottom w:val="0"/>
      <w:divBdr>
        <w:top w:val="none" w:sz="0" w:space="0" w:color="auto"/>
        <w:left w:val="none" w:sz="0" w:space="0" w:color="auto"/>
        <w:bottom w:val="none" w:sz="0" w:space="0" w:color="auto"/>
        <w:right w:val="none" w:sz="0" w:space="0" w:color="auto"/>
      </w:divBdr>
    </w:div>
    <w:div w:id="1129277678">
      <w:bodyDiv w:val="1"/>
      <w:marLeft w:val="0"/>
      <w:marRight w:val="0"/>
      <w:marTop w:val="0"/>
      <w:marBottom w:val="0"/>
      <w:divBdr>
        <w:top w:val="none" w:sz="0" w:space="0" w:color="auto"/>
        <w:left w:val="none" w:sz="0" w:space="0" w:color="auto"/>
        <w:bottom w:val="none" w:sz="0" w:space="0" w:color="auto"/>
        <w:right w:val="none" w:sz="0" w:space="0" w:color="auto"/>
      </w:divBdr>
      <w:divsChild>
        <w:div w:id="152643647">
          <w:marLeft w:val="2652"/>
          <w:marRight w:val="0"/>
          <w:marTop w:val="0"/>
          <w:marBottom w:val="0"/>
          <w:divBdr>
            <w:top w:val="none" w:sz="0" w:space="0" w:color="auto"/>
            <w:left w:val="none" w:sz="0" w:space="0" w:color="auto"/>
            <w:bottom w:val="none" w:sz="0" w:space="0" w:color="auto"/>
            <w:right w:val="none" w:sz="0" w:space="0" w:color="auto"/>
          </w:divBdr>
          <w:divsChild>
            <w:div w:id="350958616">
              <w:marLeft w:val="0"/>
              <w:marRight w:val="0"/>
              <w:marTop w:val="0"/>
              <w:marBottom w:val="0"/>
              <w:divBdr>
                <w:top w:val="none" w:sz="0" w:space="0" w:color="auto"/>
                <w:left w:val="none" w:sz="0" w:space="0" w:color="auto"/>
                <w:bottom w:val="none" w:sz="0" w:space="0" w:color="auto"/>
                <w:right w:val="none" w:sz="0" w:space="0" w:color="auto"/>
              </w:divBdr>
              <w:divsChild>
                <w:div w:id="462382554">
                  <w:marLeft w:val="0"/>
                  <w:marRight w:val="0"/>
                  <w:marTop w:val="0"/>
                  <w:marBottom w:val="0"/>
                  <w:divBdr>
                    <w:top w:val="none" w:sz="0" w:space="0" w:color="auto"/>
                    <w:left w:val="none" w:sz="0" w:space="0" w:color="auto"/>
                    <w:bottom w:val="none" w:sz="0" w:space="0" w:color="auto"/>
                    <w:right w:val="none" w:sz="0" w:space="0" w:color="auto"/>
                  </w:divBdr>
                  <w:divsChild>
                    <w:div w:id="117279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001550">
          <w:marLeft w:val="0"/>
          <w:marRight w:val="0"/>
          <w:marTop w:val="0"/>
          <w:marBottom w:val="0"/>
          <w:divBdr>
            <w:top w:val="none" w:sz="0" w:space="0" w:color="auto"/>
            <w:left w:val="none" w:sz="0" w:space="0" w:color="auto"/>
            <w:bottom w:val="none" w:sz="0" w:space="0" w:color="auto"/>
            <w:right w:val="none" w:sz="0" w:space="0" w:color="auto"/>
          </w:divBdr>
          <w:divsChild>
            <w:div w:id="2146583100">
              <w:marLeft w:val="0"/>
              <w:marRight w:val="0"/>
              <w:marTop w:val="0"/>
              <w:marBottom w:val="0"/>
              <w:divBdr>
                <w:top w:val="none" w:sz="0" w:space="0" w:color="auto"/>
                <w:left w:val="none" w:sz="0" w:space="0" w:color="auto"/>
                <w:bottom w:val="none" w:sz="0" w:space="0" w:color="auto"/>
                <w:right w:val="none" w:sz="0" w:space="0" w:color="auto"/>
              </w:divBdr>
              <w:divsChild>
                <w:div w:id="1925410577">
                  <w:marLeft w:val="0"/>
                  <w:marRight w:val="0"/>
                  <w:marTop w:val="0"/>
                  <w:marBottom w:val="0"/>
                  <w:divBdr>
                    <w:top w:val="none" w:sz="0" w:space="0" w:color="auto"/>
                    <w:left w:val="none" w:sz="0" w:space="0" w:color="auto"/>
                    <w:bottom w:val="none" w:sz="0" w:space="0" w:color="auto"/>
                    <w:right w:val="none" w:sz="0" w:space="0" w:color="auto"/>
                  </w:divBdr>
                  <w:divsChild>
                    <w:div w:id="200170385">
                      <w:marLeft w:val="0"/>
                      <w:marRight w:val="0"/>
                      <w:marTop w:val="0"/>
                      <w:marBottom w:val="0"/>
                      <w:divBdr>
                        <w:top w:val="single" w:sz="6" w:space="0" w:color="AAAAAA"/>
                        <w:left w:val="single" w:sz="6" w:space="0" w:color="AAAAAA"/>
                        <w:bottom w:val="single" w:sz="6" w:space="0" w:color="AAAAAA"/>
                        <w:right w:val="single" w:sz="6" w:space="0" w:color="AAAAAA"/>
                      </w:divBdr>
                    </w:div>
                  </w:divsChild>
                </w:div>
              </w:divsChild>
            </w:div>
          </w:divsChild>
        </w:div>
        <w:div w:id="40908628">
          <w:marLeft w:val="0"/>
          <w:marRight w:val="0"/>
          <w:marTop w:val="0"/>
          <w:marBottom w:val="0"/>
          <w:divBdr>
            <w:top w:val="none" w:sz="0" w:space="0" w:color="auto"/>
            <w:left w:val="none" w:sz="0" w:space="0" w:color="auto"/>
            <w:bottom w:val="none" w:sz="0" w:space="0" w:color="auto"/>
            <w:right w:val="none" w:sz="0" w:space="0" w:color="auto"/>
          </w:divBdr>
          <w:divsChild>
            <w:div w:id="634876246">
              <w:marLeft w:val="0"/>
              <w:marRight w:val="0"/>
              <w:marTop w:val="0"/>
              <w:marBottom w:val="0"/>
              <w:divBdr>
                <w:top w:val="none" w:sz="0" w:space="0" w:color="auto"/>
                <w:left w:val="none" w:sz="0" w:space="0" w:color="auto"/>
                <w:bottom w:val="none" w:sz="0" w:space="0" w:color="auto"/>
                <w:right w:val="none" w:sz="0" w:space="0" w:color="auto"/>
              </w:divBdr>
              <w:divsChild>
                <w:div w:id="1991403291">
                  <w:marLeft w:val="240"/>
                  <w:marRight w:val="0"/>
                  <w:marTop w:val="0"/>
                  <w:marBottom w:val="0"/>
                  <w:divBdr>
                    <w:top w:val="none" w:sz="0" w:space="0" w:color="auto"/>
                    <w:left w:val="none" w:sz="0" w:space="0" w:color="auto"/>
                    <w:bottom w:val="none" w:sz="0" w:space="0" w:color="auto"/>
                    <w:right w:val="none" w:sz="0" w:space="0" w:color="auto"/>
                  </w:divBdr>
                </w:div>
              </w:divsChild>
            </w:div>
            <w:div w:id="1994554567">
              <w:marLeft w:val="0"/>
              <w:marRight w:val="0"/>
              <w:marTop w:val="0"/>
              <w:marBottom w:val="0"/>
              <w:divBdr>
                <w:top w:val="none" w:sz="0" w:space="0" w:color="auto"/>
                <w:left w:val="none" w:sz="0" w:space="0" w:color="auto"/>
                <w:bottom w:val="none" w:sz="0" w:space="0" w:color="auto"/>
                <w:right w:val="none" w:sz="0" w:space="0" w:color="auto"/>
              </w:divBdr>
              <w:divsChild>
                <w:div w:id="195300529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593706">
      <w:bodyDiv w:val="1"/>
      <w:marLeft w:val="0"/>
      <w:marRight w:val="0"/>
      <w:marTop w:val="0"/>
      <w:marBottom w:val="0"/>
      <w:divBdr>
        <w:top w:val="none" w:sz="0" w:space="0" w:color="auto"/>
        <w:left w:val="none" w:sz="0" w:space="0" w:color="auto"/>
        <w:bottom w:val="none" w:sz="0" w:space="0" w:color="auto"/>
        <w:right w:val="none" w:sz="0" w:space="0" w:color="auto"/>
      </w:divBdr>
    </w:div>
    <w:div w:id="1432354890">
      <w:bodyDiv w:val="1"/>
      <w:marLeft w:val="0"/>
      <w:marRight w:val="0"/>
      <w:marTop w:val="0"/>
      <w:marBottom w:val="0"/>
      <w:divBdr>
        <w:top w:val="none" w:sz="0" w:space="0" w:color="auto"/>
        <w:left w:val="none" w:sz="0" w:space="0" w:color="auto"/>
        <w:bottom w:val="none" w:sz="0" w:space="0" w:color="auto"/>
        <w:right w:val="none" w:sz="0" w:space="0" w:color="auto"/>
      </w:divBdr>
      <w:divsChild>
        <w:div w:id="1302030732">
          <w:marLeft w:val="0"/>
          <w:marRight w:val="0"/>
          <w:marTop w:val="0"/>
          <w:marBottom w:val="0"/>
          <w:divBdr>
            <w:top w:val="none" w:sz="0" w:space="0" w:color="auto"/>
            <w:left w:val="none" w:sz="0" w:space="0" w:color="auto"/>
            <w:bottom w:val="none" w:sz="0" w:space="0" w:color="auto"/>
            <w:right w:val="none" w:sz="0" w:space="0" w:color="auto"/>
          </w:divBdr>
          <w:divsChild>
            <w:div w:id="1852449589">
              <w:marLeft w:val="0"/>
              <w:marRight w:val="0"/>
              <w:marTop w:val="0"/>
              <w:marBottom w:val="0"/>
              <w:divBdr>
                <w:top w:val="none" w:sz="0" w:space="0" w:color="auto"/>
                <w:left w:val="none" w:sz="0" w:space="0" w:color="auto"/>
                <w:bottom w:val="none" w:sz="0" w:space="0" w:color="auto"/>
                <w:right w:val="none" w:sz="0" w:space="0" w:color="auto"/>
              </w:divBdr>
              <w:divsChild>
                <w:div w:id="1148860041">
                  <w:marLeft w:val="0"/>
                  <w:marRight w:val="0"/>
                  <w:marTop w:val="0"/>
                  <w:marBottom w:val="0"/>
                  <w:divBdr>
                    <w:top w:val="none" w:sz="0" w:space="0" w:color="auto"/>
                    <w:left w:val="none" w:sz="0" w:space="0" w:color="auto"/>
                    <w:bottom w:val="none" w:sz="0" w:space="0" w:color="auto"/>
                    <w:right w:val="none" w:sz="0" w:space="0" w:color="auto"/>
                  </w:divBdr>
                </w:div>
                <w:div w:id="900214636">
                  <w:marLeft w:val="0"/>
                  <w:marRight w:val="0"/>
                  <w:marTop w:val="0"/>
                  <w:marBottom w:val="0"/>
                  <w:divBdr>
                    <w:top w:val="none" w:sz="0" w:space="0" w:color="auto"/>
                    <w:left w:val="none" w:sz="0" w:space="0" w:color="auto"/>
                    <w:bottom w:val="none" w:sz="0" w:space="0" w:color="auto"/>
                    <w:right w:val="none" w:sz="0" w:space="0" w:color="auto"/>
                  </w:divBdr>
                </w:div>
                <w:div w:id="645430674">
                  <w:marLeft w:val="0"/>
                  <w:marRight w:val="0"/>
                  <w:marTop w:val="0"/>
                  <w:marBottom w:val="0"/>
                  <w:divBdr>
                    <w:top w:val="none" w:sz="0" w:space="0" w:color="auto"/>
                    <w:left w:val="none" w:sz="0" w:space="0" w:color="auto"/>
                    <w:bottom w:val="none" w:sz="0" w:space="0" w:color="auto"/>
                    <w:right w:val="none" w:sz="0" w:space="0" w:color="auto"/>
                  </w:divBdr>
                  <w:divsChild>
                    <w:div w:id="18279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039969">
      <w:bodyDiv w:val="1"/>
      <w:marLeft w:val="0"/>
      <w:marRight w:val="0"/>
      <w:marTop w:val="0"/>
      <w:marBottom w:val="0"/>
      <w:divBdr>
        <w:top w:val="none" w:sz="0" w:space="0" w:color="auto"/>
        <w:left w:val="none" w:sz="0" w:space="0" w:color="auto"/>
        <w:bottom w:val="none" w:sz="0" w:space="0" w:color="auto"/>
        <w:right w:val="none" w:sz="0" w:space="0" w:color="auto"/>
      </w:divBdr>
    </w:div>
    <w:div w:id="1513641293">
      <w:bodyDiv w:val="1"/>
      <w:marLeft w:val="0"/>
      <w:marRight w:val="0"/>
      <w:marTop w:val="0"/>
      <w:marBottom w:val="0"/>
      <w:divBdr>
        <w:top w:val="none" w:sz="0" w:space="0" w:color="auto"/>
        <w:left w:val="none" w:sz="0" w:space="0" w:color="auto"/>
        <w:bottom w:val="none" w:sz="0" w:space="0" w:color="auto"/>
        <w:right w:val="none" w:sz="0" w:space="0" w:color="auto"/>
      </w:divBdr>
    </w:div>
    <w:div w:id="1586067072">
      <w:bodyDiv w:val="1"/>
      <w:marLeft w:val="0"/>
      <w:marRight w:val="0"/>
      <w:marTop w:val="0"/>
      <w:marBottom w:val="0"/>
      <w:divBdr>
        <w:top w:val="none" w:sz="0" w:space="0" w:color="auto"/>
        <w:left w:val="none" w:sz="0" w:space="0" w:color="auto"/>
        <w:bottom w:val="none" w:sz="0" w:space="0" w:color="auto"/>
        <w:right w:val="none" w:sz="0" w:space="0" w:color="auto"/>
      </w:divBdr>
    </w:div>
    <w:div w:id="1651443713">
      <w:bodyDiv w:val="1"/>
      <w:marLeft w:val="0"/>
      <w:marRight w:val="0"/>
      <w:marTop w:val="0"/>
      <w:marBottom w:val="0"/>
      <w:divBdr>
        <w:top w:val="none" w:sz="0" w:space="0" w:color="auto"/>
        <w:left w:val="none" w:sz="0" w:space="0" w:color="auto"/>
        <w:bottom w:val="none" w:sz="0" w:space="0" w:color="auto"/>
        <w:right w:val="none" w:sz="0" w:space="0" w:color="auto"/>
      </w:divBdr>
      <w:divsChild>
        <w:div w:id="2105176675">
          <w:marLeft w:val="0"/>
          <w:marRight w:val="0"/>
          <w:marTop w:val="0"/>
          <w:marBottom w:val="0"/>
          <w:divBdr>
            <w:top w:val="none" w:sz="0" w:space="0" w:color="auto"/>
            <w:left w:val="none" w:sz="0" w:space="0" w:color="auto"/>
            <w:bottom w:val="none" w:sz="0" w:space="0" w:color="auto"/>
            <w:right w:val="none" w:sz="0" w:space="0" w:color="auto"/>
          </w:divBdr>
        </w:div>
      </w:divsChild>
    </w:div>
    <w:div w:id="1784685243">
      <w:bodyDiv w:val="1"/>
      <w:marLeft w:val="0"/>
      <w:marRight w:val="0"/>
      <w:marTop w:val="0"/>
      <w:marBottom w:val="0"/>
      <w:divBdr>
        <w:top w:val="none" w:sz="0" w:space="0" w:color="auto"/>
        <w:left w:val="none" w:sz="0" w:space="0" w:color="auto"/>
        <w:bottom w:val="none" w:sz="0" w:space="0" w:color="auto"/>
        <w:right w:val="none" w:sz="0" w:space="0" w:color="auto"/>
      </w:divBdr>
      <w:divsChild>
        <w:div w:id="1525553740">
          <w:marLeft w:val="0"/>
          <w:marRight w:val="0"/>
          <w:marTop w:val="0"/>
          <w:marBottom w:val="0"/>
          <w:divBdr>
            <w:top w:val="none" w:sz="0" w:space="0" w:color="auto"/>
            <w:left w:val="none" w:sz="0" w:space="0" w:color="auto"/>
            <w:bottom w:val="none" w:sz="0" w:space="0" w:color="auto"/>
            <w:right w:val="none" w:sz="0" w:space="0" w:color="auto"/>
          </w:divBdr>
          <w:divsChild>
            <w:div w:id="748846441">
              <w:marLeft w:val="0"/>
              <w:marRight w:val="0"/>
              <w:marTop w:val="0"/>
              <w:marBottom w:val="0"/>
              <w:divBdr>
                <w:top w:val="none" w:sz="0" w:space="0" w:color="auto"/>
                <w:left w:val="none" w:sz="0" w:space="0" w:color="auto"/>
                <w:bottom w:val="none" w:sz="0" w:space="0" w:color="auto"/>
                <w:right w:val="none" w:sz="0" w:space="0" w:color="auto"/>
              </w:divBdr>
              <w:divsChild>
                <w:div w:id="996499480">
                  <w:marLeft w:val="0"/>
                  <w:marRight w:val="0"/>
                  <w:marTop w:val="0"/>
                  <w:marBottom w:val="0"/>
                  <w:divBdr>
                    <w:top w:val="none" w:sz="0" w:space="0" w:color="auto"/>
                    <w:left w:val="none" w:sz="0" w:space="0" w:color="auto"/>
                    <w:bottom w:val="none" w:sz="0" w:space="0" w:color="auto"/>
                    <w:right w:val="none" w:sz="0" w:space="0" w:color="auto"/>
                  </w:divBdr>
                </w:div>
                <w:div w:id="764617339">
                  <w:marLeft w:val="0"/>
                  <w:marRight w:val="0"/>
                  <w:marTop w:val="0"/>
                  <w:marBottom w:val="0"/>
                  <w:divBdr>
                    <w:top w:val="none" w:sz="0" w:space="0" w:color="auto"/>
                    <w:left w:val="none" w:sz="0" w:space="0" w:color="auto"/>
                    <w:bottom w:val="none" w:sz="0" w:space="0" w:color="auto"/>
                    <w:right w:val="none" w:sz="0" w:space="0" w:color="auto"/>
                  </w:divBdr>
                </w:div>
                <w:div w:id="2013138926">
                  <w:marLeft w:val="0"/>
                  <w:marRight w:val="0"/>
                  <w:marTop w:val="0"/>
                  <w:marBottom w:val="0"/>
                  <w:divBdr>
                    <w:top w:val="none" w:sz="0" w:space="0" w:color="auto"/>
                    <w:left w:val="none" w:sz="0" w:space="0" w:color="auto"/>
                    <w:bottom w:val="none" w:sz="0" w:space="0" w:color="auto"/>
                    <w:right w:val="none" w:sz="0" w:space="0" w:color="auto"/>
                  </w:divBdr>
                  <w:divsChild>
                    <w:div w:id="124599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050448">
      <w:bodyDiv w:val="1"/>
      <w:marLeft w:val="0"/>
      <w:marRight w:val="0"/>
      <w:marTop w:val="0"/>
      <w:marBottom w:val="0"/>
      <w:divBdr>
        <w:top w:val="none" w:sz="0" w:space="0" w:color="auto"/>
        <w:left w:val="none" w:sz="0" w:space="0" w:color="auto"/>
        <w:bottom w:val="none" w:sz="0" w:space="0" w:color="auto"/>
        <w:right w:val="none" w:sz="0" w:space="0" w:color="auto"/>
      </w:divBdr>
    </w:div>
    <w:div w:id="1916549749">
      <w:bodyDiv w:val="1"/>
      <w:marLeft w:val="0"/>
      <w:marRight w:val="0"/>
      <w:marTop w:val="0"/>
      <w:marBottom w:val="0"/>
      <w:divBdr>
        <w:top w:val="none" w:sz="0" w:space="0" w:color="auto"/>
        <w:left w:val="none" w:sz="0" w:space="0" w:color="auto"/>
        <w:bottom w:val="none" w:sz="0" w:space="0" w:color="auto"/>
        <w:right w:val="none" w:sz="0" w:space="0" w:color="auto"/>
      </w:divBdr>
    </w:div>
    <w:div w:id="2055275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AStaffing.gov" TargetMode="Externa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12.png"/><Relationship Id="rId7" Type="http://schemas.openxmlformats.org/officeDocument/2006/relationships/hyperlink" Target="mailto:HR.System.Access@usda.gov" TargetMode="Externa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yperlink" Target="https://www.aphis.usda.gov/mrpbs/publications/new-employee-onboarding/fingerprint-eqip-fact-sheet.pdf" TargetMode="Externa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hyperlink" Target="https://gcc02.safelinks.protection.outlook.com/?url=https%3A%2F%2Fwww.aphis.usda.gov%2Faphis%2Fourfocus%2Fbusiness-services%2Fnew-employee-onboarding&amp;data=04%7C01%7C%7C86280330490c4eb119d408d94c766a02%7Ced5b36e701ee4ebc867ee03cfa0d4697%7C0%7C0%7C637624894030476246%7CUnknown%7CTWFpbGZsb3d8eyJWIjoiMC4wLjAwMDAiLCJQIjoiV2luMzIiLCJBTiI6Ik1haWwiLCJXVCI6Mn0%3D%7C1000&amp;sdata=WU7kTj%2Fd3c52Rbih19rqlSWW%2BbKGaMtu3Z6J%2FQ0GhMU%3D&amp;reserved=0" TargetMode="Externa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4.png"/><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www.aphis.usda.gov/mrpbs/publications/new-employee-onboarding/fingerprint-eqip-fact-sheet.pdf"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3.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2558</Words>
  <Characters>14586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Opitz, Andrea R - APHIS</dc:creator>
  <cp:keywords/>
  <dc:description/>
  <cp:lastModifiedBy>Opitz, Andrea R - APHIS</cp:lastModifiedBy>
  <cp:revision>3</cp:revision>
  <dcterms:created xsi:type="dcterms:W3CDTF">2022-02-03T20:41:00Z</dcterms:created>
  <dcterms:modified xsi:type="dcterms:W3CDTF">2022-02-03T20:43:00Z</dcterms:modified>
</cp:coreProperties>
</file>