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5697" w14:textId="045D74DE" w:rsidR="00040CAE" w:rsidRPr="00040CAE" w:rsidRDefault="00040CAE" w:rsidP="00040CAE">
      <w:pPr>
        <w:widowControl w:val="0"/>
        <w:spacing w:after="480" w:line="240" w:lineRule="auto"/>
        <w:jc w:val="right"/>
        <w:rPr>
          <w:rFonts w:ascii="Times New Roman" w:hAnsi="Times New Roman" w:cs="Times New Roman"/>
          <w:sz w:val="20"/>
          <w:szCs w:val="20"/>
          <w:u w:val="single"/>
          <w:lang w:val="en-GB"/>
        </w:rPr>
      </w:pPr>
      <w:r w:rsidRPr="00040CAE">
        <w:rPr>
          <w:rFonts w:ascii="Times New Roman" w:hAnsi="Times New Roman" w:cs="Times New Roman"/>
          <w:sz w:val="20"/>
          <w:szCs w:val="20"/>
          <w:u w:val="single"/>
          <w:lang w:val="en-GB"/>
        </w:rPr>
        <w:t xml:space="preserve">Article </w:t>
      </w:r>
      <w:r w:rsidR="00F626D8">
        <w:rPr>
          <w:rFonts w:ascii="Times New Roman" w:hAnsi="Times New Roman" w:cs="Times New Roman"/>
          <w:sz w:val="20"/>
          <w:szCs w:val="20"/>
          <w:u w:val="single"/>
          <w:lang w:val="en-GB"/>
        </w:rPr>
        <w:t>1</w:t>
      </w:r>
      <w:r w:rsidR="002C3F9F">
        <w:rPr>
          <w:rFonts w:ascii="Times New Roman" w:hAnsi="Times New Roman" w:cs="Times New Roman"/>
          <w:sz w:val="20"/>
          <w:szCs w:val="20"/>
          <w:u w:val="single"/>
          <w:lang w:val="en-GB"/>
        </w:rPr>
        <w:t>0</w:t>
      </w:r>
    </w:p>
    <w:p w14:paraId="366330E7" w14:textId="66AC718F" w:rsidR="00583F90" w:rsidRPr="00952975" w:rsidRDefault="00591DF0" w:rsidP="00285C01">
      <w:pPr>
        <w:widowControl w:val="0"/>
        <w:spacing w:after="480" w:line="240" w:lineRule="auto"/>
        <w:jc w:val="center"/>
        <w:rPr>
          <w:rFonts w:ascii="Ottawa" w:eastAsiaTheme="minorEastAsia" w:hAnsi="Ottawa" w:cs="Ottawa"/>
          <w:b/>
          <w:bCs/>
          <w:noProof/>
          <w:spacing w:val="57"/>
          <w:sz w:val="28"/>
          <w:szCs w:val="28"/>
          <w:lang w:val="en-GB" w:eastAsia="es-ES_tradnl"/>
        </w:rPr>
      </w:pPr>
      <w:r w:rsidRPr="00952975">
        <w:rPr>
          <w:rFonts w:ascii="Ottawa" w:eastAsia="MS Mincho" w:hAnsi="Ottawa" w:cs="Arial"/>
          <w:noProof/>
          <w:spacing w:val="57"/>
          <w:sz w:val="24"/>
          <w:szCs w:val="24"/>
          <w:lang w:val="en-GB" w:eastAsia="ja-JP"/>
        </w:rPr>
        <w:t>DRAFT CHAPTER</w:t>
      </w:r>
      <w:r w:rsidR="00583F90" w:rsidRPr="00952975">
        <w:rPr>
          <w:rFonts w:ascii="Ottawa" w:eastAsia="MS Mincho" w:hAnsi="Ottawa" w:cs="Arial"/>
          <w:noProof/>
          <w:spacing w:val="57"/>
          <w:sz w:val="24"/>
          <w:szCs w:val="24"/>
          <w:lang w:val="en-GB" w:eastAsia="ja-JP"/>
        </w:rPr>
        <w:t xml:space="preserve"> 3.2</w:t>
      </w:r>
      <w:r w:rsidR="004358BD" w:rsidRPr="00952975">
        <w:rPr>
          <w:rFonts w:ascii="Ottawa" w:eastAsia="MS Mincho" w:hAnsi="Ottawa" w:cs="Arial"/>
          <w:noProof/>
          <w:spacing w:val="57"/>
          <w:sz w:val="24"/>
          <w:szCs w:val="24"/>
          <w:lang w:val="en-GB" w:eastAsia="ja-JP"/>
        </w:rPr>
        <w:t>.</w:t>
      </w:r>
      <w:r w:rsidR="004358BD" w:rsidRPr="00952975">
        <w:rPr>
          <w:rFonts w:ascii="Ottawa" w:eastAsia="MS Mincho" w:hAnsi="Ottawa" w:cs="Arial"/>
          <w:noProof/>
          <w:spacing w:val="57"/>
          <w:sz w:val="24"/>
          <w:szCs w:val="24"/>
          <w:lang w:val="en-GB" w:eastAsia="ja-JP"/>
        </w:rPr>
        <w:br/>
      </w:r>
      <w:r w:rsidR="004358BD" w:rsidRPr="00952975">
        <w:rPr>
          <w:rFonts w:ascii="Ottawa" w:eastAsia="MS Mincho" w:hAnsi="Ottawa" w:cs="Arial"/>
          <w:noProof/>
          <w:spacing w:val="57"/>
          <w:sz w:val="24"/>
          <w:szCs w:val="24"/>
          <w:lang w:val="en-GB" w:eastAsia="ja-JP"/>
        </w:rPr>
        <w:br/>
      </w:r>
      <w:r w:rsidR="002D055E" w:rsidRPr="00952975">
        <w:rPr>
          <w:rFonts w:ascii="Ottawa" w:eastAsiaTheme="minorEastAsia" w:hAnsi="Ottawa" w:cs="Ottawa"/>
          <w:b/>
          <w:bCs/>
          <w:noProof/>
          <w:spacing w:val="57"/>
          <w:sz w:val="28"/>
          <w:szCs w:val="28"/>
          <w:lang w:val="en-GB" w:eastAsia="es-ES_tradnl"/>
        </w:rPr>
        <w:t>EVALUATION OF VETERINARY SERVICES</w:t>
      </w:r>
    </w:p>
    <w:p w14:paraId="0C8E0231" w14:textId="77777777" w:rsidR="00583F90" w:rsidRPr="00952975" w:rsidRDefault="00583F90" w:rsidP="00583F90">
      <w:pPr>
        <w:pStyle w:val="Default"/>
        <w:spacing w:after="240"/>
        <w:jc w:val="center"/>
        <w:rPr>
          <w:rFonts w:ascii="Ottawa" w:hAnsi="Ottawa"/>
          <w:color w:val="auto"/>
          <w:sz w:val="18"/>
          <w:szCs w:val="18"/>
          <w:lang w:val="en-GB"/>
        </w:rPr>
      </w:pPr>
      <w:r w:rsidRPr="00952975">
        <w:rPr>
          <w:rFonts w:ascii="Ottawa" w:hAnsi="Ottawa"/>
          <w:color w:val="auto"/>
          <w:sz w:val="18"/>
          <w:szCs w:val="18"/>
          <w:lang w:val="en-GB"/>
        </w:rPr>
        <w:t>Article 3.2.1.</w:t>
      </w:r>
    </w:p>
    <w:p w14:paraId="1A65B8B4" w14:textId="1DF1D9F1" w:rsidR="00583F90" w:rsidRPr="00952975" w:rsidRDefault="00583F90" w:rsidP="00583F90">
      <w:pPr>
        <w:pStyle w:val="Default"/>
        <w:spacing w:after="240"/>
        <w:jc w:val="both"/>
        <w:rPr>
          <w:rFonts w:ascii="Ottawa" w:hAnsi="Ottawa" w:cs="Arial"/>
          <w:b/>
          <w:bCs/>
          <w:color w:val="auto"/>
          <w:sz w:val="18"/>
          <w:szCs w:val="18"/>
          <w:lang w:val="en-GB"/>
        </w:rPr>
      </w:pPr>
      <w:r w:rsidRPr="00952975">
        <w:rPr>
          <w:rFonts w:ascii="Ottawa" w:hAnsi="Ottawa" w:cs="Arial"/>
          <w:b/>
          <w:bCs/>
          <w:color w:val="auto"/>
          <w:sz w:val="18"/>
          <w:szCs w:val="18"/>
          <w:lang w:val="en-GB"/>
        </w:rPr>
        <w:t xml:space="preserve">General considerations </w:t>
      </w:r>
    </w:p>
    <w:p w14:paraId="4B6B8A09" w14:textId="77777777" w:rsidR="00583F90" w:rsidRPr="00952975" w:rsidRDefault="00583F90" w:rsidP="00583F90">
      <w:pPr>
        <w:pStyle w:val="Default"/>
        <w:spacing w:after="240"/>
        <w:jc w:val="both"/>
        <w:rPr>
          <w:rFonts w:ascii="Arial" w:hAnsi="Arial" w:cs="Arial"/>
          <w:color w:val="auto"/>
          <w:sz w:val="18"/>
          <w:szCs w:val="18"/>
          <w:lang w:val="en-GB"/>
        </w:rPr>
      </w:pPr>
      <w:r w:rsidRPr="00952975">
        <w:rPr>
          <w:rFonts w:ascii="Arial" w:hAnsi="Arial" w:cs="Arial"/>
          <w:color w:val="auto"/>
          <w:sz w:val="18"/>
          <w:szCs w:val="18"/>
          <w:lang w:val="en-GB"/>
        </w:rPr>
        <w:t xml:space="preserve">This chapter covers the evaluation of a country’s </w:t>
      </w:r>
      <w:r w:rsidRPr="00952975">
        <w:rPr>
          <w:rFonts w:ascii="Arial" w:hAnsi="Arial" w:cs="Arial"/>
          <w:i/>
          <w:iCs/>
          <w:color w:val="auto"/>
          <w:sz w:val="18"/>
          <w:szCs w:val="18"/>
          <w:lang w:val="en-GB"/>
        </w:rPr>
        <w:t>Veterinary Services</w:t>
      </w:r>
      <w:r w:rsidRPr="00952975">
        <w:rPr>
          <w:rFonts w:ascii="Arial" w:hAnsi="Arial" w:cs="Arial"/>
          <w:color w:val="auto"/>
          <w:sz w:val="18"/>
          <w:szCs w:val="18"/>
          <w:lang w:val="en-GB"/>
        </w:rPr>
        <w:t xml:space="preserve">, including the various objectives and types of evaluation that may be considered. </w:t>
      </w:r>
    </w:p>
    <w:p w14:paraId="1EF44FA3" w14:textId="36EBE961" w:rsidR="00583F90" w:rsidRPr="00952975" w:rsidRDefault="00583F90" w:rsidP="00583F90">
      <w:pPr>
        <w:pStyle w:val="Default"/>
        <w:spacing w:after="240"/>
        <w:jc w:val="both"/>
        <w:rPr>
          <w:rFonts w:ascii="Arial" w:hAnsi="Arial" w:cs="Arial"/>
          <w:color w:val="auto"/>
          <w:sz w:val="18"/>
          <w:szCs w:val="18"/>
          <w:lang w:val="en-GB"/>
        </w:rPr>
      </w:pPr>
      <w:r w:rsidRPr="00952975">
        <w:rPr>
          <w:rFonts w:ascii="Arial" w:hAnsi="Arial" w:cs="Arial"/>
          <w:color w:val="auto"/>
          <w:sz w:val="18"/>
          <w:szCs w:val="18"/>
          <w:lang w:val="en-GB"/>
        </w:rPr>
        <w:t xml:space="preserve">Member Countries may develop their own mechanisms and methods for the evaluation of </w:t>
      </w:r>
      <w:r w:rsidR="008C5A3C" w:rsidRPr="00952975">
        <w:rPr>
          <w:rFonts w:ascii="Arial" w:hAnsi="Arial" w:cs="Arial"/>
          <w:color w:val="auto"/>
          <w:sz w:val="18"/>
          <w:szCs w:val="18"/>
          <w:lang w:val="en-GB"/>
        </w:rPr>
        <w:t>their</w:t>
      </w:r>
      <w:r w:rsidRPr="00952975">
        <w:rPr>
          <w:rFonts w:ascii="Arial" w:hAnsi="Arial" w:cs="Arial"/>
          <w:color w:val="auto"/>
          <w:sz w:val="18"/>
          <w:szCs w:val="18"/>
          <w:lang w:val="en-GB"/>
        </w:rPr>
        <w:t xml:space="preserve"> </w:t>
      </w:r>
      <w:r w:rsidRPr="00952975">
        <w:rPr>
          <w:rFonts w:ascii="Arial" w:hAnsi="Arial" w:cs="Arial"/>
          <w:i/>
          <w:iCs/>
          <w:color w:val="auto"/>
          <w:sz w:val="18"/>
          <w:szCs w:val="18"/>
          <w:lang w:val="en-GB"/>
        </w:rPr>
        <w:t>Veterinary Services</w:t>
      </w:r>
      <w:r w:rsidR="00773B25" w:rsidRPr="00952975">
        <w:rPr>
          <w:rFonts w:ascii="Arial" w:hAnsi="Arial" w:cs="Arial"/>
          <w:color w:val="auto"/>
          <w:sz w:val="18"/>
          <w:szCs w:val="18"/>
          <w:lang w:val="en-GB"/>
        </w:rPr>
        <w:t>.</w:t>
      </w:r>
      <w:r w:rsidR="00177255" w:rsidRPr="00952975">
        <w:rPr>
          <w:rFonts w:ascii="Arial" w:hAnsi="Arial" w:cs="Arial"/>
          <w:color w:val="auto"/>
          <w:sz w:val="18"/>
          <w:szCs w:val="18"/>
          <w:lang w:val="en-GB"/>
        </w:rPr>
        <w:t xml:space="preserve"> </w:t>
      </w:r>
      <w:r w:rsidR="00773B25" w:rsidRPr="00952975">
        <w:rPr>
          <w:rFonts w:ascii="Arial" w:hAnsi="Arial" w:cs="Arial"/>
          <w:color w:val="auto"/>
          <w:sz w:val="18"/>
          <w:szCs w:val="18"/>
          <w:lang w:val="en-GB"/>
        </w:rPr>
        <w:t>The evaluation of</w:t>
      </w:r>
      <w:r w:rsidRPr="00952975">
        <w:rPr>
          <w:rFonts w:ascii="Arial" w:hAnsi="Arial" w:cs="Arial"/>
          <w:color w:val="auto"/>
          <w:sz w:val="18"/>
          <w:szCs w:val="18"/>
          <w:lang w:val="en-GB"/>
        </w:rPr>
        <w:t xml:space="preserve"> </w:t>
      </w:r>
      <w:r w:rsidR="00773B25" w:rsidRPr="00952975">
        <w:rPr>
          <w:rFonts w:ascii="Arial" w:hAnsi="Arial" w:cs="Arial"/>
          <w:color w:val="auto"/>
          <w:sz w:val="18"/>
          <w:szCs w:val="18"/>
          <w:lang w:val="en-GB"/>
        </w:rPr>
        <w:t xml:space="preserve">the quality of </w:t>
      </w:r>
      <w:r w:rsidR="00773B25" w:rsidRPr="00952975">
        <w:rPr>
          <w:rFonts w:ascii="Arial" w:hAnsi="Arial" w:cs="Arial"/>
          <w:i/>
          <w:color w:val="auto"/>
          <w:sz w:val="18"/>
          <w:szCs w:val="18"/>
          <w:lang w:val="en-GB"/>
        </w:rPr>
        <w:t>Veterinary Services</w:t>
      </w:r>
      <w:r w:rsidR="00773B25" w:rsidRPr="00952975">
        <w:rPr>
          <w:rFonts w:ascii="Arial" w:hAnsi="Arial" w:cs="Arial"/>
          <w:color w:val="auto"/>
          <w:sz w:val="18"/>
          <w:szCs w:val="18"/>
          <w:lang w:val="en-GB"/>
        </w:rPr>
        <w:t xml:space="preserve"> </w:t>
      </w:r>
      <w:r w:rsidRPr="00952975">
        <w:rPr>
          <w:rFonts w:ascii="Arial" w:hAnsi="Arial" w:cs="Arial"/>
          <w:color w:val="auto"/>
          <w:sz w:val="18"/>
          <w:szCs w:val="18"/>
          <w:lang w:val="en-GB"/>
        </w:rPr>
        <w:t xml:space="preserve">should be </w:t>
      </w:r>
      <w:r w:rsidR="00773B25" w:rsidRPr="00952975">
        <w:rPr>
          <w:rFonts w:ascii="Arial" w:hAnsi="Arial" w:cs="Arial"/>
          <w:color w:val="auto"/>
          <w:sz w:val="18"/>
          <w:szCs w:val="18"/>
          <w:lang w:val="en-GB"/>
        </w:rPr>
        <w:t xml:space="preserve">in accordance with </w:t>
      </w:r>
      <w:r w:rsidRPr="00952975">
        <w:rPr>
          <w:rFonts w:ascii="Arial" w:hAnsi="Arial" w:cs="Arial"/>
          <w:color w:val="auto"/>
          <w:sz w:val="18"/>
          <w:szCs w:val="18"/>
          <w:lang w:val="en-GB"/>
        </w:rPr>
        <w:t xml:space="preserve">Chapter 3.1. </w:t>
      </w:r>
    </w:p>
    <w:p w14:paraId="2CBF7F4B" w14:textId="0A5A5706" w:rsidR="005808C7" w:rsidRDefault="0044178C" w:rsidP="005808C7">
      <w:pPr>
        <w:pStyle w:val="Default"/>
        <w:spacing w:after="240"/>
        <w:jc w:val="both"/>
        <w:rPr>
          <w:rFonts w:ascii="Arial" w:eastAsia="Times New Roman" w:hAnsi="Arial" w:cs="Arial"/>
          <w:sz w:val="18"/>
          <w:szCs w:val="18"/>
          <w:lang w:val="en-US"/>
        </w:rPr>
      </w:pPr>
      <w:r w:rsidRPr="00952975">
        <w:rPr>
          <w:rFonts w:ascii="Arial" w:hAnsi="Arial" w:cs="Arial"/>
          <w:color w:val="auto"/>
          <w:sz w:val="18"/>
          <w:szCs w:val="18"/>
          <w:lang w:val="en-GB"/>
        </w:rPr>
        <w:t>The</w:t>
      </w:r>
      <w:r w:rsidR="00583F90" w:rsidRPr="00952975">
        <w:rPr>
          <w:rFonts w:ascii="Arial" w:hAnsi="Arial" w:cs="Arial"/>
          <w:color w:val="auto"/>
          <w:sz w:val="18"/>
          <w:szCs w:val="18"/>
          <w:lang w:val="en-GB"/>
        </w:rPr>
        <w:t xml:space="preserve"> OIE </w:t>
      </w:r>
      <w:bookmarkStart w:id="0" w:name="_Hlk20489989"/>
      <w:r w:rsidR="00583F90" w:rsidRPr="00952975">
        <w:rPr>
          <w:rFonts w:ascii="Arial" w:hAnsi="Arial" w:cs="Arial"/>
          <w:color w:val="auto"/>
          <w:sz w:val="18"/>
          <w:szCs w:val="18"/>
          <w:lang w:val="en-GB"/>
        </w:rPr>
        <w:t>Tool for the Evaluation of Performance of Veterinary Services (</w:t>
      </w:r>
      <w:r w:rsidR="000F3F3C" w:rsidRPr="00952975">
        <w:rPr>
          <w:rFonts w:ascii="Arial" w:hAnsi="Arial" w:cs="Arial"/>
          <w:color w:val="auto"/>
          <w:sz w:val="18"/>
          <w:szCs w:val="18"/>
          <w:lang w:val="en-GB"/>
        </w:rPr>
        <w:t xml:space="preserve">OIE </w:t>
      </w:r>
      <w:r w:rsidR="00583F90" w:rsidRPr="00952975">
        <w:rPr>
          <w:rFonts w:ascii="Arial" w:hAnsi="Arial" w:cs="Arial"/>
          <w:color w:val="auto"/>
          <w:sz w:val="18"/>
          <w:szCs w:val="18"/>
          <w:lang w:val="en-GB"/>
        </w:rPr>
        <w:t>PVS Tool)</w:t>
      </w:r>
      <w:r w:rsidRPr="00952975">
        <w:rPr>
          <w:rFonts w:ascii="Arial" w:hAnsi="Arial" w:cs="Arial"/>
          <w:color w:val="auto"/>
          <w:sz w:val="18"/>
          <w:szCs w:val="18"/>
          <w:lang w:val="en-GB"/>
        </w:rPr>
        <w:t xml:space="preserve"> </w:t>
      </w:r>
      <w:bookmarkEnd w:id="0"/>
      <w:r w:rsidR="00583F90" w:rsidRPr="00952975">
        <w:rPr>
          <w:rFonts w:ascii="Arial" w:hAnsi="Arial" w:cs="Arial"/>
          <w:color w:val="auto"/>
          <w:sz w:val="18"/>
          <w:szCs w:val="18"/>
          <w:lang w:val="en-GB"/>
        </w:rPr>
        <w:t xml:space="preserve">provides a thorough, benchmarked methodology for the consistent, comprehensive evaluation of </w:t>
      </w:r>
      <w:r w:rsidR="00583F90" w:rsidRPr="00952975">
        <w:rPr>
          <w:rFonts w:ascii="Arial" w:hAnsi="Arial" w:cs="Arial"/>
          <w:i/>
          <w:iCs/>
          <w:color w:val="auto"/>
          <w:sz w:val="18"/>
          <w:szCs w:val="18"/>
          <w:lang w:val="en-GB"/>
        </w:rPr>
        <w:t>Veterinary Services</w:t>
      </w:r>
      <w:r w:rsidR="00583F90" w:rsidRPr="00952975">
        <w:rPr>
          <w:rFonts w:ascii="Arial" w:hAnsi="Arial" w:cs="Arial"/>
          <w:color w:val="auto"/>
          <w:sz w:val="18"/>
          <w:szCs w:val="18"/>
          <w:lang w:val="en-GB"/>
        </w:rPr>
        <w:t xml:space="preserve">. The </w:t>
      </w:r>
      <w:r w:rsidR="000F3F3C" w:rsidRPr="00952975">
        <w:rPr>
          <w:rFonts w:ascii="Arial" w:hAnsi="Arial" w:cs="Arial"/>
          <w:color w:val="auto"/>
          <w:sz w:val="18"/>
          <w:szCs w:val="18"/>
          <w:lang w:val="en-GB"/>
        </w:rPr>
        <w:t xml:space="preserve">OIE </w:t>
      </w:r>
      <w:r w:rsidR="00583F90" w:rsidRPr="00952975">
        <w:rPr>
          <w:rFonts w:ascii="Arial" w:hAnsi="Arial" w:cs="Arial"/>
          <w:color w:val="auto"/>
          <w:sz w:val="18"/>
          <w:szCs w:val="18"/>
          <w:lang w:val="en-GB"/>
        </w:rPr>
        <w:t>PVS Tool is aligned with the OIE standards, in particular</w:t>
      </w:r>
      <w:r w:rsidR="00E16422" w:rsidRPr="00952975">
        <w:rPr>
          <w:rFonts w:ascii="Arial" w:hAnsi="Arial" w:cs="Arial"/>
          <w:color w:val="auto"/>
          <w:sz w:val="18"/>
          <w:szCs w:val="18"/>
          <w:lang w:val="en-GB"/>
        </w:rPr>
        <w:t>,</w:t>
      </w:r>
      <w:r w:rsidR="00583F90" w:rsidRPr="00952975">
        <w:rPr>
          <w:rFonts w:ascii="Arial" w:hAnsi="Arial" w:cs="Arial"/>
          <w:color w:val="auto"/>
          <w:sz w:val="18"/>
          <w:szCs w:val="18"/>
          <w:lang w:val="en-GB"/>
        </w:rPr>
        <w:t xml:space="preserve"> with the quality standards for </w:t>
      </w:r>
      <w:r w:rsidR="00583F90" w:rsidRPr="00952975">
        <w:rPr>
          <w:rFonts w:ascii="Arial" w:hAnsi="Arial" w:cs="Arial"/>
          <w:i/>
          <w:iCs/>
          <w:color w:val="auto"/>
          <w:sz w:val="18"/>
          <w:szCs w:val="18"/>
          <w:lang w:val="en-GB"/>
        </w:rPr>
        <w:t>Veterinary Services</w:t>
      </w:r>
      <w:r w:rsidR="00583F90" w:rsidRPr="00952975">
        <w:rPr>
          <w:rFonts w:ascii="Arial" w:hAnsi="Arial" w:cs="Arial"/>
          <w:color w:val="auto"/>
          <w:sz w:val="18"/>
          <w:szCs w:val="18"/>
          <w:lang w:val="en-GB"/>
        </w:rPr>
        <w:t xml:space="preserve"> defined in Chapter 3.1.</w:t>
      </w:r>
      <w:r w:rsidR="008C5A3C" w:rsidRPr="00952975">
        <w:rPr>
          <w:rFonts w:ascii="Arial" w:hAnsi="Arial" w:cs="Arial"/>
          <w:color w:val="auto"/>
          <w:sz w:val="18"/>
          <w:szCs w:val="18"/>
          <w:lang w:val="en-GB"/>
        </w:rPr>
        <w:t xml:space="preserve"> </w:t>
      </w:r>
      <w:r w:rsidR="00583F90" w:rsidRPr="00952975">
        <w:rPr>
          <w:rFonts w:ascii="Arial" w:hAnsi="Arial" w:cs="Arial"/>
          <w:iCs/>
          <w:color w:val="auto"/>
          <w:sz w:val="18"/>
          <w:szCs w:val="18"/>
          <w:lang w:val="en-GB"/>
        </w:rPr>
        <w:t xml:space="preserve">Based on the </w:t>
      </w:r>
      <w:r w:rsidR="000F3F3C" w:rsidRPr="00952975">
        <w:rPr>
          <w:rFonts w:ascii="Arial" w:hAnsi="Arial" w:cs="Arial"/>
          <w:iCs/>
          <w:color w:val="auto"/>
          <w:sz w:val="18"/>
          <w:szCs w:val="18"/>
          <w:lang w:val="en-GB"/>
        </w:rPr>
        <w:t xml:space="preserve">OIE </w:t>
      </w:r>
      <w:r w:rsidR="00583F90" w:rsidRPr="00952975">
        <w:rPr>
          <w:rFonts w:ascii="Arial" w:hAnsi="Arial" w:cs="Arial"/>
          <w:iCs/>
          <w:color w:val="auto"/>
          <w:sz w:val="18"/>
          <w:szCs w:val="18"/>
          <w:lang w:val="en-GB"/>
        </w:rPr>
        <w:t>PVS Tool, the OIE has developed a capacity</w:t>
      </w:r>
      <w:r w:rsidR="00583F90" w:rsidRPr="00CD4B49">
        <w:rPr>
          <w:rFonts w:ascii="Arial" w:hAnsi="Arial" w:cs="Arial"/>
          <w:iCs/>
          <w:strike/>
          <w:color w:val="auto"/>
          <w:sz w:val="18"/>
          <w:szCs w:val="18"/>
          <w:lang w:val="en-GB"/>
        </w:rPr>
        <w:t xml:space="preserve"> </w:t>
      </w:r>
      <w:r w:rsidR="00CD4B49" w:rsidRPr="00CD4B49">
        <w:rPr>
          <w:rFonts w:ascii="Arial" w:hAnsi="Arial" w:cs="Arial"/>
          <w:iCs/>
          <w:color w:val="auto"/>
          <w:sz w:val="18"/>
          <w:szCs w:val="18"/>
          <w:highlight w:val="yellow"/>
          <w:u w:val="double"/>
          <w:lang w:val="en-GB"/>
        </w:rPr>
        <w:t>-</w:t>
      </w:r>
      <w:r w:rsidR="00583F90" w:rsidRPr="00952975">
        <w:rPr>
          <w:rFonts w:ascii="Arial" w:hAnsi="Arial" w:cs="Arial"/>
          <w:iCs/>
          <w:color w:val="auto"/>
          <w:sz w:val="18"/>
          <w:szCs w:val="18"/>
          <w:lang w:val="en-GB"/>
        </w:rPr>
        <w:t xml:space="preserve">building platform, the PVS Pathway, for the sustainable improvement </w:t>
      </w:r>
      <w:r w:rsidR="00E95A23" w:rsidRPr="005A6645">
        <w:rPr>
          <w:rFonts w:ascii="Arial" w:hAnsi="Arial" w:cs="Arial"/>
          <w:iCs/>
          <w:color w:val="auto"/>
          <w:sz w:val="18"/>
          <w:szCs w:val="18"/>
          <w:highlight w:val="yellow"/>
          <w:u w:val="double"/>
          <w:lang w:val="en-GB"/>
        </w:rPr>
        <w:t>of the compliance</w:t>
      </w:r>
      <w:r w:rsidR="00E95A23" w:rsidRPr="005A6645">
        <w:rPr>
          <w:rFonts w:ascii="Arial" w:hAnsi="Arial" w:cs="Arial"/>
          <w:iCs/>
          <w:color w:val="auto"/>
          <w:sz w:val="18"/>
          <w:szCs w:val="18"/>
          <w:u w:val="double"/>
          <w:lang w:val="en-GB"/>
        </w:rPr>
        <w:t xml:space="preserve"> </w:t>
      </w:r>
      <w:r w:rsidR="00583F90" w:rsidRPr="00952975">
        <w:rPr>
          <w:rFonts w:ascii="Arial" w:hAnsi="Arial" w:cs="Arial"/>
          <w:iCs/>
          <w:color w:val="auto"/>
          <w:sz w:val="18"/>
          <w:szCs w:val="18"/>
          <w:lang w:val="en-GB"/>
        </w:rPr>
        <w:t xml:space="preserve">of a </w:t>
      </w:r>
      <w:r w:rsidR="009A1C43" w:rsidRPr="00952975">
        <w:rPr>
          <w:rFonts w:ascii="Arial" w:hAnsi="Arial" w:cs="Arial"/>
          <w:iCs/>
          <w:color w:val="auto"/>
          <w:sz w:val="18"/>
          <w:szCs w:val="18"/>
          <w:lang w:val="en-GB"/>
        </w:rPr>
        <w:t>country’s</w:t>
      </w:r>
      <w:r w:rsidR="00583F90" w:rsidRPr="00952975">
        <w:rPr>
          <w:rFonts w:ascii="Arial" w:hAnsi="Arial" w:cs="Arial"/>
          <w:iCs/>
          <w:color w:val="auto"/>
          <w:sz w:val="18"/>
          <w:szCs w:val="18"/>
          <w:lang w:val="en-GB"/>
        </w:rPr>
        <w:t xml:space="preserve"> </w:t>
      </w:r>
      <w:r w:rsidR="00583F90" w:rsidRPr="00952975">
        <w:rPr>
          <w:rFonts w:ascii="Arial" w:hAnsi="Arial" w:cs="Arial"/>
          <w:i/>
          <w:iCs/>
          <w:color w:val="auto"/>
          <w:sz w:val="18"/>
          <w:szCs w:val="18"/>
          <w:lang w:val="en-GB"/>
        </w:rPr>
        <w:t>Veterinary Services</w:t>
      </w:r>
      <w:r w:rsidR="009A1C43" w:rsidRPr="00824125">
        <w:rPr>
          <w:rFonts w:ascii="Arial" w:hAnsi="Arial" w:cs="Arial"/>
          <w:i/>
          <w:iCs/>
          <w:strike/>
          <w:color w:val="auto"/>
          <w:sz w:val="18"/>
          <w:szCs w:val="18"/>
          <w:highlight w:val="yellow"/>
          <w:lang w:val="en-GB"/>
        </w:rPr>
        <w:t>’</w:t>
      </w:r>
      <w:r w:rsidR="00583F90" w:rsidRPr="00824125">
        <w:rPr>
          <w:rFonts w:ascii="Arial" w:hAnsi="Arial" w:cs="Arial"/>
          <w:i/>
          <w:iCs/>
          <w:strike/>
          <w:color w:val="auto"/>
          <w:sz w:val="18"/>
          <w:szCs w:val="18"/>
          <w:highlight w:val="yellow"/>
          <w:lang w:val="en-GB"/>
        </w:rPr>
        <w:t xml:space="preserve"> </w:t>
      </w:r>
      <w:r w:rsidR="00583F90" w:rsidRPr="00824125">
        <w:rPr>
          <w:rFonts w:ascii="Arial" w:hAnsi="Arial" w:cs="Arial"/>
          <w:iCs/>
          <w:strike/>
          <w:color w:val="auto"/>
          <w:sz w:val="18"/>
          <w:szCs w:val="18"/>
          <w:highlight w:val="yellow"/>
          <w:lang w:val="en-GB"/>
        </w:rPr>
        <w:t>compliance</w:t>
      </w:r>
      <w:r w:rsidR="00583F90" w:rsidRPr="00952975">
        <w:rPr>
          <w:rFonts w:ascii="Arial" w:hAnsi="Arial" w:cs="Arial"/>
          <w:iCs/>
          <w:color w:val="auto"/>
          <w:sz w:val="18"/>
          <w:szCs w:val="18"/>
          <w:lang w:val="en-GB"/>
        </w:rPr>
        <w:t xml:space="preserve"> with OIE standards.</w:t>
      </w:r>
    </w:p>
    <w:p w14:paraId="42F3A256" w14:textId="37DEF81F" w:rsidR="00583F90" w:rsidRPr="00952975" w:rsidRDefault="00583F90" w:rsidP="00583F90">
      <w:pPr>
        <w:pStyle w:val="Default"/>
        <w:spacing w:after="240"/>
        <w:jc w:val="center"/>
        <w:rPr>
          <w:rFonts w:ascii="Ottawa" w:hAnsi="Ottawa"/>
          <w:color w:val="auto"/>
          <w:sz w:val="18"/>
          <w:szCs w:val="18"/>
          <w:lang w:val="en-GB"/>
        </w:rPr>
      </w:pPr>
      <w:r w:rsidRPr="00952975">
        <w:rPr>
          <w:rFonts w:ascii="Ottawa" w:hAnsi="Ottawa"/>
          <w:color w:val="auto"/>
          <w:sz w:val="18"/>
          <w:szCs w:val="18"/>
          <w:lang w:val="en-GB"/>
        </w:rPr>
        <w:t>Article 3.2.2.</w:t>
      </w:r>
    </w:p>
    <w:p w14:paraId="13EE6BB5" w14:textId="77777777" w:rsidR="00583F90" w:rsidRPr="00952975" w:rsidRDefault="00583F90" w:rsidP="00583F90">
      <w:pPr>
        <w:pStyle w:val="Default"/>
        <w:spacing w:after="240"/>
        <w:jc w:val="both"/>
        <w:rPr>
          <w:rFonts w:ascii="Ottawa" w:hAnsi="Ottawa" w:cs="Arial"/>
          <w:b/>
          <w:bCs/>
          <w:color w:val="auto"/>
          <w:sz w:val="18"/>
          <w:szCs w:val="18"/>
          <w:lang w:val="en-GB"/>
        </w:rPr>
      </w:pPr>
      <w:r w:rsidRPr="00952975">
        <w:rPr>
          <w:rFonts w:ascii="Ottawa" w:hAnsi="Ottawa" w:cs="Arial"/>
          <w:b/>
          <w:bCs/>
          <w:color w:val="auto"/>
          <w:sz w:val="18"/>
          <w:szCs w:val="18"/>
          <w:lang w:val="en-GB"/>
        </w:rPr>
        <w:t xml:space="preserve">Objectives of the Evaluation of Veterinary Services </w:t>
      </w:r>
    </w:p>
    <w:p w14:paraId="64FE9159" w14:textId="77777777" w:rsidR="00583F90" w:rsidRPr="00952975" w:rsidRDefault="00583F90" w:rsidP="00583F90">
      <w:pPr>
        <w:spacing w:after="240" w:line="240" w:lineRule="auto"/>
        <w:jc w:val="both"/>
        <w:rPr>
          <w:rFonts w:ascii="Arial" w:hAnsi="Arial" w:cs="Arial"/>
          <w:sz w:val="18"/>
          <w:szCs w:val="18"/>
          <w:lang w:val="en-AU"/>
        </w:rPr>
      </w:pPr>
      <w:r w:rsidRPr="00952975">
        <w:rPr>
          <w:rFonts w:ascii="Arial" w:hAnsi="Arial" w:cs="Arial"/>
          <w:sz w:val="18"/>
          <w:szCs w:val="18"/>
          <w:lang w:val="en-AU"/>
        </w:rPr>
        <w:t xml:space="preserve">The evaluation of </w:t>
      </w:r>
      <w:r w:rsidRPr="00952975">
        <w:rPr>
          <w:rFonts w:ascii="Arial" w:hAnsi="Arial" w:cs="Arial"/>
          <w:i/>
          <w:iCs/>
          <w:sz w:val="18"/>
          <w:szCs w:val="18"/>
          <w:lang w:val="en-AU"/>
        </w:rPr>
        <w:t>Veterinary Services</w:t>
      </w:r>
      <w:r w:rsidRPr="00952975">
        <w:rPr>
          <w:rFonts w:ascii="Arial" w:hAnsi="Arial" w:cs="Arial"/>
          <w:sz w:val="18"/>
          <w:szCs w:val="18"/>
          <w:lang w:val="en-AU"/>
        </w:rPr>
        <w:t xml:space="preserve"> has the following objectives:</w:t>
      </w:r>
    </w:p>
    <w:p w14:paraId="151B01AA" w14:textId="7DB374B2" w:rsidR="00583F90" w:rsidRPr="00952975" w:rsidRDefault="002D055E" w:rsidP="002D055E">
      <w:pPr>
        <w:spacing w:after="240" w:line="240" w:lineRule="auto"/>
        <w:ind w:left="426" w:hanging="426"/>
        <w:jc w:val="both"/>
        <w:rPr>
          <w:rFonts w:ascii="Arial" w:hAnsi="Arial" w:cs="Arial"/>
          <w:sz w:val="18"/>
          <w:szCs w:val="18"/>
          <w:lang w:val="en-US"/>
        </w:rPr>
      </w:pPr>
      <w:r w:rsidRPr="00952975">
        <w:rPr>
          <w:rFonts w:ascii="Arial" w:hAnsi="Arial" w:cs="Arial"/>
          <w:sz w:val="18"/>
          <w:szCs w:val="18"/>
          <w:lang w:val="en-US"/>
        </w:rPr>
        <w:t>1)</w:t>
      </w:r>
      <w:r w:rsidRPr="00952975">
        <w:rPr>
          <w:rFonts w:ascii="Arial" w:hAnsi="Arial" w:cs="Arial"/>
          <w:sz w:val="18"/>
          <w:szCs w:val="18"/>
          <w:lang w:val="en-US"/>
        </w:rPr>
        <w:tab/>
      </w:r>
      <w:r w:rsidR="002B1879" w:rsidRPr="00952975">
        <w:rPr>
          <w:rFonts w:ascii="Arial" w:hAnsi="Arial" w:cs="Arial"/>
          <w:sz w:val="18"/>
          <w:szCs w:val="18"/>
          <w:lang w:val="en-US"/>
        </w:rPr>
        <w:t>t</w:t>
      </w:r>
      <w:r w:rsidR="00583F90" w:rsidRPr="00952975">
        <w:rPr>
          <w:rFonts w:ascii="Arial" w:hAnsi="Arial" w:cs="Arial"/>
          <w:sz w:val="18"/>
          <w:szCs w:val="18"/>
          <w:lang w:val="en-US"/>
        </w:rPr>
        <w:t xml:space="preserve">o provide an independent, objective perspective on the performance of </w:t>
      </w:r>
      <w:r w:rsidR="00583F90" w:rsidRPr="00952975">
        <w:rPr>
          <w:rFonts w:ascii="Arial" w:hAnsi="Arial" w:cs="Arial"/>
          <w:i/>
          <w:iCs/>
          <w:sz w:val="18"/>
          <w:szCs w:val="18"/>
          <w:lang w:val="en-US"/>
        </w:rPr>
        <w:t xml:space="preserve">Veterinary </w:t>
      </w:r>
      <w:proofErr w:type="gramStart"/>
      <w:r w:rsidR="00583F90" w:rsidRPr="00952975">
        <w:rPr>
          <w:rFonts w:ascii="Arial" w:hAnsi="Arial" w:cs="Arial"/>
          <w:i/>
          <w:iCs/>
          <w:sz w:val="18"/>
          <w:szCs w:val="18"/>
          <w:lang w:val="en-US"/>
        </w:rPr>
        <w:t>Services</w:t>
      </w:r>
      <w:r w:rsidR="002B1879" w:rsidRPr="00952975">
        <w:rPr>
          <w:rFonts w:ascii="Arial" w:hAnsi="Arial" w:cs="Arial"/>
          <w:sz w:val="18"/>
          <w:szCs w:val="18"/>
          <w:lang w:val="en-US"/>
        </w:rPr>
        <w:t>;</w:t>
      </w:r>
      <w:proofErr w:type="gramEnd"/>
    </w:p>
    <w:p w14:paraId="481B93AD" w14:textId="6890BE5B" w:rsidR="00583F90" w:rsidRPr="00952975" w:rsidRDefault="002D055E" w:rsidP="002D055E">
      <w:pPr>
        <w:spacing w:after="240" w:line="240" w:lineRule="auto"/>
        <w:ind w:left="426" w:hanging="426"/>
        <w:jc w:val="both"/>
        <w:rPr>
          <w:rFonts w:ascii="Arial" w:hAnsi="Arial" w:cs="Arial"/>
          <w:sz w:val="18"/>
          <w:szCs w:val="18"/>
          <w:lang w:val="en-US"/>
        </w:rPr>
      </w:pPr>
      <w:r w:rsidRPr="00952975">
        <w:rPr>
          <w:rFonts w:ascii="Arial" w:hAnsi="Arial" w:cs="Arial"/>
          <w:sz w:val="18"/>
          <w:szCs w:val="18"/>
          <w:lang w:val="en-AU"/>
        </w:rPr>
        <w:t>2)</w:t>
      </w:r>
      <w:r w:rsidRPr="00952975">
        <w:rPr>
          <w:rFonts w:ascii="Arial" w:hAnsi="Arial" w:cs="Arial"/>
          <w:sz w:val="18"/>
          <w:szCs w:val="18"/>
          <w:lang w:val="en-AU"/>
        </w:rPr>
        <w:tab/>
      </w:r>
      <w:r w:rsidR="002B1879" w:rsidRPr="00952975">
        <w:rPr>
          <w:rFonts w:ascii="Arial" w:hAnsi="Arial" w:cs="Arial"/>
          <w:sz w:val="18"/>
          <w:szCs w:val="18"/>
          <w:lang w:val="en-AU"/>
        </w:rPr>
        <w:t>t</w:t>
      </w:r>
      <w:r w:rsidR="00583F90" w:rsidRPr="00952975">
        <w:rPr>
          <w:rFonts w:ascii="Arial" w:hAnsi="Arial" w:cs="Arial"/>
          <w:sz w:val="18"/>
          <w:szCs w:val="18"/>
          <w:lang w:val="en-AU"/>
        </w:rPr>
        <w:t xml:space="preserve">o verify performance, provide confidence, enhance reputation and avoid complacency, and as part of a process of continuous </w:t>
      </w:r>
      <w:proofErr w:type="gramStart"/>
      <w:r w:rsidR="00583F90" w:rsidRPr="00952975">
        <w:rPr>
          <w:rFonts w:ascii="Arial" w:hAnsi="Arial" w:cs="Arial"/>
          <w:sz w:val="18"/>
          <w:szCs w:val="18"/>
          <w:lang w:val="en-AU"/>
        </w:rPr>
        <w:t>improvement</w:t>
      </w:r>
      <w:r w:rsidR="002B1879" w:rsidRPr="00952975">
        <w:rPr>
          <w:rFonts w:ascii="Arial" w:hAnsi="Arial" w:cs="Arial"/>
          <w:sz w:val="18"/>
          <w:szCs w:val="18"/>
          <w:lang w:val="en-AU"/>
        </w:rPr>
        <w:t>;</w:t>
      </w:r>
      <w:proofErr w:type="gramEnd"/>
    </w:p>
    <w:p w14:paraId="64FD212C" w14:textId="13E3A644" w:rsidR="00583F90" w:rsidRPr="00952975" w:rsidRDefault="002D055E" w:rsidP="002D055E">
      <w:pPr>
        <w:spacing w:after="240" w:line="240" w:lineRule="auto"/>
        <w:ind w:left="426" w:hanging="426"/>
        <w:jc w:val="both"/>
        <w:rPr>
          <w:rFonts w:ascii="Arial" w:hAnsi="Arial" w:cs="Arial"/>
          <w:sz w:val="18"/>
          <w:szCs w:val="18"/>
          <w:lang w:val="en-US"/>
        </w:rPr>
      </w:pPr>
      <w:r w:rsidRPr="00952975">
        <w:rPr>
          <w:rFonts w:ascii="Arial" w:hAnsi="Arial" w:cs="Arial"/>
          <w:sz w:val="18"/>
          <w:szCs w:val="18"/>
          <w:lang w:val="en-US"/>
        </w:rPr>
        <w:t>3)</w:t>
      </w:r>
      <w:r w:rsidRPr="00952975">
        <w:rPr>
          <w:rFonts w:ascii="Arial" w:hAnsi="Arial" w:cs="Arial"/>
          <w:sz w:val="18"/>
          <w:szCs w:val="18"/>
          <w:lang w:val="en-US"/>
        </w:rPr>
        <w:tab/>
      </w:r>
      <w:r w:rsidR="002B1879" w:rsidRPr="00952975">
        <w:rPr>
          <w:rFonts w:ascii="Arial" w:hAnsi="Arial" w:cs="Arial"/>
          <w:sz w:val="18"/>
          <w:szCs w:val="18"/>
          <w:lang w:val="en-US"/>
        </w:rPr>
        <w:t>t</w:t>
      </w:r>
      <w:r w:rsidR="00583F90" w:rsidRPr="00952975">
        <w:rPr>
          <w:rFonts w:ascii="Arial" w:hAnsi="Arial" w:cs="Arial"/>
          <w:sz w:val="18"/>
          <w:szCs w:val="18"/>
          <w:lang w:val="en-US"/>
        </w:rPr>
        <w:t xml:space="preserve">o demonstrate compliance of the </w:t>
      </w:r>
      <w:r w:rsidR="00583F90" w:rsidRPr="00952975">
        <w:rPr>
          <w:rFonts w:ascii="Arial" w:hAnsi="Arial" w:cs="Arial"/>
          <w:i/>
          <w:iCs/>
          <w:sz w:val="18"/>
          <w:szCs w:val="18"/>
          <w:lang w:val="en-US"/>
        </w:rPr>
        <w:t>Veterinary Services</w:t>
      </w:r>
      <w:r w:rsidR="00583F90" w:rsidRPr="00952975">
        <w:rPr>
          <w:rFonts w:ascii="Arial" w:hAnsi="Arial" w:cs="Arial"/>
          <w:sz w:val="18"/>
          <w:szCs w:val="18"/>
          <w:lang w:val="en-US"/>
        </w:rPr>
        <w:t xml:space="preserve"> with </w:t>
      </w:r>
      <w:r w:rsidR="00255AFF" w:rsidRPr="00952975">
        <w:rPr>
          <w:rFonts w:ascii="Arial" w:hAnsi="Arial" w:cs="Arial"/>
          <w:sz w:val="18"/>
          <w:szCs w:val="18"/>
          <w:lang w:val="en-US"/>
        </w:rPr>
        <w:t xml:space="preserve">Chapter </w:t>
      </w:r>
      <w:r w:rsidR="00583F90" w:rsidRPr="00952975">
        <w:rPr>
          <w:rFonts w:ascii="Arial" w:hAnsi="Arial" w:cs="Arial"/>
          <w:sz w:val="18"/>
          <w:szCs w:val="18"/>
          <w:lang w:val="en-US"/>
        </w:rPr>
        <w:t>3.1</w:t>
      </w:r>
      <w:proofErr w:type="gramStart"/>
      <w:r w:rsidR="00255AFF" w:rsidRPr="00952975">
        <w:rPr>
          <w:rFonts w:ascii="Arial" w:hAnsi="Arial" w:cs="Arial"/>
          <w:sz w:val="18"/>
          <w:szCs w:val="18"/>
          <w:lang w:val="en-US"/>
        </w:rPr>
        <w:t>.</w:t>
      </w:r>
      <w:r w:rsidR="002B1879" w:rsidRPr="00952975">
        <w:rPr>
          <w:rFonts w:ascii="Arial" w:hAnsi="Arial" w:cs="Arial"/>
          <w:sz w:val="18"/>
          <w:szCs w:val="18"/>
          <w:lang w:val="en-US"/>
        </w:rPr>
        <w:t>;</w:t>
      </w:r>
      <w:proofErr w:type="gramEnd"/>
    </w:p>
    <w:p w14:paraId="5DEE8035" w14:textId="64875DDA" w:rsidR="00583F90" w:rsidRPr="00952975" w:rsidRDefault="002D055E" w:rsidP="002D055E">
      <w:pPr>
        <w:spacing w:after="240" w:line="240" w:lineRule="auto"/>
        <w:ind w:left="426" w:hanging="426"/>
        <w:jc w:val="both"/>
        <w:rPr>
          <w:rFonts w:ascii="Arial" w:hAnsi="Arial" w:cs="Arial"/>
          <w:sz w:val="18"/>
          <w:szCs w:val="18"/>
          <w:lang w:val="en-US"/>
        </w:rPr>
      </w:pPr>
      <w:r w:rsidRPr="00952975">
        <w:rPr>
          <w:rFonts w:ascii="Arial" w:hAnsi="Arial" w:cs="Arial"/>
          <w:sz w:val="18"/>
          <w:szCs w:val="18"/>
          <w:lang w:val="en-AU"/>
        </w:rPr>
        <w:t>4)</w:t>
      </w:r>
      <w:r w:rsidRPr="00952975">
        <w:rPr>
          <w:rFonts w:ascii="Arial" w:hAnsi="Arial" w:cs="Arial"/>
          <w:sz w:val="18"/>
          <w:szCs w:val="18"/>
          <w:lang w:val="en-AU"/>
        </w:rPr>
        <w:tab/>
      </w:r>
      <w:r w:rsidR="002B1879" w:rsidRPr="00952975">
        <w:rPr>
          <w:rFonts w:ascii="Arial" w:hAnsi="Arial" w:cs="Arial"/>
          <w:sz w:val="18"/>
          <w:szCs w:val="18"/>
          <w:lang w:val="en-AU"/>
        </w:rPr>
        <w:t>t</w:t>
      </w:r>
      <w:r w:rsidR="00583F90" w:rsidRPr="00952975">
        <w:rPr>
          <w:rFonts w:ascii="Arial" w:hAnsi="Arial" w:cs="Arial"/>
          <w:sz w:val="18"/>
          <w:szCs w:val="18"/>
          <w:lang w:val="en-AU"/>
        </w:rPr>
        <w:t xml:space="preserve">o better advocate for, allocate and prioritise </w:t>
      </w:r>
      <w:proofErr w:type="gramStart"/>
      <w:r w:rsidR="00583F90" w:rsidRPr="00952975">
        <w:rPr>
          <w:rFonts w:ascii="Arial" w:hAnsi="Arial" w:cs="Arial"/>
          <w:sz w:val="18"/>
          <w:szCs w:val="18"/>
          <w:lang w:val="en-AU"/>
        </w:rPr>
        <w:t>resources</w:t>
      </w:r>
      <w:r w:rsidR="002B1879" w:rsidRPr="00952975">
        <w:rPr>
          <w:rFonts w:ascii="Arial" w:hAnsi="Arial" w:cs="Arial"/>
          <w:sz w:val="18"/>
          <w:szCs w:val="18"/>
          <w:lang w:val="en-US"/>
        </w:rPr>
        <w:t>;</w:t>
      </w:r>
      <w:proofErr w:type="gramEnd"/>
    </w:p>
    <w:p w14:paraId="5C184E2D" w14:textId="7F8F4F4D" w:rsidR="00583F90" w:rsidRPr="00952975" w:rsidRDefault="002D055E" w:rsidP="002D055E">
      <w:pPr>
        <w:spacing w:after="240" w:line="240" w:lineRule="auto"/>
        <w:ind w:left="426" w:hanging="426"/>
        <w:jc w:val="both"/>
        <w:rPr>
          <w:rFonts w:ascii="Arial" w:hAnsi="Arial" w:cs="Arial"/>
          <w:sz w:val="18"/>
          <w:szCs w:val="18"/>
          <w:lang w:val="en-AU"/>
        </w:rPr>
      </w:pPr>
      <w:r w:rsidRPr="00952975">
        <w:rPr>
          <w:rFonts w:ascii="Arial" w:hAnsi="Arial" w:cs="Arial"/>
          <w:sz w:val="18"/>
          <w:szCs w:val="18"/>
          <w:lang w:val="en-AU"/>
        </w:rPr>
        <w:t>5)</w:t>
      </w:r>
      <w:r w:rsidRPr="00952975">
        <w:rPr>
          <w:rFonts w:ascii="Arial" w:hAnsi="Arial" w:cs="Arial"/>
          <w:sz w:val="18"/>
          <w:szCs w:val="18"/>
          <w:lang w:val="en-AU"/>
        </w:rPr>
        <w:tab/>
      </w:r>
      <w:r w:rsidR="002B1879" w:rsidRPr="00952975">
        <w:rPr>
          <w:rFonts w:ascii="Arial" w:hAnsi="Arial" w:cs="Arial"/>
          <w:sz w:val="18"/>
          <w:szCs w:val="18"/>
          <w:lang w:val="en-AU"/>
        </w:rPr>
        <w:t>t</w:t>
      </w:r>
      <w:r w:rsidR="00583F90" w:rsidRPr="00952975">
        <w:rPr>
          <w:rFonts w:ascii="Arial" w:hAnsi="Arial" w:cs="Arial"/>
          <w:sz w:val="18"/>
          <w:szCs w:val="18"/>
          <w:lang w:val="en-AU"/>
        </w:rPr>
        <w:t xml:space="preserve">o generate trust between trading partners in the quality and integrity of </w:t>
      </w:r>
      <w:r w:rsidR="00583F90" w:rsidRPr="00952975">
        <w:rPr>
          <w:rFonts w:ascii="Arial" w:hAnsi="Arial" w:cs="Arial"/>
          <w:i/>
          <w:iCs/>
          <w:sz w:val="18"/>
          <w:szCs w:val="18"/>
          <w:lang w:val="en-AU"/>
        </w:rPr>
        <w:t>Veterinary Services</w:t>
      </w:r>
      <w:r w:rsidR="00583F90" w:rsidRPr="00952975">
        <w:rPr>
          <w:rFonts w:ascii="Arial" w:hAnsi="Arial" w:cs="Arial"/>
          <w:sz w:val="18"/>
          <w:szCs w:val="18"/>
          <w:lang w:val="en-AU"/>
        </w:rPr>
        <w:t xml:space="preserve">. </w:t>
      </w:r>
    </w:p>
    <w:p w14:paraId="4C36DB91" w14:textId="101577B9" w:rsidR="00583F90" w:rsidRPr="00952975" w:rsidRDefault="00583F90" w:rsidP="00583F90">
      <w:pPr>
        <w:spacing w:after="240" w:line="240" w:lineRule="auto"/>
        <w:jc w:val="both"/>
        <w:rPr>
          <w:rFonts w:ascii="Arial" w:hAnsi="Arial" w:cs="Arial"/>
          <w:sz w:val="18"/>
          <w:szCs w:val="18"/>
          <w:lang w:val="en-AU"/>
        </w:rPr>
      </w:pPr>
      <w:r w:rsidRPr="00952975">
        <w:rPr>
          <w:rFonts w:ascii="Arial" w:hAnsi="Arial" w:cs="Arial"/>
          <w:sz w:val="18"/>
          <w:szCs w:val="18"/>
          <w:lang w:val="en-AU"/>
        </w:rPr>
        <w:t xml:space="preserve">The evaluation of </w:t>
      </w:r>
      <w:r w:rsidRPr="00952975">
        <w:rPr>
          <w:rFonts w:ascii="Arial" w:hAnsi="Arial" w:cs="Arial"/>
          <w:i/>
          <w:iCs/>
          <w:sz w:val="18"/>
          <w:szCs w:val="18"/>
          <w:lang w:val="en-AU"/>
        </w:rPr>
        <w:t>Veterinary Services</w:t>
      </w:r>
      <w:r w:rsidRPr="00952975">
        <w:rPr>
          <w:rFonts w:ascii="Arial" w:hAnsi="Arial" w:cs="Arial"/>
          <w:sz w:val="18"/>
          <w:szCs w:val="18"/>
          <w:lang w:val="en-AU"/>
        </w:rPr>
        <w:t xml:space="preserve"> can be performed by the country itself (self-evaluation), </w:t>
      </w:r>
      <w:r w:rsidRPr="00952975">
        <w:rPr>
          <w:rFonts w:ascii="Arial" w:hAnsi="Arial" w:cs="Arial"/>
          <w:sz w:val="18"/>
          <w:szCs w:val="18"/>
          <w:lang w:val="en-GB"/>
        </w:rPr>
        <w:t xml:space="preserve">by another </w:t>
      </w:r>
      <w:r w:rsidR="009605F8" w:rsidRPr="00952975">
        <w:rPr>
          <w:rFonts w:ascii="Arial" w:hAnsi="Arial" w:cs="Arial"/>
          <w:sz w:val="18"/>
          <w:szCs w:val="18"/>
          <w:lang w:val="en-GB"/>
        </w:rPr>
        <w:t>c</w:t>
      </w:r>
      <w:r w:rsidRPr="00952975">
        <w:rPr>
          <w:rFonts w:ascii="Arial" w:hAnsi="Arial" w:cs="Arial"/>
          <w:sz w:val="18"/>
          <w:szCs w:val="18"/>
          <w:lang w:val="en-GB"/>
        </w:rPr>
        <w:t xml:space="preserve">ountry or </w:t>
      </w:r>
      <w:r w:rsidR="009605F8" w:rsidRPr="00952975">
        <w:rPr>
          <w:rFonts w:ascii="Arial" w:hAnsi="Arial" w:cs="Arial"/>
          <w:sz w:val="18"/>
          <w:szCs w:val="18"/>
          <w:lang w:val="en-GB"/>
        </w:rPr>
        <w:t>c</w:t>
      </w:r>
      <w:r w:rsidRPr="00952975">
        <w:rPr>
          <w:rFonts w:ascii="Arial" w:hAnsi="Arial" w:cs="Arial"/>
          <w:sz w:val="18"/>
          <w:szCs w:val="18"/>
          <w:lang w:val="en-GB"/>
        </w:rPr>
        <w:t>ountries, or by</w:t>
      </w:r>
      <w:r w:rsidRPr="00952975">
        <w:rPr>
          <w:rFonts w:ascii="Arial" w:hAnsi="Arial" w:cs="Arial"/>
          <w:spacing w:val="-2"/>
          <w:sz w:val="18"/>
          <w:szCs w:val="18"/>
          <w:lang w:val="en-GB"/>
        </w:rPr>
        <w:t xml:space="preserve"> </w:t>
      </w:r>
      <w:r w:rsidRPr="00952975">
        <w:rPr>
          <w:rFonts w:ascii="Arial" w:hAnsi="Arial" w:cs="Arial"/>
          <w:sz w:val="18"/>
          <w:szCs w:val="18"/>
          <w:lang w:val="en-GB"/>
        </w:rPr>
        <w:t>OIE</w:t>
      </w:r>
      <w:r w:rsidRPr="00952975">
        <w:rPr>
          <w:rFonts w:ascii="Arial" w:hAnsi="Arial" w:cs="Arial"/>
          <w:spacing w:val="-3"/>
          <w:sz w:val="18"/>
          <w:szCs w:val="18"/>
          <w:lang w:val="en-GB"/>
        </w:rPr>
        <w:t xml:space="preserve"> </w:t>
      </w:r>
      <w:r w:rsidRPr="00952975">
        <w:rPr>
          <w:rFonts w:ascii="Arial" w:hAnsi="Arial" w:cs="Arial"/>
          <w:sz w:val="18"/>
          <w:szCs w:val="18"/>
          <w:lang w:val="en-GB"/>
        </w:rPr>
        <w:t>e</w:t>
      </w:r>
      <w:r w:rsidRPr="00952975">
        <w:rPr>
          <w:rFonts w:ascii="Arial" w:hAnsi="Arial" w:cs="Arial"/>
          <w:spacing w:val="1"/>
          <w:sz w:val="18"/>
          <w:szCs w:val="18"/>
          <w:lang w:val="en-GB"/>
        </w:rPr>
        <w:t>x</w:t>
      </w:r>
      <w:r w:rsidRPr="00952975">
        <w:rPr>
          <w:rFonts w:ascii="Arial" w:hAnsi="Arial" w:cs="Arial"/>
          <w:sz w:val="18"/>
          <w:szCs w:val="18"/>
          <w:lang w:val="en-GB"/>
        </w:rPr>
        <w:t>per</w:t>
      </w:r>
      <w:r w:rsidRPr="00952975">
        <w:rPr>
          <w:rFonts w:ascii="Arial" w:hAnsi="Arial" w:cs="Arial"/>
          <w:spacing w:val="2"/>
          <w:sz w:val="18"/>
          <w:szCs w:val="18"/>
          <w:lang w:val="en-GB"/>
        </w:rPr>
        <w:t>t</w:t>
      </w:r>
      <w:r w:rsidRPr="00952975">
        <w:rPr>
          <w:rFonts w:ascii="Arial" w:hAnsi="Arial" w:cs="Arial"/>
          <w:sz w:val="18"/>
          <w:szCs w:val="18"/>
          <w:lang w:val="en-GB"/>
        </w:rPr>
        <w:t>s</w:t>
      </w:r>
      <w:r w:rsidRPr="00952975">
        <w:rPr>
          <w:rFonts w:ascii="Arial" w:hAnsi="Arial" w:cs="Arial"/>
          <w:spacing w:val="-6"/>
          <w:sz w:val="18"/>
          <w:szCs w:val="18"/>
          <w:lang w:val="en-GB"/>
        </w:rPr>
        <w:t xml:space="preserve"> </w:t>
      </w:r>
      <w:r w:rsidRPr="00952975">
        <w:rPr>
          <w:rFonts w:ascii="Arial" w:hAnsi="Arial" w:cs="Arial"/>
          <w:sz w:val="18"/>
          <w:szCs w:val="18"/>
          <w:lang w:val="en-GB"/>
        </w:rPr>
        <w:t>un</w:t>
      </w:r>
      <w:r w:rsidRPr="00952975">
        <w:rPr>
          <w:rFonts w:ascii="Arial" w:hAnsi="Arial" w:cs="Arial"/>
          <w:spacing w:val="1"/>
          <w:sz w:val="18"/>
          <w:szCs w:val="18"/>
          <w:lang w:val="en-GB"/>
        </w:rPr>
        <w:t>d</w:t>
      </w:r>
      <w:r w:rsidRPr="00952975">
        <w:rPr>
          <w:rFonts w:ascii="Arial" w:hAnsi="Arial" w:cs="Arial"/>
          <w:sz w:val="18"/>
          <w:szCs w:val="18"/>
          <w:lang w:val="en-GB"/>
        </w:rPr>
        <w:t>er</w:t>
      </w:r>
      <w:r w:rsidRPr="00952975">
        <w:rPr>
          <w:rFonts w:ascii="Arial" w:hAnsi="Arial" w:cs="Arial"/>
          <w:spacing w:val="-5"/>
          <w:sz w:val="18"/>
          <w:szCs w:val="18"/>
          <w:lang w:val="en-GB"/>
        </w:rPr>
        <w:t xml:space="preserve"> </w:t>
      </w:r>
      <w:r w:rsidRPr="00952975">
        <w:rPr>
          <w:rFonts w:ascii="Arial" w:hAnsi="Arial" w:cs="Arial"/>
          <w:sz w:val="18"/>
          <w:szCs w:val="18"/>
          <w:lang w:val="en-GB"/>
        </w:rPr>
        <w:t>t</w:t>
      </w:r>
      <w:r w:rsidRPr="00952975">
        <w:rPr>
          <w:rFonts w:ascii="Arial" w:hAnsi="Arial" w:cs="Arial"/>
          <w:spacing w:val="1"/>
          <w:sz w:val="18"/>
          <w:szCs w:val="18"/>
          <w:lang w:val="en-GB"/>
        </w:rPr>
        <w:t>h</w:t>
      </w:r>
      <w:r w:rsidRPr="00952975">
        <w:rPr>
          <w:rFonts w:ascii="Arial" w:hAnsi="Arial" w:cs="Arial"/>
          <w:sz w:val="18"/>
          <w:szCs w:val="18"/>
          <w:lang w:val="en-GB"/>
        </w:rPr>
        <w:t>e</w:t>
      </w:r>
      <w:r w:rsidRPr="00952975">
        <w:rPr>
          <w:rFonts w:ascii="Arial" w:hAnsi="Arial" w:cs="Arial"/>
          <w:spacing w:val="-3"/>
          <w:sz w:val="18"/>
          <w:szCs w:val="18"/>
          <w:lang w:val="en-GB"/>
        </w:rPr>
        <w:t xml:space="preserve"> </w:t>
      </w:r>
      <w:r w:rsidRPr="00952975">
        <w:rPr>
          <w:rFonts w:ascii="Arial" w:hAnsi="Arial" w:cs="Arial"/>
          <w:sz w:val="18"/>
          <w:szCs w:val="18"/>
          <w:lang w:val="en-GB"/>
        </w:rPr>
        <w:t>auspices</w:t>
      </w:r>
      <w:r w:rsidRPr="00952975">
        <w:rPr>
          <w:rFonts w:ascii="Arial" w:hAnsi="Arial" w:cs="Arial"/>
          <w:spacing w:val="-7"/>
          <w:sz w:val="18"/>
          <w:szCs w:val="18"/>
          <w:lang w:val="en-GB"/>
        </w:rPr>
        <w:t xml:space="preserve"> </w:t>
      </w:r>
      <w:r w:rsidRPr="00952975">
        <w:rPr>
          <w:rFonts w:ascii="Arial" w:hAnsi="Arial" w:cs="Arial"/>
          <w:sz w:val="18"/>
          <w:szCs w:val="18"/>
          <w:lang w:val="en-GB"/>
        </w:rPr>
        <w:t>of</w:t>
      </w:r>
      <w:r w:rsidRPr="00952975">
        <w:rPr>
          <w:rFonts w:ascii="Arial" w:hAnsi="Arial" w:cs="Arial"/>
          <w:spacing w:val="-3"/>
          <w:sz w:val="18"/>
          <w:szCs w:val="18"/>
          <w:lang w:val="en-GB"/>
        </w:rPr>
        <w:t xml:space="preserve"> </w:t>
      </w:r>
      <w:r w:rsidRPr="00952975">
        <w:rPr>
          <w:rFonts w:ascii="Arial" w:hAnsi="Arial" w:cs="Arial"/>
          <w:sz w:val="18"/>
          <w:szCs w:val="18"/>
          <w:lang w:val="en-GB"/>
        </w:rPr>
        <w:t>the</w:t>
      </w:r>
      <w:r w:rsidRPr="00952975">
        <w:rPr>
          <w:rFonts w:ascii="Arial" w:hAnsi="Arial" w:cs="Arial"/>
          <w:spacing w:val="-3"/>
          <w:sz w:val="18"/>
          <w:szCs w:val="18"/>
          <w:lang w:val="en-GB"/>
        </w:rPr>
        <w:t xml:space="preserve"> </w:t>
      </w:r>
      <w:r w:rsidRPr="00952975">
        <w:rPr>
          <w:rFonts w:ascii="Arial" w:hAnsi="Arial" w:cs="Arial"/>
          <w:sz w:val="18"/>
          <w:szCs w:val="18"/>
          <w:lang w:val="en-GB"/>
        </w:rPr>
        <w:t>OIE as part of the PVS Pathway</w:t>
      </w:r>
      <w:r w:rsidRPr="00952975">
        <w:rPr>
          <w:rFonts w:ascii="Arial" w:hAnsi="Arial" w:cs="Arial"/>
          <w:sz w:val="18"/>
          <w:szCs w:val="18"/>
          <w:lang w:val="en-AU"/>
        </w:rPr>
        <w:t>.</w:t>
      </w:r>
    </w:p>
    <w:p w14:paraId="6F9224A3" w14:textId="0AE4C3D7" w:rsidR="00583F90" w:rsidRPr="00952975" w:rsidRDefault="00583F90" w:rsidP="00040CAE">
      <w:pPr>
        <w:pStyle w:val="Default"/>
        <w:spacing w:after="120"/>
        <w:jc w:val="center"/>
        <w:rPr>
          <w:rFonts w:ascii="Ottawa" w:hAnsi="Ottawa"/>
          <w:color w:val="auto"/>
          <w:sz w:val="18"/>
          <w:szCs w:val="18"/>
          <w:lang w:val="en-GB"/>
        </w:rPr>
      </w:pPr>
      <w:r w:rsidRPr="00952975">
        <w:rPr>
          <w:rFonts w:ascii="Ottawa" w:hAnsi="Ottawa"/>
          <w:color w:val="auto"/>
          <w:sz w:val="18"/>
          <w:szCs w:val="18"/>
          <w:lang w:val="en-GB"/>
        </w:rPr>
        <w:t>Article 3.2.3.</w:t>
      </w:r>
    </w:p>
    <w:p w14:paraId="54946EAF" w14:textId="4BFC797E" w:rsidR="00583F90" w:rsidRPr="00952975" w:rsidRDefault="00583F90" w:rsidP="00583F90">
      <w:pPr>
        <w:widowControl w:val="0"/>
        <w:autoSpaceDE w:val="0"/>
        <w:autoSpaceDN w:val="0"/>
        <w:adjustRightInd w:val="0"/>
        <w:spacing w:after="240" w:line="240" w:lineRule="auto"/>
        <w:ind w:right="-20"/>
        <w:jc w:val="both"/>
        <w:rPr>
          <w:rFonts w:ascii="Ottawa" w:hAnsi="Ottawa" w:cs="Arial"/>
          <w:b/>
          <w:sz w:val="18"/>
          <w:szCs w:val="18"/>
          <w:lang w:val="en-GB"/>
        </w:rPr>
      </w:pPr>
      <w:r w:rsidRPr="00952975">
        <w:rPr>
          <w:rFonts w:ascii="Ottawa" w:hAnsi="Ottawa" w:cs="Arial"/>
          <w:b/>
          <w:sz w:val="18"/>
          <w:szCs w:val="18"/>
          <w:lang w:val="en-GB"/>
        </w:rPr>
        <w:t>Self-evaluation of the Veterinary Services of a Member Country</w:t>
      </w:r>
    </w:p>
    <w:p w14:paraId="5D6717F3" w14:textId="6B4C30BA" w:rsidR="00583F90" w:rsidRPr="00952975"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lang w:val="en-GB"/>
        </w:rPr>
      </w:pPr>
      <w:r w:rsidRPr="00952975">
        <w:rPr>
          <w:rFonts w:ascii="Arial" w:hAnsi="Arial" w:cs="Arial"/>
          <w:sz w:val="18"/>
          <w:szCs w:val="18"/>
          <w:lang w:val="en-GB"/>
        </w:rPr>
        <w:t>1)</w:t>
      </w:r>
      <w:r w:rsidRPr="00952975">
        <w:rPr>
          <w:rFonts w:ascii="Arial" w:hAnsi="Arial" w:cs="Arial"/>
          <w:sz w:val="18"/>
          <w:szCs w:val="18"/>
          <w:lang w:val="en-GB"/>
        </w:rPr>
        <w:tab/>
      </w:r>
      <w:r w:rsidR="00FB5576" w:rsidRPr="00952975">
        <w:rPr>
          <w:rFonts w:ascii="Arial" w:hAnsi="Arial" w:cs="Arial"/>
          <w:sz w:val="18"/>
          <w:szCs w:val="18"/>
          <w:lang w:val="en-GB"/>
        </w:rPr>
        <w:t>Member Countr</w:t>
      </w:r>
      <w:r w:rsidR="00CD6BD9" w:rsidRPr="00952975">
        <w:rPr>
          <w:rFonts w:ascii="Arial" w:hAnsi="Arial" w:cs="Arial"/>
          <w:sz w:val="18"/>
          <w:szCs w:val="18"/>
          <w:lang w:val="en-GB"/>
        </w:rPr>
        <w:t>ies</w:t>
      </w:r>
      <w:r w:rsidR="00FB5576" w:rsidRPr="00952975">
        <w:rPr>
          <w:rFonts w:ascii="Arial" w:hAnsi="Arial" w:cs="Arial"/>
          <w:sz w:val="18"/>
          <w:szCs w:val="18"/>
          <w:lang w:val="en-GB"/>
        </w:rPr>
        <w:t xml:space="preserve"> </w:t>
      </w:r>
      <w:r w:rsidR="00583F90" w:rsidRPr="00952975">
        <w:rPr>
          <w:rFonts w:ascii="Arial" w:hAnsi="Arial" w:cs="Arial"/>
          <w:sz w:val="18"/>
          <w:szCs w:val="18"/>
          <w:lang w:val="en-GB"/>
        </w:rPr>
        <w:t xml:space="preserve">should undertake </w:t>
      </w:r>
      <w:r w:rsidR="00583F90" w:rsidRPr="00CD3270">
        <w:rPr>
          <w:rFonts w:ascii="Arial" w:hAnsi="Arial" w:cs="Arial"/>
          <w:strike/>
          <w:sz w:val="18"/>
          <w:szCs w:val="18"/>
          <w:highlight w:val="yellow"/>
          <w:lang w:val="en-GB"/>
        </w:rPr>
        <w:t>a</w:t>
      </w:r>
      <w:r w:rsidR="00583F90" w:rsidRPr="0042089E">
        <w:rPr>
          <w:rFonts w:ascii="Arial" w:hAnsi="Arial" w:cs="Arial"/>
          <w:strike/>
          <w:sz w:val="18"/>
          <w:szCs w:val="18"/>
          <w:lang w:val="en-GB"/>
        </w:rPr>
        <w:t xml:space="preserve"> </w:t>
      </w:r>
      <w:r w:rsidR="00583F90" w:rsidRPr="00952975">
        <w:rPr>
          <w:rFonts w:ascii="Arial" w:hAnsi="Arial" w:cs="Arial"/>
          <w:sz w:val="18"/>
          <w:szCs w:val="18"/>
          <w:lang w:val="en-GB"/>
        </w:rPr>
        <w:t>self-evaluation</w:t>
      </w:r>
      <w:r w:rsidR="00CD6BD9" w:rsidRPr="00952975">
        <w:rPr>
          <w:rFonts w:ascii="Arial" w:hAnsi="Arial" w:cs="Arial"/>
          <w:sz w:val="18"/>
          <w:szCs w:val="18"/>
          <w:lang w:val="en-GB"/>
        </w:rPr>
        <w:t xml:space="preserve"> of their </w:t>
      </w:r>
      <w:r w:rsidR="00CD6BD9" w:rsidRPr="00952975">
        <w:rPr>
          <w:rFonts w:ascii="Arial" w:hAnsi="Arial" w:cs="Arial"/>
          <w:i/>
          <w:sz w:val="18"/>
          <w:szCs w:val="18"/>
          <w:lang w:val="en-GB"/>
        </w:rPr>
        <w:t>Veterinary Services</w:t>
      </w:r>
      <w:r w:rsidR="00CD6BD9" w:rsidRPr="00952975">
        <w:rPr>
          <w:rFonts w:ascii="Arial" w:hAnsi="Arial" w:cs="Arial"/>
          <w:sz w:val="18"/>
          <w:szCs w:val="18"/>
          <w:lang w:val="en-GB"/>
        </w:rPr>
        <w:t xml:space="preserve"> </w:t>
      </w:r>
      <w:r w:rsidR="00583F90" w:rsidRPr="00952975">
        <w:rPr>
          <w:rFonts w:ascii="Arial" w:hAnsi="Arial" w:cs="Arial"/>
          <w:sz w:val="18"/>
          <w:szCs w:val="18"/>
          <w:lang w:val="en-GB"/>
        </w:rPr>
        <w:t>periodically as part of their quality management system.</w:t>
      </w:r>
    </w:p>
    <w:p w14:paraId="570EA017" w14:textId="7C8BDD54" w:rsidR="00583F90"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shd w:val="clear" w:color="auto" w:fill="FFFFFF"/>
          <w:lang w:val="en-US"/>
        </w:rPr>
      </w:pPr>
      <w:r w:rsidRPr="00952975">
        <w:rPr>
          <w:rFonts w:ascii="Arial" w:hAnsi="Arial" w:cs="Arial"/>
          <w:bCs/>
          <w:sz w:val="18"/>
          <w:szCs w:val="18"/>
          <w:lang w:val="en-GB"/>
        </w:rPr>
        <w:t>2)</w:t>
      </w:r>
      <w:r w:rsidRPr="00952975">
        <w:rPr>
          <w:rFonts w:ascii="Arial" w:hAnsi="Arial" w:cs="Arial"/>
          <w:bCs/>
          <w:sz w:val="18"/>
          <w:szCs w:val="18"/>
          <w:lang w:val="en-GB"/>
        </w:rPr>
        <w:tab/>
      </w:r>
      <w:r w:rsidR="00583F90" w:rsidRPr="00952975">
        <w:rPr>
          <w:rFonts w:ascii="Arial" w:hAnsi="Arial" w:cs="Arial"/>
          <w:bCs/>
          <w:sz w:val="18"/>
          <w:szCs w:val="18"/>
          <w:lang w:val="en-GB"/>
        </w:rPr>
        <w:t>Self-evaluation may be undertaken by</w:t>
      </w:r>
      <w:r w:rsidR="001A1BE1">
        <w:rPr>
          <w:rFonts w:ascii="Arial" w:hAnsi="Arial" w:cs="Arial"/>
          <w:bCs/>
          <w:sz w:val="18"/>
          <w:szCs w:val="18"/>
          <w:lang w:val="en-GB"/>
        </w:rPr>
        <w:t xml:space="preserve"> </w:t>
      </w:r>
      <w:r w:rsidR="001A1BE1" w:rsidRPr="00CD3270">
        <w:rPr>
          <w:rFonts w:ascii="Arial" w:hAnsi="Arial" w:cs="Arial"/>
          <w:bCs/>
          <w:sz w:val="18"/>
          <w:szCs w:val="18"/>
          <w:u w:val="double"/>
          <w:lang w:val="en-GB"/>
        </w:rPr>
        <w:t>the</w:t>
      </w:r>
      <w:r w:rsidR="00583F90" w:rsidRPr="00CD3270">
        <w:rPr>
          <w:rFonts w:ascii="Arial" w:hAnsi="Arial" w:cs="Arial"/>
          <w:bCs/>
          <w:sz w:val="18"/>
          <w:szCs w:val="18"/>
          <w:lang w:val="en-GB"/>
        </w:rPr>
        <w:t xml:space="preserve"> </w:t>
      </w:r>
      <w:r w:rsidR="00583F90" w:rsidRPr="00CD3270">
        <w:rPr>
          <w:rFonts w:ascii="Arial" w:hAnsi="Arial" w:cs="Arial"/>
          <w:bCs/>
          <w:i/>
          <w:iCs/>
          <w:sz w:val="18"/>
          <w:szCs w:val="18"/>
          <w:lang w:val="en-GB"/>
        </w:rPr>
        <w:t>Competent Authorities</w:t>
      </w:r>
      <w:r w:rsidR="00583F90" w:rsidRPr="00CD3270">
        <w:rPr>
          <w:rFonts w:ascii="Arial" w:hAnsi="Arial" w:cs="Arial"/>
          <w:bCs/>
          <w:sz w:val="18"/>
          <w:szCs w:val="18"/>
          <w:lang w:val="en-GB"/>
        </w:rPr>
        <w:t xml:space="preserve"> for the whole or part of the </w:t>
      </w:r>
      <w:r w:rsidR="00583F90" w:rsidRPr="00CD3270">
        <w:rPr>
          <w:rFonts w:ascii="Arial" w:hAnsi="Arial" w:cs="Arial"/>
          <w:bCs/>
          <w:i/>
          <w:iCs/>
          <w:sz w:val="18"/>
          <w:szCs w:val="18"/>
          <w:lang w:val="en-GB"/>
        </w:rPr>
        <w:t>Veterinary Services.</w:t>
      </w:r>
      <w:r w:rsidR="001A1BE1" w:rsidRPr="00CD3270">
        <w:rPr>
          <w:rFonts w:ascii="Arial" w:hAnsi="Arial" w:cs="Arial"/>
          <w:bCs/>
          <w:i/>
          <w:iCs/>
          <w:sz w:val="18"/>
          <w:szCs w:val="18"/>
          <w:lang w:val="en-GB"/>
        </w:rPr>
        <w:t xml:space="preserve"> </w:t>
      </w:r>
      <w:r w:rsidR="001A1BE1" w:rsidRPr="00CD3270">
        <w:rPr>
          <w:rFonts w:ascii="Arial" w:hAnsi="Arial" w:cs="Arial"/>
          <w:sz w:val="18"/>
          <w:szCs w:val="18"/>
          <w:u w:val="double"/>
          <w:shd w:val="clear" w:color="auto" w:fill="FFFFFF"/>
          <w:lang w:val="en-US"/>
        </w:rPr>
        <w:t xml:space="preserve">The </w:t>
      </w:r>
      <w:r w:rsidR="001A1BE1" w:rsidRPr="00CD3270">
        <w:rPr>
          <w:rFonts w:ascii="Arial" w:hAnsi="Arial" w:cs="Arial"/>
          <w:i/>
          <w:iCs/>
          <w:sz w:val="18"/>
          <w:szCs w:val="18"/>
          <w:u w:val="double"/>
          <w:shd w:val="clear" w:color="auto" w:fill="FFFFFF"/>
          <w:lang w:val="en-US"/>
        </w:rPr>
        <w:t>Competent Authorities</w:t>
      </w:r>
      <w:r w:rsidR="001A1BE1" w:rsidRPr="00CD3270">
        <w:rPr>
          <w:rFonts w:ascii="Arial" w:hAnsi="Arial" w:cs="Arial"/>
          <w:sz w:val="18"/>
          <w:szCs w:val="18"/>
          <w:u w:val="double"/>
          <w:shd w:val="clear" w:color="auto" w:fill="FFFFFF"/>
          <w:lang w:val="en-US"/>
        </w:rPr>
        <w:t xml:space="preserve"> should consider the principle of independence when carrying out self-evaluations.</w:t>
      </w:r>
    </w:p>
    <w:p w14:paraId="672071E3" w14:textId="43AAFA35" w:rsidR="00583F90"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lang w:val="en-GB"/>
        </w:rPr>
      </w:pPr>
      <w:r w:rsidRPr="00952975">
        <w:rPr>
          <w:rFonts w:ascii="Arial" w:hAnsi="Arial" w:cs="Arial"/>
          <w:sz w:val="18"/>
          <w:szCs w:val="18"/>
          <w:lang w:val="en-GB"/>
        </w:rPr>
        <w:t>3)</w:t>
      </w:r>
      <w:r w:rsidRPr="00952975">
        <w:rPr>
          <w:rFonts w:ascii="Arial" w:hAnsi="Arial" w:cs="Arial"/>
          <w:sz w:val="18"/>
          <w:szCs w:val="18"/>
          <w:lang w:val="en-GB"/>
        </w:rPr>
        <w:tab/>
      </w:r>
      <w:r w:rsidR="00583F90" w:rsidRPr="00952975">
        <w:rPr>
          <w:rFonts w:ascii="Arial" w:hAnsi="Arial" w:cs="Arial"/>
          <w:sz w:val="18"/>
          <w:szCs w:val="18"/>
          <w:lang w:val="en-GB"/>
        </w:rPr>
        <w:t xml:space="preserve">Self-evaluation at the sub-national level such as </w:t>
      </w:r>
      <w:r w:rsidR="00583F90" w:rsidRPr="00907439">
        <w:rPr>
          <w:rFonts w:ascii="Arial" w:hAnsi="Arial" w:cs="Arial"/>
          <w:strike/>
          <w:sz w:val="18"/>
          <w:szCs w:val="18"/>
          <w:highlight w:val="yellow"/>
          <w:lang w:val="en-GB"/>
        </w:rPr>
        <w:t>of</w:t>
      </w:r>
      <w:r w:rsidR="00583F90" w:rsidRPr="00907439">
        <w:rPr>
          <w:rFonts w:ascii="Arial" w:hAnsi="Arial" w:cs="Arial"/>
          <w:strike/>
          <w:sz w:val="18"/>
          <w:szCs w:val="18"/>
          <w:lang w:val="en-GB"/>
        </w:rPr>
        <w:t xml:space="preserve"> </w:t>
      </w:r>
      <w:r w:rsidR="00583F90" w:rsidRPr="00952975">
        <w:rPr>
          <w:rFonts w:ascii="Arial" w:hAnsi="Arial" w:cs="Arial"/>
          <w:sz w:val="18"/>
          <w:szCs w:val="18"/>
          <w:lang w:val="en-GB"/>
        </w:rPr>
        <w:t xml:space="preserve">individual </w:t>
      </w:r>
      <w:r w:rsidR="000051D1" w:rsidRPr="00C76CF4">
        <w:rPr>
          <w:rFonts w:ascii="Arial" w:hAnsi="Arial" w:cs="Arial"/>
          <w:sz w:val="18"/>
          <w:szCs w:val="18"/>
          <w:u w:val="double"/>
          <w:lang w:val="en-GB"/>
        </w:rPr>
        <w:t>regions,</w:t>
      </w:r>
      <w:r w:rsidR="000051D1" w:rsidRPr="00952975">
        <w:rPr>
          <w:rFonts w:ascii="Arial" w:hAnsi="Arial" w:cs="Arial"/>
          <w:sz w:val="18"/>
          <w:szCs w:val="18"/>
          <w:lang w:val="en-GB"/>
        </w:rPr>
        <w:t xml:space="preserve"> </w:t>
      </w:r>
      <w:r w:rsidR="00583F90" w:rsidRPr="00952975">
        <w:rPr>
          <w:rFonts w:ascii="Arial" w:hAnsi="Arial" w:cs="Arial"/>
          <w:sz w:val="18"/>
          <w:szCs w:val="18"/>
          <w:lang w:val="en-GB"/>
        </w:rPr>
        <w:t>provinces or states can usefully supplement national level evaluation.</w:t>
      </w:r>
    </w:p>
    <w:p w14:paraId="4FEA6BB5" w14:textId="7120CFC6" w:rsidR="009F3700" w:rsidRDefault="002D055E" w:rsidP="00D76C05">
      <w:pPr>
        <w:widowControl w:val="0"/>
        <w:autoSpaceDE w:val="0"/>
        <w:autoSpaceDN w:val="0"/>
        <w:adjustRightInd w:val="0"/>
        <w:spacing w:after="240" w:line="240" w:lineRule="auto"/>
        <w:ind w:left="426" w:right="72" w:hanging="426"/>
        <w:jc w:val="both"/>
        <w:rPr>
          <w:rFonts w:ascii="Ottawa" w:hAnsi="Ottawa"/>
          <w:sz w:val="18"/>
          <w:szCs w:val="18"/>
          <w:lang w:val="en-GB"/>
        </w:rPr>
      </w:pPr>
      <w:r w:rsidRPr="00952975">
        <w:rPr>
          <w:rFonts w:ascii="Arial" w:hAnsi="Arial" w:cs="Arial"/>
          <w:sz w:val="18"/>
          <w:szCs w:val="18"/>
          <w:lang w:val="en-GB"/>
        </w:rPr>
        <w:t>4)</w:t>
      </w:r>
      <w:r w:rsidRPr="00952975">
        <w:rPr>
          <w:rFonts w:ascii="Arial" w:hAnsi="Arial" w:cs="Arial"/>
          <w:sz w:val="18"/>
          <w:szCs w:val="18"/>
          <w:lang w:val="en-GB"/>
        </w:rPr>
        <w:tab/>
      </w:r>
      <w:r w:rsidR="00583F90" w:rsidRPr="00952975">
        <w:rPr>
          <w:rFonts w:ascii="Arial" w:hAnsi="Arial" w:cs="Arial"/>
          <w:sz w:val="18"/>
          <w:szCs w:val="18"/>
          <w:lang w:val="en-GB"/>
        </w:rPr>
        <w:t xml:space="preserve">The use of the </w:t>
      </w:r>
      <w:r w:rsidR="00583F90" w:rsidRPr="00952975">
        <w:rPr>
          <w:rFonts w:ascii="Arial" w:hAnsi="Arial" w:cs="Arial"/>
          <w:spacing w:val="-1"/>
          <w:sz w:val="18"/>
          <w:szCs w:val="18"/>
          <w:lang w:val="en-GB"/>
        </w:rPr>
        <w:t>O</w:t>
      </w:r>
      <w:r w:rsidR="00583F90" w:rsidRPr="00952975">
        <w:rPr>
          <w:rFonts w:ascii="Arial" w:hAnsi="Arial" w:cs="Arial"/>
          <w:sz w:val="18"/>
          <w:szCs w:val="18"/>
          <w:lang w:val="en-GB"/>
        </w:rPr>
        <w:t>IE</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PVS</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Tool is encouraged.</w:t>
      </w:r>
      <w:r w:rsidR="00434FEB" w:rsidRPr="00952975">
        <w:rPr>
          <w:rFonts w:ascii="Arial" w:hAnsi="Arial" w:cs="Arial"/>
          <w:sz w:val="18"/>
          <w:szCs w:val="18"/>
          <w:lang w:val="en-GB"/>
        </w:rPr>
        <w:t xml:space="preserve"> </w:t>
      </w:r>
    </w:p>
    <w:p w14:paraId="239604AE" w14:textId="77777777" w:rsidR="00040CAE" w:rsidRDefault="00040CAE" w:rsidP="00285C01">
      <w:pPr>
        <w:pStyle w:val="Default"/>
        <w:spacing w:after="240"/>
        <w:jc w:val="center"/>
        <w:rPr>
          <w:rFonts w:ascii="Ottawa" w:hAnsi="Ottawa"/>
          <w:color w:val="auto"/>
          <w:sz w:val="18"/>
          <w:szCs w:val="18"/>
          <w:lang w:val="en-GB"/>
        </w:rPr>
      </w:pPr>
      <w:r>
        <w:rPr>
          <w:rFonts w:ascii="Ottawa" w:hAnsi="Ottawa"/>
          <w:color w:val="auto"/>
          <w:sz w:val="18"/>
          <w:szCs w:val="18"/>
          <w:lang w:val="en-GB"/>
        </w:rPr>
        <w:br w:type="page"/>
      </w:r>
    </w:p>
    <w:p w14:paraId="15EF9D87" w14:textId="45D246B6" w:rsidR="00F626D8" w:rsidRDefault="00F626D8" w:rsidP="00F626D8">
      <w:pPr>
        <w:widowControl w:val="0"/>
        <w:spacing w:after="48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Annex 1</w:t>
      </w:r>
      <w:r w:rsidR="002C3F9F">
        <w:rPr>
          <w:rFonts w:ascii="Times New Roman" w:hAnsi="Times New Roman" w:cs="Times New Roman"/>
          <w:sz w:val="20"/>
          <w:szCs w:val="20"/>
          <w:u w:val="single"/>
          <w:lang w:val="en-GB"/>
        </w:rPr>
        <w:t>0</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contd</w:t>
      </w:r>
      <w:proofErr w:type="spellEnd"/>
      <w:r>
        <w:rPr>
          <w:rFonts w:ascii="Times New Roman" w:hAnsi="Times New Roman" w:cs="Times New Roman"/>
          <w:sz w:val="20"/>
          <w:szCs w:val="20"/>
          <w:lang w:val="en-GB"/>
        </w:rPr>
        <w:t>)</w:t>
      </w:r>
    </w:p>
    <w:p w14:paraId="2E3437FD" w14:textId="336422C1" w:rsidR="00583F90" w:rsidRPr="00952975" w:rsidRDefault="00583F90" w:rsidP="00285C01">
      <w:pPr>
        <w:pStyle w:val="Default"/>
        <w:spacing w:after="240"/>
        <w:jc w:val="center"/>
        <w:rPr>
          <w:rFonts w:ascii="Ottawa" w:hAnsi="Ottawa"/>
          <w:color w:val="auto"/>
          <w:sz w:val="18"/>
          <w:szCs w:val="18"/>
          <w:lang w:val="en-GB"/>
        </w:rPr>
      </w:pPr>
      <w:r w:rsidRPr="00952975">
        <w:rPr>
          <w:rFonts w:ascii="Ottawa" w:hAnsi="Ottawa"/>
          <w:color w:val="auto"/>
          <w:sz w:val="18"/>
          <w:szCs w:val="18"/>
          <w:lang w:val="en-GB"/>
        </w:rPr>
        <w:t>Article 3.2.4.</w:t>
      </w:r>
    </w:p>
    <w:p w14:paraId="2454B190" w14:textId="53CC29C5" w:rsidR="00583F90" w:rsidRPr="00952975" w:rsidRDefault="00CD6BD9" w:rsidP="00583F90">
      <w:pPr>
        <w:widowControl w:val="0"/>
        <w:autoSpaceDE w:val="0"/>
        <w:autoSpaceDN w:val="0"/>
        <w:adjustRightInd w:val="0"/>
        <w:spacing w:after="240" w:line="240" w:lineRule="auto"/>
        <w:ind w:right="-20"/>
        <w:jc w:val="both"/>
        <w:rPr>
          <w:rFonts w:ascii="Ottawa" w:hAnsi="Ottawa" w:cs="Arial"/>
          <w:b/>
          <w:sz w:val="18"/>
          <w:szCs w:val="18"/>
          <w:lang w:val="en-GB"/>
        </w:rPr>
      </w:pPr>
      <w:r w:rsidRPr="00952975">
        <w:rPr>
          <w:rFonts w:ascii="Ottawa" w:hAnsi="Ottawa" w:cs="Arial"/>
          <w:b/>
          <w:sz w:val="18"/>
          <w:szCs w:val="18"/>
          <w:lang w:val="en-GB"/>
        </w:rPr>
        <w:t>E</w:t>
      </w:r>
      <w:r w:rsidR="00583F90" w:rsidRPr="00952975">
        <w:rPr>
          <w:rFonts w:ascii="Ottawa" w:hAnsi="Ottawa" w:cs="Arial"/>
          <w:b/>
          <w:sz w:val="18"/>
          <w:szCs w:val="18"/>
          <w:lang w:val="en-GB"/>
        </w:rPr>
        <w:t>valuation of the Veterinary Services of a Member Country by another Member Country</w:t>
      </w:r>
    </w:p>
    <w:p w14:paraId="602CB42E" w14:textId="0EE2A4AD"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trike/>
          <w:sz w:val="18"/>
          <w:szCs w:val="18"/>
          <w:lang w:val="en-GB"/>
        </w:rPr>
      </w:pPr>
      <w:r w:rsidRPr="00952975">
        <w:rPr>
          <w:rFonts w:ascii="Arial" w:hAnsi="Arial" w:cs="Arial"/>
          <w:sz w:val="18"/>
          <w:szCs w:val="18"/>
          <w:lang w:val="en-GB"/>
        </w:rPr>
        <w:t>1)</w:t>
      </w:r>
      <w:r w:rsidRPr="00952975">
        <w:rPr>
          <w:rFonts w:ascii="Arial" w:hAnsi="Arial" w:cs="Arial"/>
          <w:sz w:val="18"/>
          <w:szCs w:val="18"/>
          <w:lang w:val="en-GB"/>
        </w:rPr>
        <w:tab/>
      </w:r>
      <w:r w:rsidR="00583F90" w:rsidRPr="00C76CF4">
        <w:rPr>
          <w:rFonts w:ascii="Arial" w:hAnsi="Arial" w:cs="Arial"/>
          <w:sz w:val="18"/>
          <w:szCs w:val="18"/>
          <w:lang w:val="en-GB"/>
        </w:rPr>
        <w:t>Every</w:t>
      </w:r>
      <w:r w:rsidR="00583F90" w:rsidRPr="00C76CF4">
        <w:rPr>
          <w:rFonts w:ascii="Arial" w:hAnsi="Arial" w:cs="Arial"/>
          <w:spacing w:val="-5"/>
          <w:sz w:val="18"/>
          <w:szCs w:val="18"/>
          <w:lang w:val="en-GB"/>
        </w:rPr>
        <w:t xml:space="preserve"> </w:t>
      </w:r>
      <w:r w:rsidR="00583F90" w:rsidRPr="00C76CF4">
        <w:rPr>
          <w:rFonts w:ascii="Arial" w:hAnsi="Arial" w:cs="Arial"/>
          <w:sz w:val="18"/>
          <w:szCs w:val="18"/>
          <w:lang w:val="en-GB"/>
        </w:rPr>
        <w:t>Memb</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r</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Co</w:t>
      </w:r>
      <w:r w:rsidR="00583F90" w:rsidRPr="00C76CF4">
        <w:rPr>
          <w:rFonts w:ascii="Arial" w:hAnsi="Arial" w:cs="Arial"/>
          <w:spacing w:val="1"/>
          <w:sz w:val="18"/>
          <w:szCs w:val="18"/>
          <w:lang w:val="en-GB"/>
        </w:rPr>
        <w:t>u</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try</w:t>
      </w:r>
      <w:r w:rsidR="00583F90" w:rsidRPr="00C76CF4">
        <w:rPr>
          <w:rFonts w:ascii="Arial" w:hAnsi="Arial" w:cs="Arial"/>
          <w:spacing w:val="-7"/>
          <w:sz w:val="18"/>
          <w:szCs w:val="18"/>
          <w:lang w:val="en-GB"/>
        </w:rPr>
        <w:t xml:space="preserve"> </w:t>
      </w:r>
      <w:r w:rsidR="00583F90" w:rsidRPr="00C76CF4">
        <w:rPr>
          <w:rFonts w:ascii="Arial" w:hAnsi="Arial" w:cs="Arial"/>
          <w:sz w:val="18"/>
          <w:szCs w:val="18"/>
          <w:lang w:val="en-GB"/>
        </w:rPr>
        <w:t>s</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ould</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reco</w:t>
      </w:r>
      <w:r w:rsidR="00583F90" w:rsidRPr="00C76CF4">
        <w:rPr>
          <w:rFonts w:ascii="Arial" w:hAnsi="Arial" w:cs="Arial"/>
          <w:spacing w:val="1"/>
          <w:sz w:val="18"/>
          <w:szCs w:val="18"/>
          <w:lang w:val="en-GB"/>
        </w:rPr>
        <w:t>g</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ise</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e</w:t>
      </w:r>
      <w:r w:rsidR="00583F90" w:rsidRPr="00C76CF4">
        <w:rPr>
          <w:rFonts w:ascii="Arial" w:hAnsi="Arial" w:cs="Arial"/>
          <w:spacing w:val="-6"/>
          <w:sz w:val="18"/>
          <w:szCs w:val="18"/>
          <w:lang w:val="en-GB"/>
        </w:rPr>
        <w:t xml:space="preserve"> </w:t>
      </w:r>
      <w:r w:rsidR="00583F90" w:rsidRPr="00C76CF4">
        <w:rPr>
          <w:rFonts w:ascii="Arial" w:hAnsi="Arial" w:cs="Arial"/>
          <w:sz w:val="18"/>
          <w:szCs w:val="18"/>
          <w:lang w:val="en-GB"/>
        </w:rPr>
        <w:t>rig</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t</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of</w:t>
      </w:r>
      <w:r w:rsidR="00583F90" w:rsidRPr="00C76CF4">
        <w:rPr>
          <w:rFonts w:ascii="Arial" w:hAnsi="Arial" w:cs="Arial"/>
          <w:spacing w:val="-6"/>
          <w:sz w:val="18"/>
          <w:szCs w:val="18"/>
          <w:lang w:val="en-GB"/>
        </w:rPr>
        <w:t xml:space="preserve"> </w:t>
      </w:r>
      <w:r w:rsidR="00583F90" w:rsidRPr="00C76CF4">
        <w:rPr>
          <w:rFonts w:ascii="Arial" w:hAnsi="Arial" w:cs="Arial"/>
          <w:sz w:val="18"/>
          <w:szCs w:val="18"/>
          <w:lang w:val="en-GB"/>
        </w:rPr>
        <w:t>an</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er</w:t>
      </w:r>
      <w:r w:rsidR="00583F90" w:rsidRPr="00C76CF4">
        <w:rPr>
          <w:rFonts w:ascii="Arial" w:hAnsi="Arial" w:cs="Arial"/>
          <w:spacing w:val="-6"/>
          <w:sz w:val="18"/>
          <w:szCs w:val="18"/>
          <w:lang w:val="en-GB"/>
        </w:rPr>
        <w:t xml:space="preserve"> </w:t>
      </w:r>
      <w:r w:rsidR="00583F90" w:rsidRPr="00C76CF4">
        <w:rPr>
          <w:rFonts w:ascii="Arial" w:hAnsi="Arial" w:cs="Arial"/>
          <w:sz w:val="18"/>
          <w:szCs w:val="18"/>
          <w:lang w:val="en-GB"/>
        </w:rPr>
        <w:t>Member</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Cou</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try to</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r</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qu</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st</w:t>
      </w:r>
      <w:r w:rsidR="000051D1" w:rsidRPr="00C76CF4">
        <w:rPr>
          <w:rFonts w:ascii="Arial" w:hAnsi="Arial" w:cs="Arial"/>
          <w:sz w:val="18"/>
          <w:szCs w:val="18"/>
          <w:u w:val="double"/>
          <w:lang w:val="en-GB"/>
        </w:rPr>
        <w:t>, in a non-discriminatory manner,</w:t>
      </w:r>
      <w:r w:rsidR="00583F90" w:rsidRPr="00C76CF4">
        <w:rPr>
          <w:rFonts w:ascii="Arial" w:hAnsi="Arial" w:cs="Arial"/>
          <w:spacing w:val="-2"/>
          <w:sz w:val="18"/>
          <w:szCs w:val="18"/>
          <w:u w:val="double"/>
          <w:lang w:val="en-GB"/>
        </w:rPr>
        <w:t xml:space="preserve"> </w:t>
      </w:r>
      <w:r w:rsidR="00583F90" w:rsidRPr="00C76CF4">
        <w:rPr>
          <w:rFonts w:ascii="Arial" w:hAnsi="Arial" w:cs="Arial"/>
          <w:sz w:val="18"/>
          <w:szCs w:val="18"/>
          <w:lang w:val="en-GB"/>
        </w:rPr>
        <w:t>an</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e</w:t>
      </w:r>
      <w:r w:rsidR="00583F90" w:rsidRPr="00C76CF4">
        <w:rPr>
          <w:rFonts w:ascii="Arial" w:hAnsi="Arial" w:cs="Arial"/>
          <w:spacing w:val="-1"/>
          <w:sz w:val="18"/>
          <w:szCs w:val="18"/>
          <w:lang w:val="en-GB"/>
        </w:rPr>
        <w:t>v</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lu</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ti</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n</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f</w:t>
      </w:r>
      <w:r w:rsidR="00583F90" w:rsidRPr="00C76CF4">
        <w:rPr>
          <w:rFonts w:ascii="Arial" w:hAnsi="Arial" w:cs="Arial"/>
          <w:spacing w:val="-2"/>
          <w:sz w:val="18"/>
          <w:szCs w:val="18"/>
          <w:lang w:val="en-GB"/>
        </w:rPr>
        <w:t xml:space="preserve"> </w:t>
      </w:r>
      <w:r w:rsidR="00583F90" w:rsidRPr="00C76CF4">
        <w:rPr>
          <w:rFonts w:ascii="Arial" w:hAnsi="Arial" w:cs="Arial"/>
          <w:spacing w:val="1"/>
          <w:sz w:val="18"/>
          <w:szCs w:val="18"/>
          <w:lang w:val="en-GB"/>
        </w:rPr>
        <w:t>i</w:t>
      </w:r>
      <w:r w:rsidR="00583F90" w:rsidRPr="00C76CF4">
        <w:rPr>
          <w:rFonts w:ascii="Arial" w:hAnsi="Arial" w:cs="Arial"/>
          <w:spacing w:val="-1"/>
          <w:sz w:val="18"/>
          <w:szCs w:val="18"/>
          <w:lang w:val="en-GB"/>
        </w:rPr>
        <w:t>t</w:t>
      </w:r>
      <w:r w:rsidR="00583F90" w:rsidRPr="00C76CF4">
        <w:rPr>
          <w:rFonts w:ascii="Arial" w:hAnsi="Arial" w:cs="Arial"/>
          <w:sz w:val="18"/>
          <w:szCs w:val="18"/>
          <w:lang w:val="en-GB"/>
        </w:rPr>
        <w:t xml:space="preserve">s </w:t>
      </w:r>
      <w:r w:rsidR="00583F90" w:rsidRPr="00C76CF4">
        <w:rPr>
          <w:rFonts w:ascii="Arial" w:hAnsi="Arial" w:cs="Arial"/>
          <w:i/>
          <w:iCs/>
          <w:sz w:val="18"/>
          <w:szCs w:val="18"/>
          <w:lang w:val="en-GB"/>
        </w:rPr>
        <w:t>Veterinary</w:t>
      </w:r>
      <w:r w:rsidR="00583F90" w:rsidRPr="00C76CF4">
        <w:rPr>
          <w:rFonts w:ascii="Arial" w:hAnsi="Arial" w:cs="Arial"/>
          <w:i/>
          <w:iCs/>
          <w:spacing w:val="-1"/>
          <w:sz w:val="18"/>
          <w:szCs w:val="18"/>
          <w:lang w:val="en-GB"/>
        </w:rPr>
        <w:t xml:space="preserve"> </w:t>
      </w:r>
      <w:r w:rsidR="00583F90" w:rsidRPr="00C76CF4">
        <w:rPr>
          <w:rFonts w:ascii="Arial" w:hAnsi="Arial" w:cs="Arial"/>
          <w:i/>
          <w:iCs/>
          <w:sz w:val="18"/>
          <w:szCs w:val="18"/>
          <w:lang w:val="en-GB"/>
        </w:rPr>
        <w:t>Services</w:t>
      </w:r>
      <w:r w:rsidR="00583F90" w:rsidRPr="00C76CF4">
        <w:rPr>
          <w:rFonts w:ascii="Arial" w:hAnsi="Arial" w:cs="Arial"/>
          <w:i/>
          <w:iCs/>
          <w:spacing w:val="-1"/>
          <w:sz w:val="18"/>
          <w:szCs w:val="18"/>
          <w:lang w:val="en-GB"/>
        </w:rPr>
        <w:t xml:space="preserve"> </w:t>
      </w:r>
      <w:r w:rsidR="00583F90" w:rsidRPr="00C76CF4">
        <w:rPr>
          <w:rFonts w:ascii="Arial" w:hAnsi="Arial" w:cs="Arial"/>
          <w:spacing w:val="-1"/>
          <w:sz w:val="18"/>
          <w:szCs w:val="18"/>
          <w:lang w:val="en-GB"/>
        </w:rPr>
        <w:t>to facilitate decision-making on trade.</w:t>
      </w:r>
      <w:r w:rsidR="00583F90" w:rsidRPr="00C76CF4">
        <w:rPr>
          <w:rFonts w:ascii="Arial" w:hAnsi="Arial" w:cs="Arial"/>
          <w:i/>
          <w:iCs/>
          <w:spacing w:val="-1"/>
          <w:sz w:val="18"/>
          <w:szCs w:val="18"/>
          <w:lang w:val="en-GB"/>
        </w:rPr>
        <w:t xml:space="preserve"> </w:t>
      </w:r>
    </w:p>
    <w:p w14:paraId="2E0944DE" w14:textId="29950B60"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z w:val="18"/>
          <w:szCs w:val="18"/>
          <w:lang w:val="en-GB"/>
        </w:rPr>
        <w:t>2)</w:t>
      </w:r>
      <w:r w:rsidRPr="00C76CF4">
        <w:rPr>
          <w:rFonts w:ascii="Arial" w:hAnsi="Arial" w:cs="Arial"/>
          <w:sz w:val="18"/>
          <w:szCs w:val="18"/>
          <w:lang w:val="en-GB"/>
        </w:rPr>
        <w:tab/>
      </w:r>
      <w:r w:rsidR="00583F90" w:rsidRPr="00C76CF4">
        <w:rPr>
          <w:rFonts w:ascii="Arial" w:hAnsi="Arial" w:cs="Arial"/>
          <w:sz w:val="18"/>
          <w:szCs w:val="18"/>
          <w:lang w:val="en-GB"/>
        </w:rPr>
        <w:t>The</w:t>
      </w:r>
      <w:r w:rsidR="00583F90" w:rsidRPr="00C76CF4">
        <w:rPr>
          <w:rFonts w:ascii="Arial" w:hAnsi="Arial" w:cs="Arial"/>
          <w:spacing w:val="4"/>
          <w:sz w:val="18"/>
          <w:szCs w:val="18"/>
          <w:lang w:val="en-GB"/>
        </w:rPr>
        <w:t xml:space="preserve"> </w:t>
      </w:r>
      <w:r w:rsidR="00583F90" w:rsidRPr="00C76CF4">
        <w:rPr>
          <w:rFonts w:ascii="Arial" w:hAnsi="Arial" w:cs="Arial"/>
          <w:sz w:val="18"/>
          <w:szCs w:val="18"/>
          <w:lang w:val="en-GB"/>
        </w:rPr>
        <w:t>ev</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luati</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n</w:t>
      </w:r>
      <w:r w:rsidR="00583F90" w:rsidRPr="00C76CF4">
        <w:rPr>
          <w:rFonts w:ascii="Arial" w:hAnsi="Arial" w:cs="Arial"/>
          <w:spacing w:val="5"/>
          <w:sz w:val="18"/>
          <w:szCs w:val="18"/>
          <w:lang w:val="en-GB"/>
        </w:rPr>
        <w:t xml:space="preserve"> </w:t>
      </w:r>
      <w:r w:rsidR="00583F90" w:rsidRPr="00C76CF4">
        <w:rPr>
          <w:rFonts w:ascii="Arial" w:hAnsi="Arial" w:cs="Arial"/>
          <w:sz w:val="18"/>
          <w:szCs w:val="18"/>
          <w:lang w:val="en-GB"/>
        </w:rPr>
        <w:t>sh</w:t>
      </w:r>
      <w:r w:rsidR="00583F90" w:rsidRPr="00C76CF4">
        <w:rPr>
          <w:rFonts w:ascii="Arial" w:hAnsi="Arial" w:cs="Arial"/>
          <w:spacing w:val="1"/>
          <w:sz w:val="18"/>
          <w:szCs w:val="18"/>
          <w:lang w:val="en-GB"/>
        </w:rPr>
        <w:t>o</w:t>
      </w:r>
      <w:r w:rsidR="00583F90" w:rsidRPr="00C76CF4">
        <w:rPr>
          <w:rFonts w:ascii="Arial" w:hAnsi="Arial" w:cs="Arial"/>
          <w:spacing w:val="-1"/>
          <w:sz w:val="18"/>
          <w:szCs w:val="18"/>
          <w:lang w:val="en-GB"/>
        </w:rPr>
        <w:t>u</w:t>
      </w:r>
      <w:r w:rsidR="00583F90" w:rsidRPr="00C76CF4">
        <w:rPr>
          <w:rFonts w:ascii="Arial" w:hAnsi="Arial" w:cs="Arial"/>
          <w:sz w:val="18"/>
          <w:szCs w:val="18"/>
          <w:lang w:val="en-GB"/>
        </w:rPr>
        <w:t>ld</w:t>
      </w:r>
      <w:r w:rsidR="00583F90" w:rsidRPr="00C76CF4">
        <w:rPr>
          <w:rFonts w:ascii="Arial" w:hAnsi="Arial" w:cs="Arial"/>
          <w:spacing w:val="5"/>
          <w:sz w:val="18"/>
          <w:szCs w:val="18"/>
          <w:lang w:val="en-GB"/>
        </w:rPr>
        <w:t xml:space="preserve"> </w:t>
      </w:r>
      <w:r w:rsidR="002848DE" w:rsidRPr="00C76CF4">
        <w:rPr>
          <w:rFonts w:ascii="Arial" w:hAnsi="Arial" w:cs="Arial"/>
          <w:sz w:val="18"/>
          <w:szCs w:val="18"/>
          <w:lang w:val="en-GB"/>
        </w:rPr>
        <w:t>be in accordance with</w:t>
      </w:r>
      <w:r w:rsidR="00583F90" w:rsidRPr="00C76CF4">
        <w:rPr>
          <w:rFonts w:ascii="Arial" w:hAnsi="Arial" w:cs="Arial"/>
          <w:spacing w:val="5"/>
          <w:sz w:val="18"/>
          <w:szCs w:val="18"/>
          <w:lang w:val="en-GB"/>
        </w:rPr>
        <w:t xml:space="preserve"> Chapter 3.1.</w:t>
      </w:r>
    </w:p>
    <w:p w14:paraId="34A3D1AA" w14:textId="7303C613"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pacing w:val="-5"/>
          <w:sz w:val="18"/>
          <w:szCs w:val="18"/>
          <w:lang w:val="en-GB"/>
        </w:rPr>
        <w:t>3)</w:t>
      </w:r>
      <w:r w:rsidRPr="00C76CF4">
        <w:rPr>
          <w:rFonts w:ascii="Arial" w:hAnsi="Arial" w:cs="Arial"/>
          <w:spacing w:val="-5"/>
          <w:sz w:val="18"/>
          <w:szCs w:val="18"/>
          <w:lang w:val="en-GB"/>
        </w:rPr>
        <w:tab/>
      </w:r>
      <w:r w:rsidR="00583F90" w:rsidRPr="00C76CF4">
        <w:rPr>
          <w:rFonts w:ascii="Arial" w:hAnsi="Arial" w:cs="Arial"/>
          <w:spacing w:val="-5"/>
          <w:sz w:val="18"/>
          <w:szCs w:val="18"/>
          <w:lang w:val="en-GB"/>
        </w:rPr>
        <w:t xml:space="preserve">The evaluation process may be desktop or field based, and cover whole or part of the </w:t>
      </w:r>
      <w:r w:rsidR="00583F90" w:rsidRPr="00C76CF4">
        <w:rPr>
          <w:rFonts w:ascii="Arial" w:hAnsi="Arial" w:cs="Arial"/>
          <w:bCs/>
          <w:i/>
          <w:iCs/>
          <w:sz w:val="18"/>
          <w:szCs w:val="18"/>
          <w:lang w:val="en-GB"/>
        </w:rPr>
        <w:t>Veterinary Services,</w:t>
      </w:r>
      <w:r w:rsidR="00583F90" w:rsidRPr="00C76CF4">
        <w:rPr>
          <w:rFonts w:ascii="Arial" w:hAnsi="Arial" w:cs="Arial"/>
          <w:spacing w:val="-5"/>
          <w:sz w:val="18"/>
          <w:szCs w:val="18"/>
          <w:lang w:val="en-GB"/>
        </w:rPr>
        <w:t xml:space="preserve"> depending on its objective.</w:t>
      </w:r>
    </w:p>
    <w:p w14:paraId="0BAF3882" w14:textId="2757194D"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z w:val="18"/>
          <w:szCs w:val="18"/>
          <w:lang w:val="en-GB"/>
        </w:rPr>
        <w:t>4)</w:t>
      </w:r>
      <w:r w:rsidRPr="00C76CF4">
        <w:rPr>
          <w:rFonts w:ascii="Arial" w:hAnsi="Arial" w:cs="Arial"/>
          <w:sz w:val="18"/>
          <w:szCs w:val="18"/>
          <w:lang w:val="en-GB"/>
        </w:rPr>
        <w:tab/>
      </w:r>
      <w:r w:rsidR="00583F90" w:rsidRPr="00C76CF4">
        <w:rPr>
          <w:rFonts w:ascii="Arial" w:hAnsi="Arial" w:cs="Arial"/>
          <w:sz w:val="18"/>
          <w:szCs w:val="18"/>
          <w:lang w:val="en-GB"/>
        </w:rPr>
        <w:t>A</w:t>
      </w:r>
      <w:r w:rsidR="00583F90" w:rsidRPr="00C76CF4">
        <w:rPr>
          <w:rFonts w:ascii="Arial" w:hAnsi="Arial" w:cs="Arial"/>
          <w:spacing w:val="-12"/>
          <w:sz w:val="18"/>
          <w:szCs w:val="18"/>
          <w:lang w:val="en-GB"/>
        </w:rPr>
        <w:t xml:space="preserve"> </w:t>
      </w:r>
      <w:r w:rsidR="00583F90" w:rsidRPr="00C76CF4">
        <w:rPr>
          <w:rFonts w:ascii="Arial" w:hAnsi="Arial" w:cs="Arial"/>
          <w:sz w:val="18"/>
          <w:szCs w:val="18"/>
          <w:lang w:val="en-GB"/>
        </w:rPr>
        <w:t>M</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mber</w:t>
      </w:r>
      <w:r w:rsidR="00583F90" w:rsidRPr="00C76CF4">
        <w:rPr>
          <w:rFonts w:ascii="Arial" w:hAnsi="Arial" w:cs="Arial"/>
          <w:spacing w:val="-11"/>
          <w:sz w:val="18"/>
          <w:szCs w:val="18"/>
          <w:lang w:val="en-GB"/>
        </w:rPr>
        <w:t xml:space="preserve"> </w:t>
      </w:r>
      <w:r w:rsidR="00583F90" w:rsidRPr="00C76CF4">
        <w:rPr>
          <w:rFonts w:ascii="Arial" w:hAnsi="Arial" w:cs="Arial"/>
          <w:sz w:val="18"/>
          <w:szCs w:val="18"/>
          <w:lang w:val="en-GB"/>
        </w:rPr>
        <w:t>Cou</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try</w:t>
      </w:r>
      <w:r w:rsidR="00583F90" w:rsidRPr="00C76CF4">
        <w:rPr>
          <w:rFonts w:ascii="Arial" w:hAnsi="Arial" w:cs="Arial"/>
          <w:spacing w:val="-13"/>
          <w:sz w:val="18"/>
          <w:szCs w:val="18"/>
          <w:lang w:val="en-GB"/>
        </w:rPr>
        <w:t xml:space="preserve"> </w:t>
      </w:r>
      <w:r w:rsidR="00583F90" w:rsidRPr="008A2092">
        <w:rPr>
          <w:rFonts w:ascii="Arial" w:hAnsi="Arial" w:cs="Arial"/>
          <w:strike/>
          <w:sz w:val="18"/>
          <w:szCs w:val="18"/>
          <w:highlight w:val="yellow"/>
          <w:lang w:val="en-GB"/>
        </w:rPr>
        <w:t>which</w:t>
      </w:r>
      <w:r w:rsidR="00431BAE" w:rsidRPr="008A2092">
        <w:rPr>
          <w:rFonts w:ascii="Arial" w:hAnsi="Arial" w:cs="Arial"/>
          <w:strike/>
          <w:sz w:val="18"/>
          <w:szCs w:val="18"/>
          <w:highlight w:val="yellow"/>
          <w:lang w:val="en-GB"/>
        </w:rPr>
        <w:t xml:space="preserve"> </w:t>
      </w:r>
      <w:r w:rsidR="00431BAE" w:rsidRPr="008A2092">
        <w:rPr>
          <w:rFonts w:ascii="Arial" w:hAnsi="Arial" w:cs="Arial"/>
          <w:sz w:val="18"/>
          <w:szCs w:val="18"/>
          <w:highlight w:val="yellow"/>
          <w:u w:val="double"/>
          <w:lang w:val="en-GB"/>
        </w:rPr>
        <w:t>that</w:t>
      </w:r>
      <w:r w:rsidR="00583F90" w:rsidRPr="00C76CF4">
        <w:rPr>
          <w:rFonts w:ascii="Arial" w:hAnsi="Arial" w:cs="Arial"/>
          <w:spacing w:val="-11"/>
          <w:sz w:val="18"/>
          <w:szCs w:val="18"/>
          <w:lang w:val="en-GB"/>
        </w:rPr>
        <w:t xml:space="preserve"> </w:t>
      </w:r>
      <w:r w:rsidR="00583F90" w:rsidRPr="00C76CF4">
        <w:rPr>
          <w:rFonts w:ascii="Arial" w:hAnsi="Arial" w:cs="Arial"/>
          <w:sz w:val="18"/>
          <w:szCs w:val="18"/>
          <w:lang w:val="en-GB"/>
        </w:rPr>
        <w:t>i</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nds</w:t>
      </w:r>
      <w:r w:rsidR="00583F90" w:rsidRPr="00C76CF4">
        <w:rPr>
          <w:rFonts w:ascii="Arial" w:hAnsi="Arial" w:cs="Arial"/>
          <w:spacing w:val="-12"/>
          <w:sz w:val="18"/>
          <w:szCs w:val="18"/>
          <w:lang w:val="en-GB"/>
        </w:rPr>
        <w:t xml:space="preserve"> </w:t>
      </w:r>
      <w:r w:rsidR="00583F90" w:rsidRPr="00C76CF4">
        <w:rPr>
          <w:rFonts w:ascii="Arial" w:hAnsi="Arial" w:cs="Arial"/>
          <w:sz w:val="18"/>
          <w:szCs w:val="18"/>
          <w:lang w:val="en-GB"/>
        </w:rPr>
        <w:t>to</w:t>
      </w:r>
      <w:r w:rsidR="00583F90" w:rsidRPr="00C76CF4">
        <w:rPr>
          <w:rFonts w:ascii="Arial" w:hAnsi="Arial" w:cs="Arial"/>
          <w:spacing w:val="-12"/>
          <w:sz w:val="18"/>
          <w:szCs w:val="18"/>
          <w:lang w:val="en-GB"/>
        </w:rPr>
        <w:t xml:space="preserve"> </w:t>
      </w:r>
      <w:r w:rsidR="00583F90" w:rsidRPr="00C76CF4">
        <w:rPr>
          <w:rFonts w:ascii="Arial" w:hAnsi="Arial" w:cs="Arial"/>
          <w:sz w:val="18"/>
          <w:szCs w:val="18"/>
          <w:lang w:val="en-GB"/>
        </w:rPr>
        <w:t>co</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duct</w:t>
      </w:r>
      <w:r w:rsidR="00583F90" w:rsidRPr="00C76CF4">
        <w:rPr>
          <w:rFonts w:ascii="Arial" w:hAnsi="Arial" w:cs="Arial"/>
          <w:spacing w:val="-11"/>
          <w:sz w:val="18"/>
          <w:szCs w:val="18"/>
          <w:lang w:val="en-GB"/>
        </w:rPr>
        <w:t xml:space="preserve"> </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n</w:t>
      </w:r>
      <w:r w:rsidR="00583F90" w:rsidRPr="00C76CF4">
        <w:rPr>
          <w:rFonts w:ascii="Arial" w:hAnsi="Arial" w:cs="Arial"/>
          <w:spacing w:val="-12"/>
          <w:sz w:val="18"/>
          <w:szCs w:val="18"/>
          <w:lang w:val="en-GB"/>
        </w:rPr>
        <w:t xml:space="preserve"> </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valu</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i</w:t>
      </w:r>
      <w:r w:rsidR="00583F90" w:rsidRPr="00C76CF4">
        <w:rPr>
          <w:rFonts w:ascii="Arial" w:hAnsi="Arial" w:cs="Arial"/>
          <w:sz w:val="18"/>
          <w:szCs w:val="18"/>
          <w:lang w:val="en-GB"/>
        </w:rPr>
        <w:t>on</w:t>
      </w:r>
      <w:r w:rsidR="00583F90" w:rsidRPr="00C76CF4">
        <w:rPr>
          <w:rFonts w:ascii="Arial" w:hAnsi="Arial" w:cs="Arial"/>
          <w:spacing w:val="-11"/>
          <w:sz w:val="18"/>
          <w:szCs w:val="18"/>
          <w:lang w:val="en-GB"/>
        </w:rPr>
        <w:t xml:space="preserve"> </w:t>
      </w:r>
      <w:r w:rsidR="00583F90" w:rsidRPr="00C76CF4">
        <w:rPr>
          <w:rFonts w:ascii="Arial" w:hAnsi="Arial" w:cs="Arial"/>
          <w:sz w:val="18"/>
          <w:szCs w:val="18"/>
          <w:lang w:val="en-GB"/>
        </w:rPr>
        <w:t>of</w:t>
      </w:r>
      <w:r w:rsidR="00583F90" w:rsidRPr="00C76CF4">
        <w:rPr>
          <w:rFonts w:ascii="Arial" w:hAnsi="Arial" w:cs="Arial"/>
          <w:spacing w:val="-13"/>
          <w:sz w:val="18"/>
          <w:szCs w:val="18"/>
          <w:lang w:val="en-GB"/>
        </w:rPr>
        <w:t xml:space="preserve"> </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nother</w:t>
      </w:r>
      <w:r w:rsidR="00583F90" w:rsidRPr="00C76CF4">
        <w:rPr>
          <w:rFonts w:ascii="Arial" w:hAnsi="Arial" w:cs="Arial"/>
          <w:spacing w:val="-11"/>
          <w:sz w:val="18"/>
          <w:szCs w:val="18"/>
          <w:lang w:val="en-GB"/>
        </w:rPr>
        <w:t xml:space="preserve"> </w:t>
      </w:r>
      <w:r w:rsidR="00583F90" w:rsidRPr="00C76CF4">
        <w:rPr>
          <w:rFonts w:ascii="Arial" w:hAnsi="Arial" w:cs="Arial"/>
          <w:sz w:val="18"/>
          <w:szCs w:val="18"/>
          <w:lang w:val="en-GB"/>
        </w:rPr>
        <w:t>Member</w:t>
      </w:r>
      <w:r w:rsidR="00583F90" w:rsidRPr="00C76CF4">
        <w:rPr>
          <w:rFonts w:ascii="Arial" w:hAnsi="Arial" w:cs="Arial"/>
          <w:spacing w:val="-11"/>
          <w:sz w:val="18"/>
          <w:szCs w:val="18"/>
          <w:lang w:val="en-GB"/>
        </w:rPr>
        <w:t xml:space="preserve"> </w:t>
      </w:r>
      <w:r w:rsidR="00583F90" w:rsidRPr="00C76CF4">
        <w:rPr>
          <w:rFonts w:ascii="Arial" w:hAnsi="Arial" w:cs="Arial"/>
          <w:sz w:val="18"/>
          <w:szCs w:val="18"/>
          <w:lang w:val="en-GB"/>
        </w:rPr>
        <w:t>Cou</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try's</w:t>
      </w:r>
      <w:r w:rsidR="00583F90" w:rsidRPr="00C76CF4">
        <w:rPr>
          <w:rFonts w:ascii="Arial" w:hAnsi="Arial" w:cs="Arial"/>
          <w:spacing w:val="-13"/>
          <w:sz w:val="18"/>
          <w:szCs w:val="18"/>
          <w:lang w:val="en-GB"/>
        </w:rPr>
        <w:t xml:space="preserve"> </w:t>
      </w:r>
      <w:r w:rsidR="00583F90" w:rsidRPr="00C76CF4">
        <w:rPr>
          <w:rFonts w:ascii="Arial" w:hAnsi="Arial" w:cs="Arial"/>
          <w:i/>
          <w:iCs/>
          <w:sz w:val="18"/>
          <w:szCs w:val="18"/>
          <w:lang w:val="en-GB"/>
        </w:rPr>
        <w:t>Veter</w:t>
      </w:r>
      <w:r w:rsidR="00583F90" w:rsidRPr="00C76CF4">
        <w:rPr>
          <w:rFonts w:ascii="Arial" w:hAnsi="Arial" w:cs="Arial"/>
          <w:i/>
          <w:iCs/>
          <w:spacing w:val="1"/>
          <w:sz w:val="18"/>
          <w:szCs w:val="18"/>
          <w:lang w:val="en-GB"/>
        </w:rPr>
        <w:t>i</w:t>
      </w:r>
      <w:r w:rsidR="00583F90" w:rsidRPr="00C76CF4">
        <w:rPr>
          <w:rFonts w:ascii="Arial" w:hAnsi="Arial" w:cs="Arial"/>
          <w:i/>
          <w:iCs/>
          <w:sz w:val="18"/>
          <w:szCs w:val="18"/>
          <w:lang w:val="en-GB"/>
        </w:rPr>
        <w:t>nary</w:t>
      </w:r>
      <w:r w:rsidR="00583F90" w:rsidRPr="00C76CF4">
        <w:rPr>
          <w:rFonts w:ascii="Arial" w:hAnsi="Arial" w:cs="Arial"/>
          <w:i/>
          <w:iCs/>
          <w:spacing w:val="-12"/>
          <w:sz w:val="18"/>
          <w:szCs w:val="18"/>
          <w:lang w:val="en-GB"/>
        </w:rPr>
        <w:t xml:space="preserve"> </w:t>
      </w:r>
      <w:r w:rsidR="00583F90" w:rsidRPr="00C76CF4">
        <w:rPr>
          <w:rFonts w:ascii="Arial" w:hAnsi="Arial" w:cs="Arial"/>
          <w:i/>
          <w:iCs/>
          <w:sz w:val="18"/>
          <w:szCs w:val="18"/>
          <w:lang w:val="en-GB"/>
        </w:rPr>
        <w:t>S</w:t>
      </w:r>
      <w:r w:rsidR="00583F90" w:rsidRPr="00C76CF4">
        <w:rPr>
          <w:rFonts w:ascii="Arial" w:hAnsi="Arial" w:cs="Arial"/>
          <w:i/>
          <w:iCs/>
          <w:spacing w:val="1"/>
          <w:sz w:val="18"/>
          <w:szCs w:val="18"/>
          <w:lang w:val="en-GB"/>
        </w:rPr>
        <w:t>e</w:t>
      </w:r>
      <w:r w:rsidR="00583F90" w:rsidRPr="00C76CF4">
        <w:rPr>
          <w:rFonts w:ascii="Arial" w:hAnsi="Arial" w:cs="Arial"/>
          <w:i/>
          <w:iCs/>
          <w:sz w:val="18"/>
          <w:szCs w:val="18"/>
          <w:lang w:val="en-GB"/>
        </w:rPr>
        <w:t>rv</w:t>
      </w:r>
      <w:r w:rsidR="00583F90" w:rsidRPr="00C76CF4">
        <w:rPr>
          <w:rFonts w:ascii="Arial" w:hAnsi="Arial" w:cs="Arial"/>
          <w:i/>
          <w:iCs/>
          <w:spacing w:val="1"/>
          <w:sz w:val="18"/>
          <w:szCs w:val="18"/>
          <w:lang w:val="en-GB"/>
        </w:rPr>
        <w:t>i</w:t>
      </w:r>
      <w:r w:rsidR="00583F90" w:rsidRPr="00C76CF4">
        <w:rPr>
          <w:rFonts w:ascii="Arial" w:hAnsi="Arial" w:cs="Arial"/>
          <w:i/>
          <w:iCs/>
          <w:sz w:val="18"/>
          <w:szCs w:val="18"/>
          <w:lang w:val="en-GB"/>
        </w:rPr>
        <w:t>ces</w:t>
      </w:r>
      <w:r w:rsidR="00583F90" w:rsidRPr="00C76CF4">
        <w:rPr>
          <w:rFonts w:ascii="Arial" w:hAnsi="Arial" w:cs="Arial"/>
          <w:i/>
          <w:iCs/>
          <w:spacing w:val="-13"/>
          <w:sz w:val="18"/>
          <w:szCs w:val="18"/>
          <w:lang w:val="en-GB"/>
        </w:rPr>
        <w:t xml:space="preserve"> </w:t>
      </w:r>
      <w:r w:rsidR="00583F90" w:rsidRPr="00C76CF4">
        <w:rPr>
          <w:rFonts w:ascii="Arial" w:hAnsi="Arial" w:cs="Arial"/>
          <w:sz w:val="18"/>
          <w:szCs w:val="18"/>
          <w:lang w:val="en-GB"/>
        </w:rPr>
        <w:t>should</w:t>
      </w:r>
      <w:r w:rsidR="00583F90" w:rsidRPr="00C76CF4">
        <w:rPr>
          <w:rFonts w:ascii="Arial" w:hAnsi="Arial" w:cs="Arial"/>
          <w:spacing w:val="-12"/>
          <w:sz w:val="18"/>
          <w:szCs w:val="18"/>
          <w:lang w:val="en-GB"/>
        </w:rPr>
        <w:t xml:space="preserve"> </w:t>
      </w:r>
      <w:r w:rsidR="00583F90" w:rsidRPr="00C76CF4">
        <w:rPr>
          <w:rFonts w:ascii="Arial" w:hAnsi="Arial" w:cs="Arial"/>
          <w:sz w:val="18"/>
          <w:szCs w:val="18"/>
          <w:lang w:val="en-GB"/>
        </w:rPr>
        <w:t>give them notice in wr</w:t>
      </w:r>
      <w:r w:rsidR="00583F90" w:rsidRPr="00C76CF4">
        <w:rPr>
          <w:rFonts w:ascii="Arial" w:hAnsi="Arial" w:cs="Arial"/>
          <w:spacing w:val="1"/>
          <w:sz w:val="18"/>
          <w:szCs w:val="18"/>
          <w:lang w:val="en-GB"/>
        </w:rPr>
        <w:t>i</w:t>
      </w:r>
      <w:r w:rsidR="00583F90" w:rsidRPr="00C76CF4">
        <w:rPr>
          <w:rFonts w:ascii="Arial" w:hAnsi="Arial" w:cs="Arial"/>
          <w:spacing w:val="-1"/>
          <w:sz w:val="18"/>
          <w:szCs w:val="18"/>
          <w:lang w:val="en-GB"/>
        </w:rPr>
        <w:t>t</w:t>
      </w:r>
      <w:r w:rsidR="00583F90" w:rsidRPr="00C76CF4">
        <w:rPr>
          <w:rFonts w:ascii="Arial" w:hAnsi="Arial" w:cs="Arial"/>
          <w:sz w:val="18"/>
          <w:szCs w:val="18"/>
          <w:lang w:val="en-GB"/>
        </w:rPr>
        <w:t>i</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g.</w:t>
      </w:r>
      <w:r w:rsidR="00583F90" w:rsidRPr="00C76CF4">
        <w:rPr>
          <w:rFonts w:ascii="Arial" w:hAnsi="Arial" w:cs="Arial"/>
          <w:spacing w:val="-3"/>
          <w:sz w:val="18"/>
          <w:szCs w:val="18"/>
          <w:lang w:val="en-GB"/>
        </w:rPr>
        <w:t xml:space="preserve"> </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is</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sh</w:t>
      </w:r>
      <w:r w:rsidR="00583F90" w:rsidRPr="00C76CF4">
        <w:rPr>
          <w:rFonts w:ascii="Arial" w:hAnsi="Arial" w:cs="Arial"/>
          <w:spacing w:val="1"/>
          <w:sz w:val="18"/>
          <w:szCs w:val="18"/>
          <w:lang w:val="en-GB"/>
        </w:rPr>
        <w:t>o</w:t>
      </w:r>
      <w:r w:rsidR="00583F90" w:rsidRPr="00C76CF4">
        <w:rPr>
          <w:rFonts w:ascii="Arial" w:hAnsi="Arial" w:cs="Arial"/>
          <w:spacing w:val="-1"/>
          <w:sz w:val="18"/>
          <w:szCs w:val="18"/>
          <w:lang w:val="en-GB"/>
        </w:rPr>
        <w:t>u</w:t>
      </w:r>
      <w:r w:rsidR="00583F90" w:rsidRPr="00C76CF4">
        <w:rPr>
          <w:rFonts w:ascii="Arial" w:hAnsi="Arial" w:cs="Arial"/>
          <w:sz w:val="18"/>
          <w:szCs w:val="18"/>
          <w:lang w:val="en-GB"/>
        </w:rPr>
        <w:t>ld d</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f</w:t>
      </w:r>
      <w:r w:rsidR="00583F90" w:rsidRPr="00C76CF4">
        <w:rPr>
          <w:rFonts w:ascii="Arial" w:hAnsi="Arial" w:cs="Arial"/>
          <w:spacing w:val="1"/>
          <w:sz w:val="18"/>
          <w:szCs w:val="18"/>
          <w:lang w:val="en-GB"/>
        </w:rPr>
        <w:t>i</w:t>
      </w:r>
      <w:r w:rsidR="00583F90" w:rsidRPr="00C76CF4">
        <w:rPr>
          <w:rFonts w:ascii="Arial" w:hAnsi="Arial" w:cs="Arial"/>
          <w:sz w:val="18"/>
          <w:szCs w:val="18"/>
          <w:lang w:val="en-GB"/>
        </w:rPr>
        <w:t>ne the purp</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se and scope of</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the ev</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luati</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n</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nd d</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ta</w:t>
      </w:r>
      <w:r w:rsidR="00583F90" w:rsidRPr="00C76CF4">
        <w:rPr>
          <w:rFonts w:ascii="Arial" w:hAnsi="Arial" w:cs="Arial"/>
          <w:spacing w:val="1"/>
          <w:sz w:val="18"/>
          <w:szCs w:val="18"/>
          <w:lang w:val="en-GB"/>
        </w:rPr>
        <w:t>i</w:t>
      </w:r>
      <w:r w:rsidR="00583F90" w:rsidRPr="00C76CF4">
        <w:rPr>
          <w:rFonts w:ascii="Arial" w:hAnsi="Arial" w:cs="Arial"/>
          <w:sz w:val="18"/>
          <w:szCs w:val="18"/>
          <w:lang w:val="en-GB"/>
        </w:rPr>
        <w:t>l</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the informati</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n</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r</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quir</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 xml:space="preserve">d. </w:t>
      </w:r>
    </w:p>
    <w:p w14:paraId="5C178D38" w14:textId="701A4DCC"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z w:val="18"/>
          <w:szCs w:val="18"/>
          <w:lang w:val="en-GB"/>
        </w:rPr>
        <w:t>5)</w:t>
      </w:r>
      <w:r w:rsidRPr="00C76CF4">
        <w:rPr>
          <w:rFonts w:ascii="Arial" w:hAnsi="Arial" w:cs="Arial"/>
          <w:sz w:val="18"/>
          <w:szCs w:val="18"/>
          <w:lang w:val="en-GB"/>
        </w:rPr>
        <w:tab/>
      </w:r>
      <w:r w:rsidR="00583F90" w:rsidRPr="00C76CF4">
        <w:rPr>
          <w:rFonts w:ascii="Arial" w:hAnsi="Arial" w:cs="Arial"/>
          <w:sz w:val="18"/>
          <w:szCs w:val="18"/>
          <w:lang w:val="en-GB"/>
        </w:rPr>
        <w:t xml:space="preserve">Prior to the evaluation, the parties should agree on the objective, </w:t>
      </w:r>
      <w:proofErr w:type="gramStart"/>
      <w:r w:rsidR="00583F90" w:rsidRPr="00C76CF4">
        <w:rPr>
          <w:rFonts w:ascii="Arial" w:hAnsi="Arial" w:cs="Arial"/>
          <w:sz w:val="18"/>
          <w:szCs w:val="18"/>
          <w:lang w:val="en-GB"/>
        </w:rPr>
        <w:t>scope</w:t>
      </w:r>
      <w:proofErr w:type="gramEnd"/>
      <w:r w:rsidR="00583F90" w:rsidRPr="00C76CF4">
        <w:rPr>
          <w:rFonts w:ascii="Arial" w:hAnsi="Arial" w:cs="Arial"/>
          <w:sz w:val="18"/>
          <w:szCs w:val="18"/>
          <w:lang w:val="en-GB"/>
        </w:rPr>
        <w:t xml:space="preserve"> and approach of the evaluation, including any </w:t>
      </w:r>
      <w:r w:rsidR="00F7307C" w:rsidRPr="00C76CF4">
        <w:rPr>
          <w:rFonts w:ascii="Arial" w:hAnsi="Arial" w:cs="Arial"/>
          <w:sz w:val="18"/>
          <w:szCs w:val="18"/>
          <w:u w:val="double"/>
          <w:lang w:val="en-GB"/>
        </w:rPr>
        <w:t xml:space="preserve">financing and confidentiality </w:t>
      </w:r>
      <w:r w:rsidR="00583F90" w:rsidRPr="00C76CF4">
        <w:rPr>
          <w:rFonts w:ascii="Arial" w:hAnsi="Arial" w:cs="Arial"/>
          <w:sz w:val="18"/>
          <w:szCs w:val="18"/>
          <w:lang w:val="en-GB"/>
        </w:rPr>
        <w:t>requirements</w:t>
      </w:r>
      <w:r w:rsidR="00583F90" w:rsidRPr="00C76CF4">
        <w:rPr>
          <w:rFonts w:ascii="Arial" w:hAnsi="Arial" w:cs="Arial"/>
          <w:strike/>
          <w:sz w:val="18"/>
          <w:szCs w:val="18"/>
          <w:lang w:val="en-GB"/>
        </w:rPr>
        <w:t xml:space="preserve"> of confidentiality</w:t>
      </w:r>
      <w:r w:rsidR="00583F90" w:rsidRPr="00C76CF4">
        <w:rPr>
          <w:rFonts w:ascii="Arial" w:hAnsi="Arial" w:cs="Arial"/>
          <w:sz w:val="18"/>
          <w:szCs w:val="18"/>
          <w:lang w:val="en-GB"/>
        </w:rPr>
        <w:t>.</w:t>
      </w:r>
    </w:p>
    <w:p w14:paraId="0E918DD1" w14:textId="6A5480C6" w:rsidR="00583F90" w:rsidRDefault="002D055E" w:rsidP="002D055E">
      <w:pPr>
        <w:widowControl w:val="0"/>
        <w:autoSpaceDE w:val="0"/>
        <w:autoSpaceDN w:val="0"/>
        <w:adjustRightInd w:val="0"/>
        <w:spacing w:after="240" w:line="240" w:lineRule="auto"/>
        <w:ind w:left="426" w:right="72" w:hanging="426"/>
        <w:jc w:val="both"/>
        <w:rPr>
          <w:rFonts w:ascii="Arial" w:hAnsi="Arial" w:cs="Arial"/>
          <w:spacing w:val="-5"/>
          <w:sz w:val="18"/>
          <w:szCs w:val="18"/>
          <w:lang w:val="en-GB"/>
        </w:rPr>
      </w:pPr>
      <w:r w:rsidRPr="00C76CF4">
        <w:rPr>
          <w:rFonts w:ascii="Arial" w:hAnsi="Arial" w:cs="Arial"/>
          <w:spacing w:val="-5"/>
          <w:sz w:val="18"/>
          <w:szCs w:val="18"/>
          <w:lang w:val="en-GB"/>
        </w:rPr>
        <w:t>6)</w:t>
      </w:r>
      <w:r w:rsidRPr="00C76CF4">
        <w:rPr>
          <w:rFonts w:ascii="Arial" w:hAnsi="Arial" w:cs="Arial"/>
          <w:spacing w:val="-5"/>
          <w:sz w:val="18"/>
          <w:szCs w:val="18"/>
          <w:lang w:val="en-GB"/>
        </w:rPr>
        <w:tab/>
      </w:r>
      <w:r w:rsidR="00583F90" w:rsidRPr="00C76CF4">
        <w:rPr>
          <w:rFonts w:ascii="Arial" w:hAnsi="Arial" w:cs="Arial"/>
          <w:spacing w:val="-5"/>
          <w:sz w:val="18"/>
          <w:szCs w:val="18"/>
          <w:lang w:val="en-GB"/>
        </w:rPr>
        <w:t xml:space="preserve">The evaluation should be conducted </w:t>
      </w:r>
      <w:r w:rsidR="000105BA" w:rsidRPr="00C76CF4">
        <w:rPr>
          <w:rFonts w:ascii="Arial" w:hAnsi="Arial" w:cs="Arial"/>
          <w:spacing w:val="-5"/>
          <w:sz w:val="18"/>
          <w:szCs w:val="18"/>
          <w:lang w:val="en-GB"/>
        </w:rPr>
        <w:t>in accordance with</w:t>
      </w:r>
      <w:r w:rsidR="00583F90" w:rsidRPr="00C76CF4">
        <w:rPr>
          <w:rFonts w:ascii="Arial" w:hAnsi="Arial" w:cs="Arial"/>
          <w:spacing w:val="-5"/>
          <w:sz w:val="18"/>
          <w:szCs w:val="18"/>
          <w:lang w:val="en-GB"/>
        </w:rPr>
        <w:t xml:space="preserve"> the </w:t>
      </w:r>
      <w:proofErr w:type="spellStart"/>
      <w:r w:rsidR="00D662B9" w:rsidRPr="007826D2">
        <w:rPr>
          <w:rFonts w:ascii="Arial" w:hAnsi="Arial" w:cs="Arial"/>
          <w:strike/>
          <w:spacing w:val="-5"/>
          <w:sz w:val="18"/>
          <w:szCs w:val="18"/>
          <w:highlight w:val="yellow"/>
          <w:lang w:val="en-GB"/>
        </w:rPr>
        <w:t>F</w:t>
      </w:r>
      <w:r w:rsidR="007826D2" w:rsidRPr="007826D2">
        <w:rPr>
          <w:rFonts w:ascii="Arial" w:hAnsi="Arial" w:cs="Arial"/>
          <w:spacing w:val="-5"/>
          <w:sz w:val="18"/>
          <w:szCs w:val="18"/>
          <w:highlight w:val="yellow"/>
          <w:u w:val="double"/>
          <w:lang w:val="en-GB"/>
        </w:rPr>
        <w:t>f</w:t>
      </w:r>
      <w:r w:rsidR="004459CB" w:rsidRPr="007826D2">
        <w:rPr>
          <w:rFonts w:ascii="Arial" w:hAnsi="Arial" w:cs="Arial"/>
          <w:spacing w:val="-5"/>
          <w:sz w:val="18"/>
          <w:szCs w:val="18"/>
          <w:lang w:val="en-GB"/>
        </w:rPr>
        <w:t>undamental</w:t>
      </w:r>
      <w:proofErr w:type="spellEnd"/>
      <w:r w:rsidR="004459CB" w:rsidRPr="007826D2">
        <w:rPr>
          <w:rFonts w:ascii="Arial" w:hAnsi="Arial" w:cs="Arial"/>
          <w:spacing w:val="-5"/>
          <w:sz w:val="18"/>
          <w:szCs w:val="18"/>
          <w:highlight w:val="yellow"/>
          <w:lang w:val="en-GB"/>
        </w:rPr>
        <w:t xml:space="preserve"> </w:t>
      </w:r>
      <w:proofErr w:type="spellStart"/>
      <w:r w:rsidR="00D662B9" w:rsidRPr="007826D2">
        <w:rPr>
          <w:rFonts w:ascii="Arial" w:hAnsi="Arial" w:cs="Arial"/>
          <w:strike/>
          <w:spacing w:val="-5"/>
          <w:sz w:val="18"/>
          <w:szCs w:val="18"/>
          <w:highlight w:val="yellow"/>
          <w:lang w:val="en-GB"/>
        </w:rPr>
        <w:t>O</w:t>
      </w:r>
      <w:r w:rsidR="007826D2" w:rsidRPr="007826D2">
        <w:rPr>
          <w:rFonts w:ascii="Arial" w:hAnsi="Arial" w:cs="Arial"/>
          <w:spacing w:val="-5"/>
          <w:sz w:val="18"/>
          <w:szCs w:val="18"/>
          <w:highlight w:val="yellow"/>
          <w:u w:val="double"/>
          <w:lang w:val="en-GB"/>
        </w:rPr>
        <w:t>o</w:t>
      </w:r>
      <w:r w:rsidR="004459CB" w:rsidRPr="007826D2">
        <w:rPr>
          <w:rFonts w:ascii="Arial" w:hAnsi="Arial" w:cs="Arial"/>
          <w:spacing w:val="-5"/>
          <w:sz w:val="18"/>
          <w:szCs w:val="18"/>
          <w:lang w:val="en-GB"/>
        </w:rPr>
        <w:t>perating</w:t>
      </w:r>
      <w:proofErr w:type="spellEnd"/>
      <w:r w:rsidR="004459CB" w:rsidRPr="007826D2">
        <w:rPr>
          <w:rFonts w:ascii="Arial" w:hAnsi="Arial" w:cs="Arial"/>
          <w:spacing w:val="-5"/>
          <w:sz w:val="18"/>
          <w:szCs w:val="18"/>
          <w:highlight w:val="yellow"/>
          <w:lang w:val="en-GB"/>
        </w:rPr>
        <w:t xml:space="preserve"> </w:t>
      </w:r>
      <w:proofErr w:type="spellStart"/>
      <w:r w:rsidR="00D662B9" w:rsidRPr="007826D2">
        <w:rPr>
          <w:rFonts w:ascii="Arial" w:hAnsi="Arial" w:cs="Arial"/>
          <w:strike/>
          <w:spacing w:val="-5"/>
          <w:sz w:val="18"/>
          <w:szCs w:val="18"/>
          <w:highlight w:val="yellow"/>
          <w:lang w:val="en-GB"/>
        </w:rPr>
        <w:t>P</w:t>
      </w:r>
      <w:r w:rsidR="007826D2" w:rsidRPr="007826D2">
        <w:rPr>
          <w:rFonts w:ascii="Arial" w:hAnsi="Arial" w:cs="Arial"/>
          <w:spacing w:val="-5"/>
          <w:sz w:val="18"/>
          <w:szCs w:val="18"/>
          <w:highlight w:val="yellow"/>
          <w:u w:val="double"/>
          <w:lang w:val="en-GB"/>
        </w:rPr>
        <w:t>p</w:t>
      </w:r>
      <w:r w:rsidR="004459CB" w:rsidRPr="007826D2">
        <w:rPr>
          <w:rFonts w:ascii="Arial" w:hAnsi="Arial" w:cs="Arial"/>
          <w:spacing w:val="-5"/>
          <w:sz w:val="18"/>
          <w:szCs w:val="18"/>
          <w:lang w:val="en-GB"/>
        </w:rPr>
        <w:t>rinciples</w:t>
      </w:r>
      <w:proofErr w:type="spellEnd"/>
      <w:r w:rsidR="007826D2">
        <w:rPr>
          <w:rFonts w:ascii="Arial" w:hAnsi="Arial" w:cs="Arial"/>
          <w:spacing w:val="-5"/>
          <w:sz w:val="18"/>
          <w:szCs w:val="18"/>
          <w:lang w:val="en-GB"/>
        </w:rPr>
        <w:t xml:space="preserve"> </w:t>
      </w:r>
      <w:r w:rsidR="00583F90" w:rsidRPr="00C76CF4">
        <w:rPr>
          <w:rFonts w:ascii="Arial" w:hAnsi="Arial" w:cs="Arial"/>
          <w:spacing w:val="-5"/>
          <w:sz w:val="18"/>
          <w:szCs w:val="18"/>
          <w:lang w:val="en-GB"/>
        </w:rPr>
        <w:t>set</w:t>
      </w:r>
      <w:r w:rsidR="00456A67" w:rsidRPr="00456A67">
        <w:rPr>
          <w:rFonts w:ascii="Arial" w:hAnsi="Arial" w:cs="Arial"/>
          <w:strike/>
          <w:spacing w:val="-5"/>
          <w:sz w:val="18"/>
          <w:szCs w:val="18"/>
          <w:highlight w:val="yellow"/>
          <w:lang w:val="en-GB"/>
        </w:rPr>
        <w:t>-</w:t>
      </w:r>
      <w:r w:rsidR="00583F90" w:rsidRPr="00C76CF4">
        <w:rPr>
          <w:rFonts w:ascii="Arial" w:hAnsi="Arial" w:cs="Arial"/>
          <w:spacing w:val="-5"/>
          <w:sz w:val="18"/>
          <w:szCs w:val="18"/>
          <w:lang w:val="en-GB"/>
        </w:rPr>
        <w:t xml:space="preserve">out for </w:t>
      </w:r>
      <w:r w:rsidR="00583F90" w:rsidRPr="00C76CF4">
        <w:rPr>
          <w:rFonts w:ascii="Arial" w:hAnsi="Arial" w:cs="Arial"/>
          <w:i/>
          <w:iCs/>
          <w:spacing w:val="-5"/>
          <w:sz w:val="18"/>
          <w:szCs w:val="18"/>
          <w:lang w:val="en-GB"/>
        </w:rPr>
        <w:t>Veterinary Services</w:t>
      </w:r>
      <w:r w:rsidR="00583F90" w:rsidRPr="00C76CF4">
        <w:rPr>
          <w:rFonts w:ascii="Arial" w:hAnsi="Arial" w:cs="Arial"/>
          <w:spacing w:val="-5"/>
          <w:sz w:val="18"/>
          <w:szCs w:val="18"/>
          <w:lang w:val="en-GB"/>
        </w:rPr>
        <w:t xml:space="preserve"> in Article 3.</w:t>
      </w:r>
      <w:r w:rsidR="00583F90" w:rsidRPr="00D662B9">
        <w:rPr>
          <w:rFonts w:ascii="Arial" w:hAnsi="Arial" w:cs="Arial"/>
          <w:strike/>
          <w:spacing w:val="-5"/>
          <w:sz w:val="18"/>
          <w:szCs w:val="18"/>
          <w:highlight w:val="yellow"/>
          <w:lang w:val="en-GB"/>
        </w:rPr>
        <w:t>2</w:t>
      </w:r>
      <w:r w:rsidR="004459CB" w:rsidRPr="00D662B9">
        <w:rPr>
          <w:rFonts w:ascii="Arial" w:hAnsi="Arial" w:cs="Arial"/>
          <w:spacing w:val="-5"/>
          <w:sz w:val="18"/>
          <w:szCs w:val="18"/>
          <w:highlight w:val="yellow"/>
          <w:u w:val="double"/>
          <w:lang w:val="en-GB"/>
        </w:rPr>
        <w:t>1</w:t>
      </w:r>
      <w:r w:rsidR="00583F90" w:rsidRPr="00C76CF4">
        <w:rPr>
          <w:rFonts w:ascii="Arial" w:hAnsi="Arial" w:cs="Arial"/>
          <w:spacing w:val="-5"/>
          <w:sz w:val="18"/>
          <w:szCs w:val="18"/>
          <w:lang w:val="en-GB"/>
        </w:rPr>
        <w:t xml:space="preserve">.2 in a timely and efficient manner, ensuring </w:t>
      </w:r>
      <w:r w:rsidR="004459CB" w:rsidRPr="00CC197D">
        <w:rPr>
          <w:rFonts w:ascii="Arial" w:hAnsi="Arial" w:cs="Arial"/>
          <w:spacing w:val="-5"/>
          <w:sz w:val="18"/>
          <w:szCs w:val="18"/>
          <w:highlight w:val="yellow"/>
          <w:u w:val="double"/>
          <w:lang w:val="en-GB"/>
        </w:rPr>
        <w:t>that</w:t>
      </w:r>
      <w:r w:rsidR="004459CB">
        <w:rPr>
          <w:rFonts w:ascii="Arial" w:hAnsi="Arial" w:cs="Arial"/>
          <w:spacing w:val="-5"/>
          <w:sz w:val="18"/>
          <w:szCs w:val="18"/>
          <w:lang w:val="en-GB"/>
        </w:rPr>
        <w:t xml:space="preserve"> </w:t>
      </w:r>
      <w:r w:rsidR="00583F90" w:rsidRPr="00C76CF4">
        <w:rPr>
          <w:rFonts w:ascii="Arial" w:hAnsi="Arial" w:cs="Arial"/>
          <w:spacing w:val="-5"/>
          <w:sz w:val="18"/>
          <w:szCs w:val="18"/>
          <w:lang w:val="en-GB"/>
        </w:rPr>
        <w:t xml:space="preserve">the </w:t>
      </w:r>
      <w:r w:rsidR="00583F90" w:rsidRPr="00CC197D">
        <w:rPr>
          <w:rFonts w:ascii="Arial" w:hAnsi="Arial" w:cs="Arial"/>
          <w:strike/>
          <w:spacing w:val="-5"/>
          <w:sz w:val="18"/>
          <w:szCs w:val="18"/>
          <w:highlight w:val="yellow"/>
          <w:lang w:val="en-GB"/>
        </w:rPr>
        <w:t>level of</w:t>
      </w:r>
      <w:r w:rsidR="00583F90" w:rsidRPr="00CC197D">
        <w:rPr>
          <w:rFonts w:ascii="Arial" w:hAnsi="Arial" w:cs="Arial"/>
          <w:strike/>
          <w:spacing w:val="-5"/>
          <w:sz w:val="18"/>
          <w:szCs w:val="18"/>
          <w:lang w:val="en-GB"/>
        </w:rPr>
        <w:t xml:space="preserve"> </w:t>
      </w:r>
      <w:r w:rsidR="00583F90" w:rsidRPr="00C76CF4">
        <w:rPr>
          <w:rFonts w:ascii="Arial" w:hAnsi="Arial" w:cs="Arial"/>
          <w:spacing w:val="-5"/>
          <w:sz w:val="18"/>
          <w:szCs w:val="18"/>
          <w:lang w:val="en-GB"/>
        </w:rPr>
        <w:t>evaluation activity is undertaken only to the extent necessary.</w:t>
      </w:r>
    </w:p>
    <w:p w14:paraId="00FA30B2" w14:textId="31960ED2"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pacing w:val="-5"/>
          <w:sz w:val="18"/>
          <w:szCs w:val="18"/>
          <w:lang w:val="en-GB"/>
        </w:rPr>
        <w:t>7)</w:t>
      </w:r>
      <w:r w:rsidRPr="00C76CF4">
        <w:rPr>
          <w:rFonts w:ascii="Arial" w:hAnsi="Arial" w:cs="Arial"/>
          <w:spacing w:val="-5"/>
          <w:sz w:val="18"/>
          <w:szCs w:val="18"/>
          <w:lang w:val="en-GB"/>
        </w:rPr>
        <w:tab/>
      </w:r>
      <w:r w:rsidR="00583F90" w:rsidRPr="00C76CF4">
        <w:rPr>
          <w:rFonts w:ascii="Arial" w:hAnsi="Arial" w:cs="Arial"/>
          <w:spacing w:val="-5"/>
          <w:sz w:val="18"/>
          <w:szCs w:val="18"/>
          <w:lang w:val="en-GB"/>
        </w:rPr>
        <w:t xml:space="preserve">The evaluation should start with a review of available information including existing PVS Pathway or other reports, analysis of publicly available or previously provided information, or historical performance such as </w:t>
      </w:r>
      <w:r w:rsidR="00AA3216" w:rsidRPr="00F464ED">
        <w:rPr>
          <w:rFonts w:ascii="Arial" w:hAnsi="Arial" w:cs="Arial"/>
          <w:spacing w:val="-5"/>
          <w:sz w:val="18"/>
          <w:szCs w:val="18"/>
          <w:highlight w:val="yellow"/>
          <w:u w:val="double"/>
          <w:lang w:val="en-GB"/>
        </w:rPr>
        <w:t>that</w:t>
      </w:r>
      <w:r w:rsidR="00AA3216" w:rsidRPr="00670034">
        <w:rPr>
          <w:rFonts w:ascii="Arial" w:hAnsi="Arial" w:cs="Arial"/>
          <w:spacing w:val="-5"/>
          <w:sz w:val="18"/>
          <w:szCs w:val="18"/>
          <w:u w:val="double"/>
          <w:lang w:val="en-GB"/>
        </w:rPr>
        <w:t xml:space="preserve"> </w:t>
      </w:r>
      <w:r w:rsidR="00583F90" w:rsidRPr="00C76CF4">
        <w:rPr>
          <w:rFonts w:ascii="Arial" w:hAnsi="Arial" w:cs="Arial"/>
          <w:spacing w:val="-5"/>
          <w:sz w:val="18"/>
          <w:szCs w:val="18"/>
          <w:lang w:val="en-GB"/>
        </w:rPr>
        <w:t>relating to safe trade or transparency.</w:t>
      </w:r>
    </w:p>
    <w:p w14:paraId="192ABEC2" w14:textId="048930C6" w:rsidR="00583F90" w:rsidRPr="00C76CF4" w:rsidRDefault="002D055E" w:rsidP="002D055E">
      <w:pPr>
        <w:widowControl w:val="0"/>
        <w:autoSpaceDE w:val="0"/>
        <w:autoSpaceDN w:val="0"/>
        <w:adjustRightInd w:val="0"/>
        <w:spacing w:after="240" w:line="240" w:lineRule="auto"/>
        <w:ind w:left="426" w:right="72" w:hanging="426"/>
        <w:jc w:val="both"/>
        <w:rPr>
          <w:rFonts w:ascii="Arial" w:hAnsi="Arial" w:cs="Arial"/>
          <w:sz w:val="18"/>
          <w:szCs w:val="18"/>
          <w:u w:val="double"/>
          <w:lang w:val="en-GB"/>
        </w:rPr>
      </w:pPr>
      <w:r w:rsidRPr="00C76CF4">
        <w:rPr>
          <w:rFonts w:ascii="Arial" w:hAnsi="Arial" w:cs="Arial"/>
          <w:sz w:val="18"/>
          <w:szCs w:val="18"/>
          <w:lang w:val="en-GB"/>
        </w:rPr>
        <w:t>8)</w:t>
      </w:r>
      <w:r w:rsidRPr="00C76CF4">
        <w:rPr>
          <w:rFonts w:ascii="Arial" w:hAnsi="Arial" w:cs="Arial"/>
          <w:sz w:val="18"/>
          <w:szCs w:val="18"/>
          <w:lang w:val="en-GB"/>
        </w:rPr>
        <w:tab/>
      </w:r>
      <w:r w:rsidR="00583F90" w:rsidRPr="00C76CF4">
        <w:rPr>
          <w:rFonts w:ascii="Arial" w:hAnsi="Arial" w:cs="Arial"/>
          <w:sz w:val="18"/>
          <w:szCs w:val="18"/>
          <w:lang w:val="en-GB"/>
        </w:rPr>
        <w:t>The</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o</w:t>
      </w:r>
      <w:r w:rsidR="00583F90" w:rsidRPr="00C76CF4">
        <w:rPr>
          <w:rFonts w:ascii="Arial" w:hAnsi="Arial" w:cs="Arial"/>
          <w:spacing w:val="1"/>
          <w:sz w:val="18"/>
          <w:szCs w:val="18"/>
          <w:lang w:val="en-GB"/>
        </w:rPr>
        <w:t>u</w:t>
      </w:r>
      <w:r w:rsidR="00583F90" w:rsidRPr="00C76CF4">
        <w:rPr>
          <w:rFonts w:ascii="Arial" w:hAnsi="Arial" w:cs="Arial"/>
          <w:sz w:val="18"/>
          <w:szCs w:val="18"/>
          <w:lang w:val="en-GB"/>
        </w:rPr>
        <w:t>tcome</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f</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the</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eva</w:t>
      </w:r>
      <w:r w:rsidR="00583F90" w:rsidRPr="00C76CF4">
        <w:rPr>
          <w:rFonts w:ascii="Arial" w:hAnsi="Arial" w:cs="Arial"/>
          <w:spacing w:val="1"/>
          <w:sz w:val="18"/>
          <w:szCs w:val="18"/>
          <w:lang w:val="en-GB"/>
        </w:rPr>
        <w:t>l</w:t>
      </w:r>
      <w:r w:rsidR="00583F90" w:rsidRPr="00C76CF4">
        <w:rPr>
          <w:rFonts w:ascii="Arial" w:hAnsi="Arial" w:cs="Arial"/>
          <w:sz w:val="18"/>
          <w:szCs w:val="18"/>
          <w:lang w:val="en-GB"/>
        </w:rPr>
        <w:t>uation</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c</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nducted</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b</w:t>
      </w:r>
      <w:r w:rsidR="00583F90" w:rsidRPr="00C76CF4">
        <w:rPr>
          <w:rFonts w:ascii="Arial" w:hAnsi="Arial" w:cs="Arial"/>
          <w:sz w:val="18"/>
          <w:szCs w:val="18"/>
          <w:lang w:val="en-GB"/>
        </w:rPr>
        <w:t>y</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a</w:t>
      </w:r>
      <w:r w:rsidR="009A1C43" w:rsidRPr="00C76CF4">
        <w:rPr>
          <w:rFonts w:ascii="Arial" w:hAnsi="Arial" w:cs="Arial"/>
          <w:sz w:val="18"/>
          <w:szCs w:val="18"/>
          <w:lang w:val="en-GB"/>
        </w:rPr>
        <w:t>nother</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Memb</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r</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C</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untry</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s</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ou</w:t>
      </w:r>
      <w:r w:rsidR="00583F90" w:rsidRPr="00C76CF4">
        <w:rPr>
          <w:rFonts w:ascii="Arial" w:hAnsi="Arial" w:cs="Arial"/>
          <w:spacing w:val="1"/>
          <w:sz w:val="18"/>
          <w:szCs w:val="18"/>
          <w:lang w:val="en-GB"/>
        </w:rPr>
        <w:t>l</w:t>
      </w:r>
      <w:r w:rsidR="00583F90" w:rsidRPr="00C76CF4">
        <w:rPr>
          <w:rFonts w:ascii="Arial" w:hAnsi="Arial" w:cs="Arial"/>
          <w:sz w:val="18"/>
          <w:szCs w:val="18"/>
          <w:lang w:val="en-GB"/>
        </w:rPr>
        <w:t>d</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be</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provi</w:t>
      </w:r>
      <w:r w:rsidR="00583F90" w:rsidRPr="00C76CF4">
        <w:rPr>
          <w:rFonts w:ascii="Arial" w:hAnsi="Arial" w:cs="Arial"/>
          <w:spacing w:val="1"/>
          <w:sz w:val="18"/>
          <w:szCs w:val="18"/>
          <w:lang w:val="en-GB"/>
        </w:rPr>
        <w:t>d</w:t>
      </w:r>
      <w:r w:rsidR="00583F90" w:rsidRPr="00C76CF4">
        <w:rPr>
          <w:rFonts w:ascii="Arial" w:hAnsi="Arial" w:cs="Arial"/>
          <w:sz w:val="18"/>
          <w:szCs w:val="18"/>
          <w:lang w:val="en-GB"/>
        </w:rPr>
        <w:t>ed</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in</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w</w:t>
      </w:r>
      <w:r w:rsidR="00583F90" w:rsidRPr="00C76CF4">
        <w:rPr>
          <w:rFonts w:ascii="Arial" w:hAnsi="Arial" w:cs="Arial"/>
          <w:spacing w:val="-1"/>
          <w:sz w:val="18"/>
          <w:szCs w:val="18"/>
          <w:lang w:val="en-GB"/>
        </w:rPr>
        <w:t>r</w:t>
      </w:r>
      <w:r w:rsidR="00583F90" w:rsidRPr="00C76CF4">
        <w:rPr>
          <w:rFonts w:ascii="Arial" w:hAnsi="Arial" w:cs="Arial"/>
          <w:spacing w:val="1"/>
          <w:sz w:val="18"/>
          <w:szCs w:val="18"/>
          <w:lang w:val="en-GB"/>
        </w:rPr>
        <w:t>i</w:t>
      </w:r>
      <w:r w:rsidR="00583F90" w:rsidRPr="00C76CF4">
        <w:rPr>
          <w:rFonts w:ascii="Arial" w:hAnsi="Arial" w:cs="Arial"/>
          <w:spacing w:val="-1"/>
          <w:sz w:val="18"/>
          <w:szCs w:val="18"/>
          <w:lang w:val="en-GB"/>
        </w:rPr>
        <w:t>t</w:t>
      </w:r>
      <w:r w:rsidR="00583F90" w:rsidRPr="00C76CF4">
        <w:rPr>
          <w:rFonts w:ascii="Arial" w:hAnsi="Arial" w:cs="Arial"/>
          <w:spacing w:val="1"/>
          <w:sz w:val="18"/>
          <w:szCs w:val="18"/>
          <w:lang w:val="en-GB"/>
        </w:rPr>
        <w:t>i</w:t>
      </w:r>
      <w:r w:rsidR="00583F90" w:rsidRPr="00C76CF4">
        <w:rPr>
          <w:rFonts w:ascii="Arial" w:hAnsi="Arial" w:cs="Arial"/>
          <w:sz w:val="18"/>
          <w:szCs w:val="18"/>
          <w:lang w:val="en-GB"/>
        </w:rPr>
        <w:t>ng to the evaluated country</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as</w:t>
      </w:r>
      <w:r w:rsidR="00583F90" w:rsidRPr="00C76CF4">
        <w:rPr>
          <w:rFonts w:ascii="Arial" w:hAnsi="Arial" w:cs="Arial"/>
          <w:spacing w:val="-1"/>
          <w:sz w:val="18"/>
          <w:szCs w:val="18"/>
          <w:lang w:val="en-GB"/>
        </w:rPr>
        <w:t xml:space="preserve"> </w:t>
      </w:r>
      <w:r w:rsidR="00583F90" w:rsidRPr="00C76CF4">
        <w:rPr>
          <w:rFonts w:ascii="Arial" w:hAnsi="Arial" w:cs="Arial"/>
          <w:sz w:val="18"/>
          <w:szCs w:val="18"/>
          <w:lang w:val="en-GB"/>
        </w:rPr>
        <w:t>soon</w:t>
      </w:r>
      <w:r w:rsidR="00583F90" w:rsidRPr="00C76CF4">
        <w:rPr>
          <w:rFonts w:ascii="Arial" w:hAnsi="Arial" w:cs="Arial"/>
          <w:spacing w:val="-1"/>
          <w:sz w:val="18"/>
          <w:szCs w:val="18"/>
          <w:lang w:val="en-GB"/>
        </w:rPr>
        <w:t xml:space="preserve"> </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s</w:t>
      </w:r>
      <w:r w:rsidR="00583F90" w:rsidRPr="00C76CF4">
        <w:rPr>
          <w:rFonts w:ascii="Arial" w:hAnsi="Arial" w:cs="Arial"/>
          <w:spacing w:val="-2"/>
          <w:sz w:val="18"/>
          <w:szCs w:val="18"/>
          <w:lang w:val="en-GB"/>
        </w:rPr>
        <w:t xml:space="preserve"> </w:t>
      </w:r>
      <w:r w:rsidR="00583F90" w:rsidRPr="00C76CF4">
        <w:rPr>
          <w:rFonts w:ascii="Arial" w:hAnsi="Arial" w:cs="Arial"/>
          <w:spacing w:val="1"/>
          <w:sz w:val="18"/>
          <w:szCs w:val="18"/>
          <w:lang w:val="en-GB"/>
        </w:rPr>
        <w:t>p</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ssibl</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 T</w:t>
      </w:r>
      <w:r w:rsidR="00583F90" w:rsidRPr="00C76CF4">
        <w:rPr>
          <w:rFonts w:ascii="Arial" w:hAnsi="Arial" w:cs="Arial"/>
          <w:spacing w:val="-1"/>
          <w:sz w:val="18"/>
          <w:szCs w:val="18"/>
          <w:lang w:val="en-GB"/>
        </w:rPr>
        <w:t>h</w:t>
      </w:r>
      <w:r w:rsidR="00583F90" w:rsidRPr="00C76CF4">
        <w:rPr>
          <w:rFonts w:ascii="Arial" w:hAnsi="Arial" w:cs="Arial"/>
          <w:sz w:val="18"/>
          <w:szCs w:val="18"/>
          <w:lang w:val="en-GB"/>
        </w:rPr>
        <w:t>e</w:t>
      </w:r>
      <w:r w:rsidR="00583F90" w:rsidRPr="00C76CF4">
        <w:rPr>
          <w:rFonts w:ascii="Arial" w:hAnsi="Arial" w:cs="Arial"/>
          <w:spacing w:val="2"/>
          <w:sz w:val="18"/>
          <w:szCs w:val="18"/>
          <w:lang w:val="en-GB"/>
        </w:rPr>
        <w:t xml:space="preserve"> </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valu</w:t>
      </w:r>
      <w:r w:rsidR="00583F90" w:rsidRPr="00C76CF4">
        <w:rPr>
          <w:rFonts w:ascii="Arial" w:hAnsi="Arial" w:cs="Arial"/>
          <w:spacing w:val="1"/>
          <w:sz w:val="18"/>
          <w:szCs w:val="18"/>
          <w:lang w:val="en-GB"/>
        </w:rPr>
        <w:t>a</w:t>
      </w:r>
      <w:r w:rsidR="00583F90" w:rsidRPr="00C76CF4">
        <w:rPr>
          <w:rFonts w:ascii="Arial" w:hAnsi="Arial" w:cs="Arial"/>
          <w:sz w:val="18"/>
          <w:szCs w:val="18"/>
          <w:lang w:val="en-GB"/>
        </w:rPr>
        <w:t>t</w:t>
      </w:r>
      <w:r w:rsidR="00583F90" w:rsidRPr="00C76CF4">
        <w:rPr>
          <w:rFonts w:ascii="Arial" w:hAnsi="Arial" w:cs="Arial"/>
          <w:spacing w:val="1"/>
          <w:sz w:val="18"/>
          <w:szCs w:val="18"/>
          <w:lang w:val="en-GB"/>
        </w:rPr>
        <w:t>i</w:t>
      </w:r>
      <w:r w:rsidR="00583F90" w:rsidRPr="00C76CF4">
        <w:rPr>
          <w:rFonts w:ascii="Arial" w:hAnsi="Arial" w:cs="Arial"/>
          <w:sz w:val="18"/>
          <w:szCs w:val="18"/>
          <w:lang w:val="en-GB"/>
        </w:rPr>
        <w:t>on</w:t>
      </w:r>
      <w:r w:rsidR="00583F90" w:rsidRPr="00C76CF4">
        <w:rPr>
          <w:rFonts w:ascii="Arial" w:hAnsi="Arial" w:cs="Arial"/>
          <w:spacing w:val="3"/>
          <w:sz w:val="18"/>
          <w:szCs w:val="18"/>
          <w:lang w:val="en-GB"/>
        </w:rPr>
        <w:t xml:space="preserve"> </w:t>
      </w:r>
      <w:r w:rsidR="00583F90" w:rsidRPr="00C76CF4">
        <w:rPr>
          <w:rFonts w:ascii="Arial" w:hAnsi="Arial" w:cs="Arial"/>
          <w:sz w:val="18"/>
          <w:szCs w:val="18"/>
          <w:lang w:val="en-GB"/>
        </w:rPr>
        <w:t>rep</w:t>
      </w:r>
      <w:r w:rsidR="00583F90" w:rsidRPr="00C76CF4">
        <w:rPr>
          <w:rFonts w:ascii="Arial" w:hAnsi="Arial" w:cs="Arial"/>
          <w:spacing w:val="1"/>
          <w:sz w:val="18"/>
          <w:szCs w:val="18"/>
          <w:lang w:val="en-GB"/>
        </w:rPr>
        <w:t>o</w:t>
      </w:r>
      <w:r w:rsidR="00583F90" w:rsidRPr="00C76CF4">
        <w:rPr>
          <w:rFonts w:ascii="Arial" w:hAnsi="Arial" w:cs="Arial"/>
          <w:sz w:val="18"/>
          <w:szCs w:val="18"/>
          <w:lang w:val="en-GB"/>
        </w:rPr>
        <w:t>rt</w:t>
      </w:r>
      <w:r w:rsidR="00583F90" w:rsidRPr="00C76CF4">
        <w:rPr>
          <w:rFonts w:ascii="Arial" w:hAnsi="Arial" w:cs="Arial"/>
          <w:spacing w:val="2"/>
          <w:sz w:val="18"/>
          <w:szCs w:val="18"/>
          <w:lang w:val="en-GB"/>
        </w:rPr>
        <w:t xml:space="preserve"> </w:t>
      </w:r>
      <w:r w:rsidR="00583F90" w:rsidRPr="00C76CF4">
        <w:rPr>
          <w:rFonts w:ascii="Arial" w:hAnsi="Arial" w:cs="Arial"/>
          <w:sz w:val="18"/>
          <w:szCs w:val="18"/>
          <w:lang w:val="en-GB"/>
        </w:rPr>
        <w:t>sh</w:t>
      </w:r>
      <w:r w:rsidR="00583F90" w:rsidRPr="00C76CF4">
        <w:rPr>
          <w:rFonts w:ascii="Arial" w:hAnsi="Arial" w:cs="Arial"/>
          <w:spacing w:val="1"/>
          <w:sz w:val="18"/>
          <w:szCs w:val="18"/>
          <w:lang w:val="en-GB"/>
        </w:rPr>
        <w:t>o</w:t>
      </w:r>
      <w:r w:rsidR="00583F90" w:rsidRPr="00C76CF4">
        <w:rPr>
          <w:rFonts w:ascii="Arial" w:hAnsi="Arial" w:cs="Arial"/>
          <w:spacing w:val="-1"/>
          <w:sz w:val="18"/>
          <w:szCs w:val="18"/>
          <w:lang w:val="en-GB"/>
        </w:rPr>
        <w:t>u</w:t>
      </w:r>
      <w:r w:rsidR="00583F90" w:rsidRPr="00C76CF4">
        <w:rPr>
          <w:rFonts w:ascii="Arial" w:hAnsi="Arial" w:cs="Arial"/>
          <w:sz w:val="18"/>
          <w:szCs w:val="18"/>
          <w:lang w:val="en-GB"/>
        </w:rPr>
        <w:t>ld</w:t>
      </w:r>
      <w:r w:rsidR="00583F90" w:rsidRPr="00C76CF4">
        <w:rPr>
          <w:rFonts w:ascii="Arial" w:hAnsi="Arial" w:cs="Arial"/>
          <w:spacing w:val="3"/>
          <w:sz w:val="18"/>
          <w:szCs w:val="18"/>
          <w:lang w:val="en-GB"/>
        </w:rPr>
        <w:t xml:space="preserve"> </w:t>
      </w:r>
      <w:r w:rsidR="00583F90" w:rsidRPr="00C76CF4">
        <w:rPr>
          <w:rFonts w:ascii="Arial" w:hAnsi="Arial" w:cs="Arial"/>
          <w:spacing w:val="1"/>
          <w:sz w:val="18"/>
          <w:szCs w:val="18"/>
          <w:lang w:val="en-GB"/>
        </w:rPr>
        <w:t>d</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tail</w:t>
      </w:r>
      <w:r w:rsidR="00583F90" w:rsidRPr="00C76CF4">
        <w:rPr>
          <w:rFonts w:ascii="Arial" w:hAnsi="Arial" w:cs="Arial"/>
          <w:spacing w:val="3"/>
          <w:sz w:val="18"/>
          <w:szCs w:val="18"/>
          <w:lang w:val="en-GB"/>
        </w:rPr>
        <w:t xml:space="preserve"> </w:t>
      </w:r>
      <w:r w:rsidR="00583F90" w:rsidRPr="00C76CF4">
        <w:rPr>
          <w:rFonts w:ascii="Arial" w:hAnsi="Arial" w:cs="Arial"/>
          <w:sz w:val="18"/>
          <w:szCs w:val="18"/>
          <w:lang w:val="en-GB"/>
        </w:rPr>
        <w:t>a</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y</w:t>
      </w:r>
      <w:r w:rsidR="00583F90" w:rsidRPr="00C76CF4">
        <w:rPr>
          <w:rFonts w:ascii="Arial" w:hAnsi="Arial" w:cs="Arial"/>
          <w:spacing w:val="3"/>
          <w:sz w:val="18"/>
          <w:szCs w:val="18"/>
          <w:lang w:val="en-GB"/>
        </w:rPr>
        <w:t xml:space="preserve"> </w:t>
      </w:r>
      <w:r w:rsidR="00583F90" w:rsidRPr="00C76CF4">
        <w:rPr>
          <w:rFonts w:ascii="Arial" w:hAnsi="Arial" w:cs="Arial"/>
          <w:sz w:val="18"/>
          <w:szCs w:val="18"/>
          <w:lang w:val="en-GB"/>
        </w:rPr>
        <w:t>fi</w:t>
      </w:r>
      <w:r w:rsidR="00583F90" w:rsidRPr="00C76CF4">
        <w:rPr>
          <w:rFonts w:ascii="Arial" w:hAnsi="Arial" w:cs="Arial"/>
          <w:spacing w:val="1"/>
          <w:sz w:val="18"/>
          <w:szCs w:val="18"/>
          <w:lang w:val="en-GB"/>
        </w:rPr>
        <w:t>n</w:t>
      </w:r>
      <w:r w:rsidR="00583F90" w:rsidRPr="00C76CF4">
        <w:rPr>
          <w:rFonts w:ascii="Arial" w:hAnsi="Arial" w:cs="Arial"/>
          <w:spacing w:val="-1"/>
          <w:sz w:val="18"/>
          <w:szCs w:val="18"/>
          <w:lang w:val="en-GB"/>
        </w:rPr>
        <w:t>d</w:t>
      </w:r>
      <w:r w:rsidR="00583F90" w:rsidRPr="00C76CF4">
        <w:rPr>
          <w:rFonts w:ascii="Arial" w:hAnsi="Arial" w:cs="Arial"/>
          <w:sz w:val="18"/>
          <w:szCs w:val="18"/>
          <w:lang w:val="en-GB"/>
        </w:rPr>
        <w:t>i</w:t>
      </w:r>
      <w:r w:rsidR="00583F90" w:rsidRPr="00C76CF4">
        <w:rPr>
          <w:rFonts w:ascii="Arial" w:hAnsi="Arial" w:cs="Arial"/>
          <w:spacing w:val="1"/>
          <w:sz w:val="18"/>
          <w:szCs w:val="18"/>
          <w:lang w:val="en-GB"/>
        </w:rPr>
        <w:t>n</w:t>
      </w:r>
      <w:r w:rsidR="00583F90" w:rsidRPr="00C76CF4">
        <w:rPr>
          <w:rFonts w:ascii="Arial" w:hAnsi="Arial" w:cs="Arial"/>
          <w:sz w:val="18"/>
          <w:szCs w:val="18"/>
          <w:lang w:val="en-GB"/>
        </w:rPr>
        <w:t>gs</w:t>
      </w:r>
      <w:r w:rsidR="00583F90" w:rsidRPr="00C76CF4">
        <w:rPr>
          <w:rFonts w:ascii="Arial" w:hAnsi="Arial" w:cs="Arial"/>
          <w:spacing w:val="6"/>
          <w:sz w:val="18"/>
          <w:szCs w:val="18"/>
          <w:lang w:val="en-GB"/>
        </w:rPr>
        <w:t xml:space="preserve"> </w:t>
      </w:r>
      <w:r w:rsidR="00583F90" w:rsidRPr="00C76CF4">
        <w:rPr>
          <w:rFonts w:ascii="Arial" w:hAnsi="Arial" w:cs="Arial"/>
          <w:sz w:val="18"/>
          <w:szCs w:val="18"/>
          <w:lang w:val="en-GB"/>
        </w:rPr>
        <w:t>which</w:t>
      </w:r>
      <w:r w:rsidR="00583F90" w:rsidRPr="00C76CF4">
        <w:rPr>
          <w:rFonts w:ascii="Arial" w:hAnsi="Arial" w:cs="Arial"/>
          <w:spacing w:val="3"/>
          <w:sz w:val="18"/>
          <w:szCs w:val="18"/>
          <w:lang w:val="en-GB"/>
        </w:rPr>
        <w:t xml:space="preserve"> </w:t>
      </w:r>
      <w:r w:rsidR="00583F90" w:rsidRPr="00C76CF4">
        <w:rPr>
          <w:rFonts w:ascii="Arial" w:hAnsi="Arial" w:cs="Arial"/>
          <w:spacing w:val="1"/>
          <w:sz w:val="18"/>
          <w:szCs w:val="18"/>
          <w:lang w:val="en-GB"/>
        </w:rPr>
        <w:t>a</w:t>
      </w:r>
      <w:r w:rsidR="00583F90" w:rsidRPr="00C76CF4">
        <w:rPr>
          <w:rFonts w:ascii="Arial" w:hAnsi="Arial" w:cs="Arial"/>
          <w:spacing w:val="-1"/>
          <w:sz w:val="18"/>
          <w:szCs w:val="18"/>
          <w:lang w:val="en-GB"/>
        </w:rPr>
        <w:t>f</w:t>
      </w:r>
      <w:r w:rsidR="00583F90" w:rsidRPr="00C76CF4">
        <w:rPr>
          <w:rFonts w:ascii="Arial" w:hAnsi="Arial" w:cs="Arial"/>
          <w:sz w:val="18"/>
          <w:szCs w:val="18"/>
          <w:lang w:val="en-GB"/>
        </w:rPr>
        <w:t>fect tra</w:t>
      </w:r>
      <w:r w:rsidR="00583F90" w:rsidRPr="00C76CF4">
        <w:rPr>
          <w:rFonts w:ascii="Arial" w:hAnsi="Arial" w:cs="Arial"/>
          <w:spacing w:val="1"/>
          <w:sz w:val="18"/>
          <w:szCs w:val="18"/>
          <w:lang w:val="en-GB"/>
        </w:rPr>
        <w:t>d</w:t>
      </w:r>
      <w:r w:rsidR="00583F90" w:rsidRPr="00C76CF4">
        <w:rPr>
          <w:rFonts w:ascii="Arial" w:hAnsi="Arial" w:cs="Arial"/>
          <w:sz w:val="18"/>
          <w:szCs w:val="18"/>
          <w:lang w:val="en-GB"/>
        </w:rPr>
        <w:t>e</w:t>
      </w:r>
      <w:r w:rsidR="00583F90" w:rsidRPr="00C76CF4">
        <w:rPr>
          <w:rFonts w:ascii="Arial" w:hAnsi="Arial" w:cs="Arial"/>
          <w:spacing w:val="3"/>
          <w:sz w:val="18"/>
          <w:szCs w:val="18"/>
          <w:lang w:val="en-GB"/>
        </w:rPr>
        <w:t xml:space="preserve"> </w:t>
      </w:r>
      <w:r w:rsidR="00583F90" w:rsidRPr="00C76CF4">
        <w:rPr>
          <w:rFonts w:ascii="Arial" w:hAnsi="Arial" w:cs="Arial"/>
          <w:sz w:val="18"/>
          <w:szCs w:val="18"/>
          <w:lang w:val="en-GB"/>
        </w:rPr>
        <w:t>prosp</w:t>
      </w:r>
      <w:r w:rsidR="00583F90" w:rsidRPr="00C76CF4">
        <w:rPr>
          <w:rFonts w:ascii="Arial" w:hAnsi="Arial" w:cs="Arial"/>
          <w:spacing w:val="1"/>
          <w:sz w:val="18"/>
          <w:szCs w:val="18"/>
          <w:lang w:val="en-GB"/>
        </w:rPr>
        <w:t>e</w:t>
      </w:r>
      <w:r w:rsidR="00583F90" w:rsidRPr="00C76CF4">
        <w:rPr>
          <w:rFonts w:ascii="Arial" w:hAnsi="Arial" w:cs="Arial"/>
          <w:sz w:val="18"/>
          <w:szCs w:val="18"/>
          <w:lang w:val="en-GB"/>
        </w:rPr>
        <w:t>cts. The Member Country which conducts the evaluation should clarify any points of the evaluation on request</w:t>
      </w:r>
      <w:r w:rsidR="00FF6171" w:rsidRPr="00C76CF4">
        <w:rPr>
          <w:rFonts w:ascii="Arial" w:hAnsi="Arial" w:cs="Arial"/>
          <w:sz w:val="18"/>
          <w:szCs w:val="18"/>
          <w:u w:val="double"/>
          <w:lang w:val="en-GB"/>
        </w:rPr>
        <w:t>, and provide the opportunity for the evaluated country to clarify or respond to the findings before the production of the final evaluation report</w:t>
      </w:r>
      <w:r w:rsidR="00583F90" w:rsidRPr="00C76CF4">
        <w:rPr>
          <w:rFonts w:ascii="Arial" w:hAnsi="Arial" w:cs="Arial"/>
          <w:sz w:val="18"/>
          <w:szCs w:val="18"/>
          <w:lang w:val="en-GB"/>
        </w:rPr>
        <w:t>.</w:t>
      </w:r>
    </w:p>
    <w:p w14:paraId="08DBF96A" w14:textId="35FC67C6" w:rsidR="00583F90" w:rsidRPr="00431F88" w:rsidRDefault="002B1879" w:rsidP="002D055E">
      <w:pPr>
        <w:widowControl w:val="0"/>
        <w:autoSpaceDE w:val="0"/>
        <w:autoSpaceDN w:val="0"/>
        <w:adjustRightInd w:val="0"/>
        <w:spacing w:after="240" w:line="240" w:lineRule="auto"/>
        <w:ind w:left="426" w:right="72" w:hanging="426"/>
        <w:jc w:val="both"/>
        <w:rPr>
          <w:rFonts w:ascii="Arial" w:hAnsi="Arial" w:cs="Arial"/>
          <w:sz w:val="18"/>
          <w:szCs w:val="18"/>
          <w:highlight w:val="yellow"/>
          <w:u w:val="double"/>
          <w:lang w:val="en-GB"/>
        </w:rPr>
      </w:pPr>
      <w:r w:rsidRPr="00952975">
        <w:rPr>
          <w:rFonts w:ascii="Arial" w:hAnsi="Arial" w:cs="Arial"/>
          <w:sz w:val="18"/>
          <w:szCs w:val="18"/>
          <w:lang w:val="en-GB"/>
        </w:rPr>
        <w:t>9</w:t>
      </w:r>
      <w:r w:rsidR="002D055E" w:rsidRPr="00952975">
        <w:rPr>
          <w:rFonts w:ascii="Arial" w:hAnsi="Arial" w:cs="Arial"/>
          <w:sz w:val="18"/>
          <w:szCs w:val="18"/>
          <w:lang w:val="en-GB"/>
        </w:rPr>
        <w:t>)</w:t>
      </w:r>
      <w:r w:rsidR="002D055E" w:rsidRPr="00952975">
        <w:rPr>
          <w:rFonts w:ascii="Arial" w:hAnsi="Arial" w:cs="Arial"/>
          <w:sz w:val="18"/>
          <w:szCs w:val="18"/>
          <w:lang w:val="en-GB"/>
        </w:rPr>
        <w:tab/>
      </w:r>
      <w:r w:rsidR="00583F90" w:rsidRPr="00952975">
        <w:rPr>
          <w:rFonts w:ascii="Arial" w:hAnsi="Arial" w:cs="Arial"/>
          <w:sz w:val="18"/>
          <w:szCs w:val="18"/>
          <w:lang w:val="en-GB"/>
        </w:rPr>
        <w:t xml:space="preserve">The use of the </w:t>
      </w:r>
      <w:r w:rsidR="000F3F3C" w:rsidRPr="00952975">
        <w:rPr>
          <w:rFonts w:ascii="Arial" w:hAnsi="Arial" w:cs="Arial"/>
          <w:spacing w:val="-4"/>
          <w:sz w:val="18"/>
          <w:szCs w:val="18"/>
          <w:lang w:val="en-GB"/>
        </w:rPr>
        <w:t xml:space="preserve">OIE </w:t>
      </w:r>
      <w:r w:rsidR="00583F90" w:rsidRPr="00952975">
        <w:rPr>
          <w:rFonts w:ascii="Arial" w:hAnsi="Arial" w:cs="Arial"/>
          <w:sz w:val="18"/>
          <w:szCs w:val="18"/>
          <w:lang w:val="en-GB"/>
        </w:rPr>
        <w:t>PVS</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Tool is encouraged.</w:t>
      </w:r>
    </w:p>
    <w:p w14:paraId="74526632" w14:textId="7E6A7218" w:rsidR="00583F90" w:rsidRPr="00952975" w:rsidRDefault="00583F90" w:rsidP="00583F90">
      <w:pPr>
        <w:pStyle w:val="Default"/>
        <w:spacing w:after="240"/>
        <w:jc w:val="center"/>
        <w:rPr>
          <w:rFonts w:ascii="Ottawa" w:hAnsi="Ottawa"/>
          <w:color w:val="auto"/>
          <w:sz w:val="18"/>
          <w:szCs w:val="18"/>
          <w:lang w:val="en-GB"/>
        </w:rPr>
      </w:pPr>
      <w:r w:rsidRPr="00952975">
        <w:rPr>
          <w:rFonts w:ascii="Ottawa" w:hAnsi="Ottawa"/>
          <w:color w:val="auto"/>
          <w:sz w:val="18"/>
          <w:szCs w:val="18"/>
          <w:lang w:val="en-GB"/>
        </w:rPr>
        <w:t>Article 3.2.5.</w:t>
      </w:r>
    </w:p>
    <w:p w14:paraId="18277C1C" w14:textId="15ECC8C5" w:rsidR="00583F90" w:rsidRPr="00952975" w:rsidRDefault="00B00130" w:rsidP="004358BD">
      <w:pPr>
        <w:widowControl w:val="0"/>
        <w:autoSpaceDE w:val="0"/>
        <w:autoSpaceDN w:val="0"/>
        <w:adjustRightInd w:val="0"/>
        <w:spacing w:after="240" w:line="240" w:lineRule="auto"/>
        <w:ind w:right="-2"/>
        <w:jc w:val="both"/>
        <w:rPr>
          <w:rFonts w:ascii="Ottawa" w:hAnsi="Ottawa" w:cs="Arial"/>
          <w:b/>
          <w:sz w:val="18"/>
          <w:szCs w:val="18"/>
          <w:lang w:val="en-GB"/>
        </w:rPr>
      </w:pPr>
      <w:r w:rsidRPr="00952975">
        <w:rPr>
          <w:rFonts w:ascii="Ottawa" w:hAnsi="Ottawa" w:cs="Arial"/>
          <w:b/>
          <w:sz w:val="18"/>
          <w:szCs w:val="18"/>
          <w:lang w:val="en-GB"/>
        </w:rPr>
        <w:t>E</w:t>
      </w:r>
      <w:r w:rsidR="00583F90" w:rsidRPr="00952975">
        <w:rPr>
          <w:rFonts w:ascii="Ottawa" w:hAnsi="Ottawa" w:cs="Arial"/>
          <w:b/>
          <w:sz w:val="18"/>
          <w:szCs w:val="18"/>
          <w:lang w:val="en-GB"/>
        </w:rPr>
        <w:t>valuation</w:t>
      </w:r>
      <w:r w:rsidR="00583F90" w:rsidRPr="00952975">
        <w:rPr>
          <w:rFonts w:ascii="Ottawa" w:hAnsi="Ottawa" w:cs="Arial"/>
          <w:b/>
          <w:spacing w:val="-9"/>
          <w:sz w:val="18"/>
          <w:szCs w:val="18"/>
          <w:lang w:val="en-GB"/>
        </w:rPr>
        <w:t xml:space="preserve"> </w:t>
      </w:r>
      <w:r w:rsidR="00583F90" w:rsidRPr="00952975">
        <w:rPr>
          <w:rFonts w:ascii="Ottawa" w:hAnsi="Ottawa" w:cs="Arial"/>
          <w:b/>
          <w:sz w:val="18"/>
          <w:szCs w:val="18"/>
          <w:lang w:val="en-GB"/>
        </w:rPr>
        <w:t>of the Veterinary Services of a Member Country by</w:t>
      </w:r>
      <w:r w:rsidR="00583F90" w:rsidRPr="00952975">
        <w:rPr>
          <w:rFonts w:ascii="Ottawa" w:hAnsi="Ottawa" w:cs="Arial"/>
          <w:b/>
          <w:spacing w:val="-2"/>
          <w:sz w:val="18"/>
          <w:szCs w:val="18"/>
          <w:lang w:val="en-GB"/>
        </w:rPr>
        <w:t xml:space="preserve"> </w:t>
      </w:r>
      <w:r w:rsidR="00583F90" w:rsidRPr="00952975">
        <w:rPr>
          <w:rFonts w:ascii="Ottawa" w:hAnsi="Ottawa" w:cs="Arial"/>
          <w:b/>
          <w:sz w:val="18"/>
          <w:szCs w:val="18"/>
          <w:lang w:val="en-GB"/>
        </w:rPr>
        <w:t>OIE</w:t>
      </w:r>
      <w:r w:rsidR="00583F90" w:rsidRPr="00952975">
        <w:rPr>
          <w:rFonts w:ascii="Ottawa" w:hAnsi="Ottawa" w:cs="Arial"/>
          <w:b/>
          <w:spacing w:val="-3"/>
          <w:sz w:val="18"/>
          <w:szCs w:val="18"/>
          <w:lang w:val="en-GB"/>
        </w:rPr>
        <w:t xml:space="preserve"> </w:t>
      </w:r>
      <w:r w:rsidR="00583F90" w:rsidRPr="00952975">
        <w:rPr>
          <w:rFonts w:ascii="Ottawa" w:hAnsi="Ottawa" w:cs="Arial"/>
          <w:b/>
          <w:sz w:val="18"/>
          <w:szCs w:val="18"/>
          <w:lang w:val="en-GB"/>
        </w:rPr>
        <w:t>e</w:t>
      </w:r>
      <w:r w:rsidR="00583F90" w:rsidRPr="00952975">
        <w:rPr>
          <w:rFonts w:ascii="Ottawa" w:hAnsi="Ottawa" w:cs="Arial"/>
          <w:b/>
          <w:spacing w:val="1"/>
          <w:sz w:val="18"/>
          <w:szCs w:val="18"/>
          <w:lang w:val="en-GB"/>
        </w:rPr>
        <w:t>x</w:t>
      </w:r>
      <w:r w:rsidR="00583F90" w:rsidRPr="00952975">
        <w:rPr>
          <w:rFonts w:ascii="Ottawa" w:hAnsi="Ottawa" w:cs="Arial"/>
          <w:b/>
          <w:sz w:val="18"/>
          <w:szCs w:val="18"/>
          <w:lang w:val="en-GB"/>
        </w:rPr>
        <w:t>per</w:t>
      </w:r>
      <w:r w:rsidR="00583F90" w:rsidRPr="00952975">
        <w:rPr>
          <w:rFonts w:ascii="Ottawa" w:hAnsi="Ottawa" w:cs="Arial"/>
          <w:b/>
          <w:spacing w:val="2"/>
          <w:sz w:val="18"/>
          <w:szCs w:val="18"/>
          <w:lang w:val="en-GB"/>
        </w:rPr>
        <w:t>t</w:t>
      </w:r>
      <w:r w:rsidR="00583F90" w:rsidRPr="00952975">
        <w:rPr>
          <w:rFonts w:ascii="Ottawa" w:hAnsi="Ottawa" w:cs="Arial"/>
          <w:b/>
          <w:sz w:val="18"/>
          <w:szCs w:val="18"/>
          <w:lang w:val="en-GB"/>
        </w:rPr>
        <w:t>s,</w:t>
      </w:r>
      <w:r w:rsidR="00583F90" w:rsidRPr="00952975">
        <w:rPr>
          <w:rFonts w:ascii="Ottawa" w:hAnsi="Ottawa" w:cs="Arial"/>
          <w:b/>
          <w:spacing w:val="-6"/>
          <w:sz w:val="18"/>
          <w:szCs w:val="18"/>
          <w:lang w:val="en-GB"/>
        </w:rPr>
        <w:t xml:space="preserve"> </w:t>
      </w:r>
      <w:r w:rsidR="00583F90" w:rsidRPr="00952975">
        <w:rPr>
          <w:rFonts w:ascii="Ottawa" w:hAnsi="Ottawa" w:cs="Arial"/>
          <w:b/>
          <w:sz w:val="18"/>
          <w:szCs w:val="18"/>
          <w:lang w:val="en-GB"/>
        </w:rPr>
        <w:t>un</w:t>
      </w:r>
      <w:r w:rsidR="00583F90" w:rsidRPr="00952975">
        <w:rPr>
          <w:rFonts w:ascii="Ottawa" w:hAnsi="Ottawa" w:cs="Arial"/>
          <w:b/>
          <w:spacing w:val="1"/>
          <w:sz w:val="18"/>
          <w:szCs w:val="18"/>
          <w:lang w:val="en-GB"/>
        </w:rPr>
        <w:t>d</w:t>
      </w:r>
      <w:r w:rsidR="00583F90" w:rsidRPr="00952975">
        <w:rPr>
          <w:rFonts w:ascii="Ottawa" w:hAnsi="Ottawa" w:cs="Arial"/>
          <w:b/>
          <w:sz w:val="18"/>
          <w:szCs w:val="18"/>
          <w:lang w:val="en-GB"/>
        </w:rPr>
        <w:t>er</w:t>
      </w:r>
      <w:r w:rsidR="00583F90" w:rsidRPr="00952975">
        <w:rPr>
          <w:rFonts w:ascii="Ottawa" w:hAnsi="Ottawa" w:cs="Arial"/>
          <w:b/>
          <w:spacing w:val="-5"/>
          <w:sz w:val="18"/>
          <w:szCs w:val="18"/>
          <w:lang w:val="en-GB"/>
        </w:rPr>
        <w:t xml:space="preserve"> </w:t>
      </w:r>
      <w:r w:rsidR="00583F90" w:rsidRPr="00952975">
        <w:rPr>
          <w:rFonts w:ascii="Ottawa" w:hAnsi="Ottawa" w:cs="Arial"/>
          <w:b/>
          <w:sz w:val="18"/>
          <w:szCs w:val="18"/>
          <w:lang w:val="en-GB"/>
        </w:rPr>
        <w:t>t</w:t>
      </w:r>
      <w:r w:rsidR="00583F90" w:rsidRPr="00952975">
        <w:rPr>
          <w:rFonts w:ascii="Ottawa" w:hAnsi="Ottawa" w:cs="Arial"/>
          <w:b/>
          <w:spacing w:val="1"/>
          <w:sz w:val="18"/>
          <w:szCs w:val="18"/>
          <w:lang w:val="en-GB"/>
        </w:rPr>
        <w:t>h</w:t>
      </w:r>
      <w:r w:rsidR="00583F90" w:rsidRPr="00952975">
        <w:rPr>
          <w:rFonts w:ascii="Ottawa" w:hAnsi="Ottawa" w:cs="Arial"/>
          <w:b/>
          <w:sz w:val="18"/>
          <w:szCs w:val="18"/>
          <w:lang w:val="en-GB"/>
        </w:rPr>
        <w:t>e</w:t>
      </w:r>
      <w:r w:rsidR="00583F90" w:rsidRPr="00952975">
        <w:rPr>
          <w:rFonts w:ascii="Ottawa" w:hAnsi="Ottawa" w:cs="Arial"/>
          <w:b/>
          <w:spacing w:val="-3"/>
          <w:sz w:val="18"/>
          <w:szCs w:val="18"/>
          <w:lang w:val="en-GB"/>
        </w:rPr>
        <w:t xml:space="preserve"> </w:t>
      </w:r>
      <w:r w:rsidR="00583F90" w:rsidRPr="00952975">
        <w:rPr>
          <w:rFonts w:ascii="Ottawa" w:hAnsi="Ottawa" w:cs="Arial"/>
          <w:b/>
          <w:sz w:val="18"/>
          <w:szCs w:val="18"/>
          <w:lang w:val="en-GB"/>
        </w:rPr>
        <w:t>auspices</w:t>
      </w:r>
      <w:r w:rsidR="00583F90" w:rsidRPr="00952975">
        <w:rPr>
          <w:rFonts w:ascii="Ottawa" w:hAnsi="Ottawa" w:cs="Arial"/>
          <w:b/>
          <w:spacing w:val="-7"/>
          <w:sz w:val="18"/>
          <w:szCs w:val="18"/>
          <w:lang w:val="en-GB"/>
        </w:rPr>
        <w:t xml:space="preserve"> </w:t>
      </w:r>
      <w:r w:rsidR="00583F90" w:rsidRPr="00952975">
        <w:rPr>
          <w:rFonts w:ascii="Ottawa" w:hAnsi="Ottawa" w:cs="Arial"/>
          <w:b/>
          <w:sz w:val="18"/>
          <w:szCs w:val="18"/>
          <w:lang w:val="en-GB"/>
        </w:rPr>
        <w:t>of</w:t>
      </w:r>
      <w:r w:rsidR="00583F90" w:rsidRPr="00952975">
        <w:rPr>
          <w:rFonts w:ascii="Ottawa" w:hAnsi="Ottawa" w:cs="Arial"/>
          <w:b/>
          <w:spacing w:val="-3"/>
          <w:sz w:val="18"/>
          <w:szCs w:val="18"/>
          <w:lang w:val="en-GB"/>
        </w:rPr>
        <w:t xml:space="preserve"> </w:t>
      </w:r>
      <w:r w:rsidR="00583F90" w:rsidRPr="00952975">
        <w:rPr>
          <w:rFonts w:ascii="Ottawa" w:hAnsi="Ottawa" w:cs="Arial"/>
          <w:b/>
          <w:sz w:val="18"/>
          <w:szCs w:val="18"/>
          <w:lang w:val="en-GB"/>
        </w:rPr>
        <w:t>the</w:t>
      </w:r>
      <w:r w:rsidR="00583F90" w:rsidRPr="00952975">
        <w:rPr>
          <w:rFonts w:ascii="Ottawa" w:hAnsi="Ottawa" w:cs="Arial"/>
          <w:b/>
          <w:spacing w:val="-3"/>
          <w:sz w:val="18"/>
          <w:szCs w:val="18"/>
          <w:lang w:val="en-GB"/>
        </w:rPr>
        <w:t xml:space="preserve"> </w:t>
      </w:r>
      <w:r w:rsidR="00583F90" w:rsidRPr="00952975">
        <w:rPr>
          <w:rFonts w:ascii="Ottawa" w:hAnsi="Ottawa" w:cs="Arial"/>
          <w:b/>
          <w:sz w:val="18"/>
          <w:szCs w:val="18"/>
          <w:lang w:val="en-GB"/>
        </w:rPr>
        <w:t>OIE</w:t>
      </w:r>
    </w:p>
    <w:p w14:paraId="3DD10009" w14:textId="5B4003E0" w:rsidR="00583F90" w:rsidRPr="00952975" w:rsidRDefault="002D055E" w:rsidP="004358BD">
      <w:pPr>
        <w:widowControl w:val="0"/>
        <w:autoSpaceDE w:val="0"/>
        <w:autoSpaceDN w:val="0"/>
        <w:adjustRightInd w:val="0"/>
        <w:spacing w:after="240" w:line="240" w:lineRule="auto"/>
        <w:ind w:left="426" w:right="-2" w:hanging="426"/>
        <w:jc w:val="both"/>
        <w:rPr>
          <w:rFonts w:ascii="Arial" w:hAnsi="Arial" w:cs="Arial"/>
          <w:dstrike/>
          <w:sz w:val="18"/>
          <w:szCs w:val="18"/>
          <w:lang w:val="en-GB"/>
        </w:rPr>
      </w:pPr>
      <w:r w:rsidRPr="00952975">
        <w:rPr>
          <w:rFonts w:ascii="Arial" w:hAnsi="Arial" w:cs="Arial"/>
          <w:sz w:val="18"/>
          <w:szCs w:val="18"/>
          <w:lang w:val="en-GB"/>
        </w:rPr>
        <w:t>1)</w:t>
      </w:r>
      <w:r w:rsidRPr="00952975">
        <w:rPr>
          <w:rFonts w:ascii="Arial" w:hAnsi="Arial" w:cs="Arial"/>
          <w:sz w:val="18"/>
          <w:szCs w:val="18"/>
          <w:lang w:val="en-GB"/>
        </w:rPr>
        <w:tab/>
      </w:r>
      <w:r w:rsidR="00583F90" w:rsidRPr="00952975">
        <w:rPr>
          <w:rFonts w:ascii="Arial" w:hAnsi="Arial" w:cs="Arial"/>
          <w:sz w:val="18"/>
          <w:szCs w:val="18"/>
          <w:lang w:val="en-GB"/>
        </w:rPr>
        <w:t>The</w:t>
      </w:r>
      <w:r w:rsidR="00583F90" w:rsidRPr="00952975">
        <w:rPr>
          <w:rFonts w:ascii="Arial" w:hAnsi="Arial" w:cs="Arial"/>
          <w:spacing w:val="3"/>
          <w:sz w:val="18"/>
          <w:szCs w:val="18"/>
          <w:lang w:val="en-GB"/>
        </w:rPr>
        <w:t xml:space="preserve"> </w:t>
      </w:r>
      <w:r w:rsidR="00583F90" w:rsidRPr="00952975">
        <w:rPr>
          <w:rFonts w:ascii="Arial" w:hAnsi="Arial" w:cs="Arial"/>
          <w:sz w:val="18"/>
          <w:szCs w:val="18"/>
          <w:lang w:val="en-GB"/>
        </w:rPr>
        <w:t>OIE</w:t>
      </w:r>
      <w:r w:rsidR="00583F90" w:rsidRPr="00952975">
        <w:rPr>
          <w:rFonts w:ascii="Arial" w:hAnsi="Arial" w:cs="Arial"/>
          <w:spacing w:val="1"/>
          <w:sz w:val="18"/>
          <w:szCs w:val="18"/>
          <w:lang w:val="en-GB"/>
        </w:rPr>
        <w:t xml:space="preserve"> h</w:t>
      </w:r>
      <w:r w:rsidR="00583F90" w:rsidRPr="00952975">
        <w:rPr>
          <w:rFonts w:ascii="Arial" w:hAnsi="Arial" w:cs="Arial"/>
          <w:spacing w:val="-1"/>
          <w:sz w:val="18"/>
          <w:szCs w:val="18"/>
          <w:lang w:val="en-GB"/>
        </w:rPr>
        <w:t>a</w:t>
      </w:r>
      <w:r w:rsidR="00583F90" w:rsidRPr="00952975">
        <w:rPr>
          <w:rFonts w:ascii="Arial" w:hAnsi="Arial" w:cs="Arial"/>
          <w:sz w:val="18"/>
          <w:szCs w:val="18"/>
          <w:lang w:val="en-GB"/>
        </w:rPr>
        <w:t>s</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estab</w:t>
      </w:r>
      <w:r w:rsidR="00583F90" w:rsidRPr="00952975">
        <w:rPr>
          <w:rFonts w:ascii="Arial" w:hAnsi="Arial" w:cs="Arial"/>
          <w:spacing w:val="1"/>
          <w:sz w:val="18"/>
          <w:szCs w:val="18"/>
          <w:lang w:val="en-GB"/>
        </w:rPr>
        <w:t>l</w:t>
      </w:r>
      <w:r w:rsidR="00583F90" w:rsidRPr="00952975">
        <w:rPr>
          <w:rFonts w:ascii="Arial" w:hAnsi="Arial" w:cs="Arial"/>
          <w:sz w:val="18"/>
          <w:szCs w:val="18"/>
          <w:lang w:val="en-GB"/>
        </w:rPr>
        <w:t>ished</w:t>
      </w:r>
      <w:r w:rsidR="00583F90" w:rsidRPr="00952975">
        <w:rPr>
          <w:rFonts w:ascii="Arial" w:hAnsi="Arial" w:cs="Arial"/>
          <w:spacing w:val="5"/>
          <w:sz w:val="18"/>
          <w:szCs w:val="18"/>
          <w:lang w:val="en-GB"/>
        </w:rPr>
        <w:t xml:space="preserve"> </w:t>
      </w:r>
      <w:r w:rsidR="00583F90" w:rsidRPr="00952975">
        <w:rPr>
          <w:rFonts w:ascii="Arial" w:hAnsi="Arial" w:cs="Arial"/>
          <w:sz w:val="18"/>
          <w:szCs w:val="18"/>
          <w:lang w:val="en-GB"/>
        </w:rPr>
        <w:t>proce</w:t>
      </w:r>
      <w:r w:rsidR="00583F90" w:rsidRPr="00952975">
        <w:rPr>
          <w:rFonts w:ascii="Arial" w:hAnsi="Arial" w:cs="Arial"/>
          <w:spacing w:val="1"/>
          <w:sz w:val="18"/>
          <w:szCs w:val="18"/>
          <w:lang w:val="en-GB"/>
        </w:rPr>
        <w:t>d</w:t>
      </w:r>
      <w:r w:rsidR="00583F90" w:rsidRPr="00952975">
        <w:rPr>
          <w:rFonts w:ascii="Arial" w:hAnsi="Arial" w:cs="Arial"/>
          <w:sz w:val="18"/>
          <w:szCs w:val="18"/>
          <w:lang w:val="en-GB"/>
        </w:rPr>
        <w:t>u</w:t>
      </w:r>
      <w:r w:rsidR="00583F90" w:rsidRPr="00952975">
        <w:rPr>
          <w:rFonts w:ascii="Arial" w:hAnsi="Arial" w:cs="Arial"/>
          <w:spacing w:val="1"/>
          <w:sz w:val="18"/>
          <w:szCs w:val="18"/>
          <w:lang w:val="en-GB"/>
        </w:rPr>
        <w:t>r</w:t>
      </w:r>
      <w:r w:rsidR="00583F90" w:rsidRPr="00952975">
        <w:rPr>
          <w:rFonts w:ascii="Arial" w:hAnsi="Arial" w:cs="Arial"/>
          <w:sz w:val="18"/>
          <w:szCs w:val="18"/>
          <w:lang w:val="en-GB"/>
        </w:rPr>
        <w:t>es</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for</w:t>
      </w:r>
      <w:r w:rsidR="00583F90" w:rsidRPr="00952975">
        <w:rPr>
          <w:rFonts w:ascii="Arial" w:hAnsi="Arial" w:cs="Arial"/>
          <w:spacing w:val="2"/>
          <w:sz w:val="18"/>
          <w:szCs w:val="18"/>
          <w:lang w:val="en-GB"/>
        </w:rPr>
        <w:t xml:space="preserve"> </w:t>
      </w:r>
      <w:r w:rsidR="00583F90" w:rsidRPr="00952975">
        <w:rPr>
          <w:rFonts w:ascii="Arial" w:hAnsi="Arial" w:cs="Arial"/>
          <w:sz w:val="18"/>
          <w:szCs w:val="18"/>
          <w:lang w:val="en-GB"/>
        </w:rPr>
        <w:t>the</w:t>
      </w:r>
      <w:r w:rsidR="00583F90" w:rsidRPr="00952975">
        <w:rPr>
          <w:rFonts w:ascii="Arial" w:hAnsi="Arial" w:cs="Arial"/>
          <w:spacing w:val="4"/>
          <w:sz w:val="18"/>
          <w:szCs w:val="18"/>
          <w:lang w:val="en-GB"/>
        </w:rPr>
        <w:t xml:space="preserve"> </w:t>
      </w:r>
      <w:r w:rsidR="00583F90" w:rsidRPr="00952975">
        <w:rPr>
          <w:rFonts w:ascii="Arial" w:hAnsi="Arial" w:cs="Arial"/>
          <w:spacing w:val="1"/>
          <w:sz w:val="18"/>
          <w:szCs w:val="18"/>
          <w:lang w:val="en-GB"/>
        </w:rPr>
        <w:t>e</w:t>
      </w:r>
      <w:r w:rsidR="00583F90" w:rsidRPr="00952975">
        <w:rPr>
          <w:rFonts w:ascii="Arial" w:hAnsi="Arial" w:cs="Arial"/>
          <w:spacing w:val="-1"/>
          <w:sz w:val="18"/>
          <w:szCs w:val="18"/>
          <w:lang w:val="en-GB"/>
        </w:rPr>
        <w:t>v</w:t>
      </w:r>
      <w:r w:rsidR="00583F90" w:rsidRPr="00952975">
        <w:rPr>
          <w:rFonts w:ascii="Arial" w:hAnsi="Arial" w:cs="Arial"/>
          <w:spacing w:val="1"/>
          <w:sz w:val="18"/>
          <w:szCs w:val="18"/>
          <w:lang w:val="en-GB"/>
        </w:rPr>
        <w:t>a</w:t>
      </w:r>
      <w:r w:rsidR="00583F90" w:rsidRPr="00952975">
        <w:rPr>
          <w:rFonts w:ascii="Arial" w:hAnsi="Arial" w:cs="Arial"/>
          <w:sz w:val="18"/>
          <w:szCs w:val="18"/>
          <w:lang w:val="en-GB"/>
        </w:rPr>
        <w:t>lu</w:t>
      </w:r>
      <w:r w:rsidR="00583F90" w:rsidRPr="00952975">
        <w:rPr>
          <w:rFonts w:ascii="Arial" w:hAnsi="Arial" w:cs="Arial"/>
          <w:spacing w:val="1"/>
          <w:sz w:val="18"/>
          <w:szCs w:val="18"/>
          <w:lang w:val="en-GB"/>
        </w:rPr>
        <w:t>a</w:t>
      </w:r>
      <w:r w:rsidR="00583F90" w:rsidRPr="00952975">
        <w:rPr>
          <w:rFonts w:ascii="Arial" w:hAnsi="Arial" w:cs="Arial"/>
          <w:sz w:val="18"/>
          <w:szCs w:val="18"/>
          <w:lang w:val="en-GB"/>
        </w:rPr>
        <w:t>ti</w:t>
      </w:r>
      <w:r w:rsidR="00583F90" w:rsidRPr="00952975">
        <w:rPr>
          <w:rFonts w:ascii="Arial" w:hAnsi="Arial" w:cs="Arial"/>
          <w:spacing w:val="1"/>
          <w:sz w:val="18"/>
          <w:szCs w:val="18"/>
          <w:lang w:val="en-GB"/>
        </w:rPr>
        <w:t>o</w:t>
      </w:r>
      <w:r w:rsidR="00583F90" w:rsidRPr="00952975">
        <w:rPr>
          <w:rFonts w:ascii="Arial" w:hAnsi="Arial" w:cs="Arial"/>
          <w:sz w:val="18"/>
          <w:szCs w:val="18"/>
          <w:lang w:val="en-GB"/>
        </w:rPr>
        <w:t>n</w:t>
      </w:r>
      <w:r w:rsidR="00583F90" w:rsidRPr="00952975">
        <w:rPr>
          <w:rFonts w:ascii="Arial" w:hAnsi="Arial" w:cs="Arial"/>
          <w:spacing w:val="3"/>
          <w:sz w:val="18"/>
          <w:szCs w:val="18"/>
          <w:lang w:val="en-GB"/>
        </w:rPr>
        <w:t xml:space="preserve"> </w:t>
      </w:r>
      <w:r w:rsidR="00583F90" w:rsidRPr="00952975">
        <w:rPr>
          <w:rFonts w:ascii="Arial" w:hAnsi="Arial" w:cs="Arial"/>
          <w:sz w:val="18"/>
          <w:szCs w:val="18"/>
          <w:lang w:val="en-GB"/>
        </w:rPr>
        <w:t>of</w:t>
      </w:r>
      <w:r w:rsidR="00583F90" w:rsidRPr="00952975">
        <w:rPr>
          <w:rFonts w:ascii="Arial" w:hAnsi="Arial" w:cs="Arial"/>
          <w:spacing w:val="2"/>
          <w:sz w:val="18"/>
          <w:szCs w:val="18"/>
          <w:lang w:val="en-GB"/>
        </w:rPr>
        <w:t xml:space="preserve"> </w:t>
      </w:r>
      <w:r w:rsidR="00583F90" w:rsidRPr="00952975">
        <w:rPr>
          <w:rFonts w:ascii="Arial" w:hAnsi="Arial" w:cs="Arial"/>
          <w:sz w:val="18"/>
          <w:szCs w:val="18"/>
          <w:lang w:val="en-GB"/>
        </w:rPr>
        <w:t>the</w:t>
      </w:r>
      <w:r w:rsidR="00583F90" w:rsidRPr="00952975">
        <w:rPr>
          <w:rFonts w:ascii="Arial" w:hAnsi="Arial" w:cs="Arial"/>
          <w:spacing w:val="4"/>
          <w:sz w:val="18"/>
          <w:szCs w:val="18"/>
          <w:lang w:val="en-GB"/>
        </w:rPr>
        <w:t xml:space="preserve"> </w:t>
      </w:r>
      <w:r w:rsidR="00583F90" w:rsidRPr="00952975">
        <w:rPr>
          <w:rFonts w:ascii="Arial" w:hAnsi="Arial" w:cs="Arial"/>
          <w:i/>
          <w:sz w:val="18"/>
          <w:szCs w:val="18"/>
          <w:lang w:val="en-GB"/>
        </w:rPr>
        <w:t>V</w:t>
      </w:r>
      <w:r w:rsidR="00583F90" w:rsidRPr="00952975">
        <w:rPr>
          <w:rFonts w:ascii="Arial" w:hAnsi="Arial" w:cs="Arial"/>
          <w:i/>
          <w:spacing w:val="1"/>
          <w:sz w:val="18"/>
          <w:szCs w:val="18"/>
          <w:lang w:val="en-GB"/>
        </w:rPr>
        <w:t>e</w:t>
      </w:r>
      <w:r w:rsidR="00583F90" w:rsidRPr="00952975">
        <w:rPr>
          <w:rFonts w:ascii="Arial" w:hAnsi="Arial" w:cs="Arial"/>
          <w:i/>
          <w:sz w:val="18"/>
          <w:szCs w:val="18"/>
          <w:lang w:val="en-GB"/>
        </w:rPr>
        <w:t>ter</w:t>
      </w:r>
      <w:r w:rsidR="00583F90" w:rsidRPr="00952975">
        <w:rPr>
          <w:rFonts w:ascii="Arial" w:hAnsi="Arial" w:cs="Arial"/>
          <w:i/>
          <w:spacing w:val="1"/>
          <w:sz w:val="18"/>
          <w:szCs w:val="18"/>
          <w:lang w:val="en-GB"/>
        </w:rPr>
        <w:t>i</w:t>
      </w:r>
      <w:r w:rsidR="00583F90" w:rsidRPr="00952975">
        <w:rPr>
          <w:rFonts w:ascii="Arial" w:hAnsi="Arial" w:cs="Arial"/>
          <w:i/>
          <w:sz w:val="18"/>
          <w:szCs w:val="18"/>
          <w:lang w:val="en-GB"/>
        </w:rPr>
        <w:t>nary</w:t>
      </w:r>
      <w:r w:rsidR="00583F90" w:rsidRPr="00952975">
        <w:rPr>
          <w:rFonts w:ascii="Arial" w:hAnsi="Arial" w:cs="Arial"/>
          <w:i/>
          <w:spacing w:val="4"/>
          <w:sz w:val="18"/>
          <w:szCs w:val="18"/>
          <w:lang w:val="en-GB"/>
        </w:rPr>
        <w:t xml:space="preserve"> </w:t>
      </w:r>
      <w:r w:rsidR="00583F90" w:rsidRPr="00952975">
        <w:rPr>
          <w:rFonts w:ascii="Arial" w:hAnsi="Arial" w:cs="Arial"/>
          <w:i/>
          <w:sz w:val="18"/>
          <w:szCs w:val="18"/>
          <w:lang w:val="en-GB"/>
        </w:rPr>
        <w:t>Services</w:t>
      </w:r>
      <w:r w:rsidR="00583F90" w:rsidRPr="00952975">
        <w:rPr>
          <w:rFonts w:ascii="Arial" w:hAnsi="Arial" w:cs="Arial"/>
          <w:i/>
          <w:iCs/>
          <w:spacing w:val="4"/>
          <w:sz w:val="18"/>
          <w:szCs w:val="18"/>
          <w:lang w:val="en-GB"/>
        </w:rPr>
        <w:t xml:space="preserve"> </w:t>
      </w:r>
      <w:r w:rsidR="00583F90" w:rsidRPr="00952975">
        <w:rPr>
          <w:rFonts w:ascii="Arial" w:hAnsi="Arial" w:cs="Arial"/>
          <w:spacing w:val="1"/>
          <w:sz w:val="18"/>
          <w:szCs w:val="18"/>
          <w:lang w:val="en-GB"/>
        </w:rPr>
        <w:t>o</w:t>
      </w:r>
      <w:r w:rsidR="00583F90" w:rsidRPr="00952975">
        <w:rPr>
          <w:rFonts w:ascii="Arial" w:hAnsi="Arial" w:cs="Arial"/>
          <w:sz w:val="18"/>
          <w:szCs w:val="18"/>
          <w:lang w:val="en-GB"/>
        </w:rPr>
        <w:t>f</w:t>
      </w:r>
      <w:r w:rsidR="00583F90" w:rsidRPr="00952975">
        <w:rPr>
          <w:rFonts w:ascii="Arial" w:hAnsi="Arial" w:cs="Arial"/>
          <w:spacing w:val="2"/>
          <w:sz w:val="18"/>
          <w:szCs w:val="18"/>
          <w:lang w:val="en-GB"/>
        </w:rPr>
        <w:t xml:space="preserve"> </w:t>
      </w:r>
      <w:r w:rsidR="00583F90" w:rsidRPr="00952975">
        <w:rPr>
          <w:rFonts w:ascii="Arial" w:hAnsi="Arial" w:cs="Arial"/>
          <w:sz w:val="18"/>
          <w:szCs w:val="18"/>
          <w:lang w:val="en-GB"/>
        </w:rPr>
        <w:t>a</w:t>
      </w:r>
      <w:r w:rsidR="00583F90" w:rsidRPr="00952975">
        <w:rPr>
          <w:rFonts w:ascii="Arial" w:hAnsi="Arial" w:cs="Arial"/>
          <w:spacing w:val="5"/>
          <w:sz w:val="18"/>
          <w:szCs w:val="18"/>
          <w:lang w:val="en-GB"/>
        </w:rPr>
        <w:t xml:space="preserve"> </w:t>
      </w:r>
      <w:r w:rsidR="00583F90" w:rsidRPr="00952975">
        <w:rPr>
          <w:rFonts w:ascii="Arial" w:hAnsi="Arial" w:cs="Arial"/>
          <w:sz w:val="18"/>
          <w:szCs w:val="18"/>
          <w:lang w:val="en-GB"/>
        </w:rPr>
        <w:t>M</w:t>
      </w:r>
      <w:r w:rsidR="00583F90" w:rsidRPr="00952975">
        <w:rPr>
          <w:rFonts w:ascii="Arial" w:hAnsi="Arial" w:cs="Arial"/>
          <w:spacing w:val="1"/>
          <w:sz w:val="18"/>
          <w:szCs w:val="18"/>
          <w:lang w:val="en-GB"/>
        </w:rPr>
        <w:t>e</w:t>
      </w:r>
      <w:r w:rsidR="00583F90" w:rsidRPr="00952975">
        <w:rPr>
          <w:rFonts w:ascii="Arial" w:hAnsi="Arial" w:cs="Arial"/>
          <w:sz w:val="18"/>
          <w:szCs w:val="18"/>
          <w:lang w:val="en-GB"/>
        </w:rPr>
        <w:t>mber</w:t>
      </w:r>
      <w:r w:rsidR="00583F90" w:rsidRPr="00952975">
        <w:rPr>
          <w:rFonts w:ascii="Arial" w:hAnsi="Arial" w:cs="Arial"/>
          <w:spacing w:val="4"/>
          <w:sz w:val="18"/>
          <w:szCs w:val="18"/>
          <w:lang w:val="en-GB"/>
        </w:rPr>
        <w:t xml:space="preserve"> </w:t>
      </w:r>
      <w:r w:rsidR="00583F90" w:rsidRPr="00952975">
        <w:rPr>
          <w:rFonts w:ascii="Arial" w:hAnsi="Arial" w:cs="Arial"/>
          <w:sz w:val="18"/>
          <w:szCs w:val="18"/>
          <w:lang w:val="en-GB"/>
        </w:rPr>
        <w:t>C</w:t>
      </w:r>
      <w:r w:rsidR="00583F90" w:rsidRPr="00952975">
        <w:rPr>
          <w:rFonts w:ascii="Arial" w:hAnsi="Arial" w:cs="Arial"/>
          <w:spacing w:val="1"/>
          <w:sz w:val="18"/>
          <w:szCs w:val="18"/>
          <w:lang w:val="en-GB"/>
        </w:rPr>
        <w:t>o</w:t>
      </w:r>
      <w:r w:rsidR="00583F90" w:rsidRPr="00952975">
        <w:rPr>
          <w:rFonts w:ascii="Arial" w:hAnsi="Arial" w:cs="Arial"/>
          <w:sz w:val="18"/>
          <w:szCs w:val="18"/>
          <w:lang w:val="en-GB"/>
        </w:rPr>
        <w:t>untry using the OIE PVS Tool,</w:t>
      </w:r>
      <w:r w:rsidR="00583F90" w:rsidRPr="00952975">
        <w:rPr>
          <w:rFonts w:ascii="Arial" w:hAnsi="Arial" w:cs="Arial"/>
          <w:spacing w:val="-1"/>
          <w:sz w:val="18"/>
          <w:szCs w:val="18"/>
          <w:lang w:val="en-GB"/>
        </w:rPr>
        <w:t xml:space="preserve"> </w:t>
      </w:r>
      <w:r w:rsidR="00583F90" w:rsidRPr="00952975">
        <w:rPr>
          <w:rFonts w:ascii="Arial" w:hAnsi="Arial" w:cs="Arial"/>
          <w:sz w:val="18"/>
          <w:szCs w:val="18"/>
          <w:lang w:val="en-GB"/>
        </w:rPr>
        <w:t>following a</w:t>
      </w:r>
      <w:r w:rsidR="00583F90" w:rsidRPr="00952975">
        <w:rPr>
          <w:rFonts w:ascii="Arial" w:hAnsi="Arial" w:cs="Arial"/>
          <w:spacing w:val="4"/>
          <w:sz w:val="18"/>
          <w:szCs w:val="18"/>
          <w:lang w:val="en-GB"/>
        </w:rPr>
        <w:t xml:space="preserve"> voluntary </w:t>
      </w:r>
      <w:r w:rsidR="00583F90" w:rsidRPr="00952975">
        <w:rPr>
          <w:rFonts w:ascii="Arial" w:hAnsi="Arial" w:cs="Arial"/>
          <w:sz w:val="18"/>
          <w:szCs w:val="18"/>
          <w:lang w:val="en-GB"/>
        </w:rPr>
        <w:t>r</w:t>
      </w:r>
      <w:r w:rsidR="00583F90" w:rsidRPr="00952975">
        <w:rPr>
          <w:rFonts w:ascii="Arial" w:hAnsi="Arial" w:cs="Arial"/>
          <w:spacing w:val="1"/>
          <w:sz w:val="18"/>
          <w:szCs w:val="18"/>
          <w:lang w:val="en-GB"/>
        </w:rPr>
        <w:t>e</w:t>
      </w:r>
      <w:r w:rsidR="00583F90" w:rsidRPr="00952975">
        <w:rPr>
          <w:rFonts w:ascii="Arial" w:hAnsi="Arial" w:cs="Arial"/>
          <w:sz w:val="18"/>
          <w:szCs w:val="18"/>
          <w:lang w:val="en-GB"/>
        </w:rPr>
        <w:t>quest from the Member Co</w:t>
      </w:r>
      <w:r w:rsidR="00583F90" w:rsidRPr="00952975">
        <w:rPr>
          <w:rFonts w:ascii="Arial" w:hAnsi="Arial" w:cs="Arial"/>
          <w:spacing w:val="1"/>
          <w:sz w:val="18"/>
          <w:szCs w:val="18"/>
          <w:lang w:val="en-GB"/>
        </w:rPr>
        <w:t>u</w:t>
      </w:r>
      <w:r w:rsidR="00583F90" w:rsidRPr="00952975">
        <w:rPr>
          <w:rFonts w:ascii="Arial" w:hAnsi="Arial" w:cs="Arial"/>
          <w:spacing w:val="-1"/>
          <w:sz w:val="18"/>
          <w:szCs w:val="18"/>
          <w:lang w:val="en-GB"/>
        </w:rPr>
        <w:t>n</w:t>
      </w:r>
      <w:r w:rsidR="00583F90" w:rsidRPr="00952975">
        <w:rPr>
          <w:rFonts w:ascii="Arial" w:hAnsi="Arial" w:cs="Arial"/>
          <w:sz w:val="18"/>
          <w:szCs w:val="18"/>
          <w:lang w:val="en-GB"/>
        </w:rPr>
        <w:t>try.</w:t>
      </w:r>
    </w:p>
    <w:p w14:paraId="15FB2626" w14:textId="128EB63E" w:rsidR="00583F90" w:rsidRPr="00952975" w:rsidRDefault="002D055E" w:rsidP="004358BD">
      <w:pPr>
        <w:widowControl w:val="0"/>
        <w:autoSpaceDE w:val="0"/>
        <w:autoSpaceDN w:val="0"/>
        <w:adjustRightInd w:val="0"/>
        <w:spacing w:after="240" w:line="240" w:lineRule="auto"/>
        <w:ind w:left="426" w:right="-2" w:hanging="426"/>
        <w:jc w:val="both"/>
        <w:rPr>
          <w:rFonts w:ascii="Arial" w:hAnsi="Arial" w:cs="Arial"/>
          <w:sz w:val="18"/>
          <w:szCs w:val="18"/>
          <w:lang w:val="en-GB"/>
        </w:rPr>
      </w:pPr>
      <w:r w:rsidRPr="00952975">
        <w:rPr>
          <w:rFonts w:ascii="Arial" w:hAnsi="Arial" w:cs="Arial"/>
          <w:sz w:val="18"/>
          <w:szCs w:val="18"/>
          <w:lang w:val="en-GB"/>
        </w:rPr>
        <w:t>2)</w:t>
      </w:r>
      <w:r w:rsidRPr="00952975">
        <w:rPr>
          <w:rFonts w:ascii="Arial" w:hAnsi="Arial" w:cs="Arial"/>
          <w:sz w:val="18"/>
          <w:szCs w:val="18"/>
          <w:lang w:val="en-GB"/>
        </w:rPr>
        <w:tab/>
      </w:r>
      <w:r w:rsidR="00583F90" w:rsidRPr="00952975">
        <w:rPr>
          <w:rFonts w:ascii="Arial" w:hAnsi="Arial" w:cs="Arial"/>
          <w:sz w:val="18"/>
          <w:szCs w:val="18"/>
          <w:lang w:val="en-GB"/>
        </w:rPr>
        <w:t xml:space="preserve">The report of such an evaluation belongs to the </w:t>
      </w:r>
      <w:r w:rsidR="00583F90" w:rsidRPr="00952975">
        <w:rPr>
          <w:rFonts w:ascii="Arial" w:hAnsi="Arial" w:cs="Arial"/>
          <w:i/>
          <w:iCs/>
          <w:sz w:val="18"/>
          <w:szCs w:val="18"/>
          <w:lang w:val="en-GB"/>
        </w:rPr>
        <w:t>Veterinary Authority</w:t>
      </w:r>
      <w:r w:rsidR="00583F90" w:rsidRPr="00952975">
        <w:rPr>
          <w:rFonts w:ascii="Arial" w:hAnsi="Arial" w:cs="Arial"/>
          <w:sz w:val="18"/>
          <w:szCs w:val="18"/>
          <w:lang w:val="en-GB"/>
        </w:rPr>
        <w:t xml:space="preserve"> of the Member Country</w:t>
      </w:r>
      <w:r w:rsidR="009A1C43" w:rsidRPr="00952975">
        <w:rPr>
          <w:rFonts w:ascii="Arial" w:hAnsi="Arial" w:cs="Arial"/>
          <w:sz w:val="18"/>
          <w:szCs w:val="18"/>
          <w:lang w:val="en-GB"/>
        </w:rPr>
        <w:t>. The OIE encourages Member Countries to make their reports publicly available</w:t>
      </w:r>
      <w:r w:rsidR="00583F90" w:rsidRPr="00952975">
        <w:rPr>
          <w:rFonts w:ascii="Arial" w:hAnsi="Arial" w:cs="Arial"/>
          <w:sz w:val="18"/>
          <w:szCs w:val="18"/>
          <w:lang w:val="en-GB"/>
        </w:rPr>
        <w:t xml:space="preserve">. </w:t>
      </w:r>
    </w:p>
    <w:p w14:paraId="5EF34137" w14:textId="33B906D0" w:rsidR="00583F90" w:rsidRPr="00952975" w:rsidRDefault="002D055E" w:rsidP="004358BD">
      <w:pPr>
        <w:widowControl w:val="0"/>
        <w:autoSpaceDE w:val="0"/>
        <w:autoSpaceDN w:val="0"/>
        <w:adjustRightInd w:val="0"/>
        <w:spacing w:after="240" w:line="240" w:lineRule="auto"/>
        <w:ind w:left="426" w:right="-2" w:hanging="426"/>
        <w:jc w:val="both"/>
        <w:rPr>
          <w:rFonts w:ascii="Arial" w:hAnsi="Arial" w:cs="Arial"/>
          <w:sz w:val="18"/>
          <w:szCs w:val="18"/>
          <w:lang w:val="en-GB"/>
        </w:rPr>
      </w:pPr>
      <w:r w:rsidRPr="00952975">
        <w:rPr>
          <w:rFonts w:ascii="Arial" w:hAnsi="Arial" w:cs="Arial"/>
          <w:sz w:val="18"/>
          <w:szCs w:val="18"/>
          <w:lang w:val="en-GB"/>
        </w:rPr>
        <w:t>3)</w:t>
      </w:r>
      <w:r w:rsidRPr="00952975">
        <w:rPr>
          <w:rFonts w:ascii="Arial" w:hAnsi="Arial" w:cs="Arial"/>
          <w:sz w:val="18"/>
          <w:szCs w:val="18"/>
          <w:lang w:val="en-GB"/>
        </w:rPr>
        <w:tab/>
      </w:r>
      <w:r w:rsidR="00583F90" w:rsidRPr="00952975">
        <w:rPr>
          <w:rFonts w:ascii="Arial" w:hAnsi="Arial" w:cs="Arial"/>
          <w:sz w:val="18"/>
          <w:szCs w:val="18"/>
          <w:lang w:val="en-GB"/>
        </w:rPr>
        <w:t xml:space="preserve">Member Countries are encouraged to use these reports in </w:t>
      </w:r>
      <w:r w:rsidR="009A1C43" w:rsidRPr="00952975">
        <w:rPr>
          <w:rFonts w:ascii="Arial" w:hAnsi="Arial" w:cs="Arial"/>
          <w:sz w:val="18"/>
          <w:szCs w:val="18"/>
          <w:lang w:val="en-GB"/>
        </w:rPr>
        <w:t>a</w:t>
      </w:r>
      <w:r w:rsidR="00583F90" w:rsidRPr="00952975">
        <w:rPr>
          <w:rFonts w:ascii="Arial" w:hAnsi="Arial" w:cs="Arial"/>
          <w:sz w:val="18"/>
          <w:szCs w:val="18"/>
          <w:lang w:val="en-GB"/>
        </w:rPr>
        <w:t xml:space="preserve"> transparent way to achieve some or all of the objectives listed in Article 3.2.2.</w:t>
      </w:r>
    </w:p>
    <w:p w14:paraId="3519CAC6" w14:textId="7C653817" w:rsidR="00583F90" w:rsidRPr="00952975" w:rsidRDefault="002D055E" w:rsidP="004358BD">
      <w:pPr>
        <w:widowControl w:val="0"/>
        <w:autoSpaceDE w:val="0"/>
        <w:autoSpaceDN w:val="0"/>
        <w:adjustRightInd w:val="0"/>
        <w:spacing w:after="240" w:line="240" w:lineRule="auto"/>
        <w:ind w:left="426" w:right="-2" w:hanging="426"/>
        <w:jc w:val="both"/>
        <w:rPr>
          <w:rFonts w:ascii="Arial" w:hAnsi="Arial" w:cs="Arial"/>
          <w:sz w:val="18"/>
          <w:szCs w:val="18"/>
          <w:lang w:val="en-GB"/>
        </w:rPr>
      </w:pPr>
      <w:r w:rsidRPr="00952975">
        <w:rPr>
          <w:rFonts w:ascii="Arial" w:hAnsi="Arial" w:cs="Arial"/>
          <w:sz w:val="18"/>
          <w:szCs w:val="18"/>
          <w:lang w:val="en-GB"/>
        </w:rPr>
        <w:t>4)</w:t>
      </w:r>
      <w:r w:rsidRPr="00952975">
        <w:rPr>
          <w:rFonts w:ascii="Arial" w:hAnsi="Arial" w:cs="Arial"/>
          <w:sz w:val="18"/>
          <w:szCs w:val="18"/>
          <w:lang w:val="en-GB"/>
        </w:rPr>
        <w:tab/>
      </w:r>
      <w:r w:rsidR="00583F90" w:rsidRPr="00952975">
        <w:rPr>
          <w:rFonts w:ascii="Arial" w:hAnsi="Arial" w:cs="Arial"/>
          <w:sz w:val="18"/>
          <w:szCs w:val="18"/>
          <w:lang w:val="en-GB"/>
        </w:rPr>
        <w:t xml:space="preserve">Support for further use of the evaluation report in national planning and targeted capacity building is available from the OIE as part of its PVS Pathway. </w:t>
      </w:r>
    </w:p>
    <w:p w14:paraId="411458D3" w14:textId="01BC3C10" w:rsidR="003176F0" w:rsidRDefault="004007A5" w:rsidP="00C164FB">
      <w:pPr>
        <w:spacing w:after="240"/>
        <w:ind w:right="51"/>
        <w:jc w:val="center"/>
        <w:rPr>
          <w:rFonts w:ascii="Times New Roman" w:eastAsia="MS Mincho" w:hAnsi="Times New Roman" w:cs="Times New Roman"/>
          <w:sz w:val="20"/>
          <w:szCs w:val="20"/>
          <w:lang w:val="en-GB"/>
        </w:rPr>
      </w:pPr>
      <w:r>
        <w:rPr>
          <w:rFonts w:ascii="Times New Roman" w:eastAsia="MS Mincho" w:hAnsi="Times New Roman"/>
          <w:kern w:val="2"/>
          <w:sz w:val="20"/>
          <w:szCs w:val="20"/>
          <w:lang w:val="en-GB"/>
        </w:rPr>
        <w:t>____________________________</w:t>
      </w:r>
    </w:p>
    <w:p w14:paraId="5B3635DD" w14:textId="47D39045" w:rsidR="003176F0" w:rsidRDefault="003176F0" w:rsidP="00C164FB">
      <w:pPr>
        <w:spacing w:after="240"/>
        <w:ind w:right="51"/>
        <w:jc w:val="center"/>
        <w:rPr>
          <w:rFonts w:ascii="Times New Roman" w:eastAsia="MS Mincho" w:hAnsi="Times New Roman" w:cs="Times New Roman"/>
          <w:sz w:val="20"/>
          <w:szCs w:val="20"/>
          <w:lang w:val="en-GB"/>
        </w:rPr>
      </w:pPr>
    </w:p>
    <w:p w14:paraId="7F58C359" w14:textId="49197C80" w:rsidR="003176F0" w:rsidRPr="00952975" w:rsidRDefault="003176F0" w:rsidP="00C164FB">
      <w:pPr>
        <w:spacing w:after="240"/>
        <w:ind w:right="51"/>
        <w:jc w:val="center"/>
        <w:rPr>
          <w:rFonts w:ascii="Times New Roman" w:eastAsia="MS Mincho" w:hAnsi="Times New Roman" w:cs="Times New Roman"/>
          <w:sz w:val="20"/>
          <w:szCs w:val="20"/>
          <w:lang w:val="en-GB"/>
        </w:rPr>
      </w:pPr>
    </w:p>
    <w:sectPr w:rsidR="003176F0" w:rsidRPr="00952975" w:rsidSect="002066FC">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92B3" w14:textId="77777777" w:rsidR="00824825" w:rsidRDefault="00824825" w:rsidP="002B2DEF">
      <w:pPr>
        <w:spacing w:after="0" w:line="240" w:lineRule="auto"/>
      </w:pPr>
      <w:r>
        <w:separator/>
      </w:r>
    </w:p>
  </w:endnote>
  <w:endnote w:type="continuationSeparator" w:id="0">
    <w:p w14:paraId="7B3A26C1" w14:textId="77777777" w:rsidR="00824825" w:rsidRDefault="00824825" w:rsidP="002B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Udarennyi It">
    <w:charset w:val="00"/>
    <w:family w:val="auto"/>
    <w:pitch w:val="variable"/>
    <w:sig w:usb0="00000003" w:usb1="00000000" w:usb2="00000000" w:usb3="00000000" w:csb0="00000001" w:csb1="00000000"/>
  </w:font>
  <w:font w:name="Ottawa">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DFE3" w14:textId="6E676E32" w:rsidR="009F3700" w:rsidRPr="009F3700" w:rsidRDefault="009F3700" w:rsidP="009F3700">
    <w:pPr>
      <w:tabs>
        <w:tab w:val="center" w:pos="4536"/>
        <w:tab w:val="right" w:pos="9072"/>
      </w:tabs>
      <w:spacing w:after="0" w:line="240" w:lineRule="auto"/>
      <w:jc w:val="right"/>
      <w:rPr>
        <w:rFonts w:ascii="Arial" w:hAnsi="Arial" w:cs="Arial"/>
        <w:sz w:val="18"/>
        <w:szCs w:val="18"/>
        <w:lang w:val="en-US"/>
      </w:rPr>
    </w:pPr>
    <w:r>
      <w:rPr>
        <w:rFonts w:ascii="Arial" w:hAnsi="Arial" w:cs="Arial"/>
        <w:i/>
        <w:sz w:val="18"/>
        <w:szCs w:val="18"/>
        <w:lang w:val="en-US" w:eastAsia="zh-CN"/>
      </w:rPr>
      <w:t>OIE Terrestrial Animal Health Standards Commission/</w:t>
    </w:r>
    <w:r w:rsidR="00D76C05">
      <w:rPr>
        <w:rFonts w:ascii="Arial" w:hAnsi="Arial" w:cs="Arial"/>
        <w:i/>
        <w:sz w:val="18"/>
        <w:szCs w:val="18"/>
        <w:lang w:val="en-US" w:eastAsia="zh-CN"/>
      </w:rPr>
      <w:t>February</w:t>
    </w:r>
    <w:r>
      <w:rPr>
        <w:rFonts w:ascii="Arial" w:hAnsi="Arial" w:cs="Arial"/>
        <w:i/>
        <w:sz w:val="18"/>
        <w:szCs w:val="18"/>
        <w:lang w:val="en-US" w:eastAsia="zh-CN"/>
      </w:rPr>
      <w:t xml:space="preserve"> 202</w:t>
    </w:r>
    <w:r w:rsidR="00D76C05">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9040" w14:textId="77777777" w:rsidR="00C164FB" w:rsidRPr="009F3700" w:rsidRDefault="00C164FB" w:rsidP="00C164FB">
    <w:pPr>
      <w:tabs>
        <w:tab w:val="center" w:pos="4536"/>
        <w:tab w:val="right" w:pos="9072"/>
      </w:tabs>
      <w:spacing w:after="0" w:line="240" w:lineRule="auto"/>
      <w:rPr>
        <w:rFonts w:ascii="Arial" w:hAnsi="Arial" w:cs="Arial"/>
        <w:sz w:val="18"/>
        <w:szCs w:val="18"/>
        <w:lang w:val="en-US"/>
      </w:rPr>
    </w:pPr>
    <w:r>
      <w:rPr>
        <w:rFonts w:ascii="Arial" w:hAnsi="Arial" w:cs="Arial"/>
        <w:i/>
        <w:sz w:val="18"/>
        <w:szCs w:val="18"/>
        <w:lang w:val="en-US" w:eastAsia="zh-CN"/>
      </w:rPr>
      <w:t>OIE Terrestrial Animal Health Standards Commission/February 2021</w:t>
    </w:r>
  </w:p>
  <w:p w14:paraId="477D9AF8" w14:textId="77777777" w:rsidR="00C164FB" w:rsidRPr="00C164FB" w:rsidRDefault="00C164F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BB65" w14:textId="163818A3" w:rsidR="009F3700" w:rsidRPr="009F3700" w:rsidRDefault="009F3700" w:rsidP="009F3700">
    <w:pPr>
      <w:tabs>
        <w:tab w:val="center" w:pos="4536"/>
        <w:tab w:val="right" w:pos="9072"/>
      </w:tabs>
      <w:spacing w:after="0" w:line="240" w:lineRule="auto"/>
      <w:rPr>
        <w:rFonts w:ascii="Arial" w:hAnsi="Arial" w:cs="Arial"/>
        <w:sz w:val="18"/>
        <w:szCs w:val="18"/>
        <w:lang w:val="en-US"/>
      </w:rPr>
    </w:pPr>
    <w:r>
      <w:rPr>
        <w:rFonts w:ascii="Arial" w:hAnsi="Arial" w:cs="Arial"/>
        <w:i/>
        <w:sz w:val="18"/>
        <w:szCs w:val="18"/>
        <w:lang w:val="en-US" w:eastAsia="zh-CN"/>
      </w:rPr>
      <w:t>OIE Terrestrial Animal Health Standards Commission/</w:t>
    </w:r>
    <w:r w:rsidR="00D76C05">
      <w:rPr>
        <w:rFonts w:ascii="Arial" w:hAnsi="Arial" w:cs="Arial"/>
        <w:i/>
        <w:sz w:val="18"/>
        <w:szCs w:val="18"/>
        <w:lang w:val="en-US" w:eastAsia="zh-CN"/>
      </w:rPr>
      <w:t>February</w:t>
    </w:r>
    <w:r>
      <w:rPr>
        <w:rFonts w:ascii="Arial" w:hAnsi="Arial" w:cs="Arial"/>
        <w:i/>
        <w:sz w:val="18"/>
        <w:szCs w:val="18"/>
        <w:lang w:val="en-US" w:eastAsia="zh-CN"/>
      </w:rPr>
      <w:t xml:space="preserve"> 202</w:t>
    </w:r>
    <w:r w:rsidR="00D76C05">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2FFD" w14:textId="77777777" w:rsidR="00824825" w:rsidRDefault="00824825" w:rsidP="002B2DEF">
      <w:pPr>
        <w:spacing w:after="0" w:line="240" w:lineRule="auto"/>
      </w:pPr>
      <w:r>
        <w:separator/>
      </w:r>
    </w:p>
  </w:footnote>
  <w:footnote w:type="continuationSeparator" w:id="0">
    <w:p w14:paraId="31476932" w14:textId="77777777" w:rsidR="00824825" w:rsidRDefault="00824825" w:rsidP="002B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F03C" w14:textId="6AA41F20" w:rsidR="009F3700" w:rsidRPr="00040CAE" w:rsidRDefault="00040CAE" w:rsidP="00040CAE">
    <w:pPr>
      <w:tabs>
        <w:tab w:val="center" w:pos="4536"/>
        <w:tab w:val="right" w:pos="9072"/>
      </w:tabs>
      <w:spacing w:after="480"/>
      <w:rPr>
        <w:rFonts w:ascii="Arial" w:hAnsi="Arial" w:cs="Arial"/>
      </w:rPr>
    </w:pPr>
    <w:r>
      <w:rPr>
        <w:rFonts w:ascii="Arial" w:eastAsia="MS Mincho" w:hAnsi="Arial" w:cs="Arial"/>
        <w:sz w:val="18"/>
        <w:szCs w:val="18"/>
        <w:lang w:eastAsia="ja-JP"/>
      </w:rPr>
      <w:fldChar w:fldCharType="begin"/>
    </w:r>
    <w:r>
      <w:rPr>
        <w:rFonts w:ascii="Arial" w:eastAsia="MS Mincho" w:hAnsi="Arial" w:cs="Arial"/>
        <w:sz w:val="18"/>
        <w:szCs w:val="18"/>
        <w:lang w:eastAsia="ja-JP"/>
      </w:rPr>
      <w:instrText>PAGE   \* MERGEFORMAT</w:instrText>
    </w:r>
    <w:r>
      <w:rPr>
        <w:rFonts w:ascii="Arial" w:eastAsia="MS Mincho" w:hAnsi="Arial" w:cs="Arial"/>
        <w:sz w:val="18"/>
        <w:szCs w:val="18"/>
        <w:lang w:eastAsia="ja-JP"/>
      </w:rPr>
      <w:fldChar w:fldCharType="separate"/>
    </w:r>
    <w:r>
      <w:rPr>
        <w:rFonts w:ascii="Arial" w:eastAsia="MS Mincho" w:hAnsi="Arial" w:cs="Arial"/>
        <w:sz w:val="18"/>
        <w:szCs w:val="18"/>
        <w:lang w:eastAsia="ja-JP"/>
      </w:rPr>
      <w:t>1</w:t>
    </w:r>
    <w:r>
      <w:rPr>
        <w:rFonts w:ascii="Arial" w:eastAsia="MS Mincho" w:hAnsi="Arial" w:cs="Arial"/>
        <w:sz w:val="18"/>
        <w:szCs w:val="18"/>
        <w:lang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FD6C" w14:textId="1C593634" w:rsidR="00C164FB" w:rsidRPr="00C164FB" w:rsidRDefault="00C164FB" w:rsidP="00C164FB">
    <w:pPr>
      <w:pStyle w:val="Header"/>
      <w:jc w:val="right"/>
      <w:rPr>
        <w:lang w:val="en-GB"/>
      </w:rPr>
    </w:pPr>
    <w:r w:rsidRPr="00464654">
      <w:rPr>
        <w:noProof/>
        <w:lang w:val="en-GB"/>
      </w:rPr>
      <w:t>Item 6.</w:t>
    </w:r>
    <w:r>
      <w:rPr>
        <w:noProof/>
        <w:lang w:val="en-GB"/>
      </w:rPr>
      <w:t>1</w:t>
    </w:r>
    <w:r w:rsidRPr="00464654">
      <w:rPr>
        <w:noProof/>
        <w:lang w:val="en-GB"/>
      </w:rPr>
      <w:t>.</w:t>
    </w:r>
    <w:r w:rsidR="009363A3">
      <w:rPr>
        <w:noProof/>
        <w:lang w:val="en-GB"/>
      </w:rPr>
      <w:t xml:space="preserve">2. </w:t>
    </w:r>
    <w:r>
      <w:rPr>
        <w:noProof/>
        <w:lang w:val="en-GB"/>
      </w:rPr>
      <w:t>Evaluation of veterinary services</w:t>
    </w:r>
    <w:r w:rsidRPr="00464654">
      <w:rPr>
        <w:noProof/>
        <w:lang w:val="en-GB"/>
      </w:rPr>
      <w:t xml:space="preserve"> (Chapter </w:t>
    </w:r>
    <w:r>
      <w:rPr>
        <w:noProof/>
        <w:lang w:val="en-GB"/>
      </w:rPr>
      <w:t>3</w:t>
    </w:r>
    <w:r w:rsidRPr="00464654">
      <w:rPr>
        <w:noProof/>
        <w:lang w:val="en-GB"/>
      </w:rPr>
      <w:t>.</w:t>
    </w:r>
    <w:r>
      <w:rPr>
        <w:noProof/>
        <w:lang w:val="en-GB"/>
      </w:rPr>
      <w:t>2</w:t>
    </w:r>
    <w:r w:rsidRPr="00464654">
      <w:rPr>
        <w:noProof/>
        <w:lang w:val="en-GB"/>
      </w:rPr>
      <w:t>)</w:t>
    </w:r>
    <w:r>
      <w:rPr>
        <w:noProof/>
        <w:lang w:val="en-GB"/>
      </w:rPr>
      <w:t xml:space="preserve">/ </w:t>
    </w:r>
    <w:sdt>
      <w:sdtPr>
        <w:rPr>
          <w:rFonts w:ascii="Arial" w:hAnsi="Arial" w:cs="Arial"/>
          <w:sz w:val="18"/>
          <w:szCs w:val="18"/>
        </w:rPr>
        <w:id w:val="-1239707379"/>
        <w:docPartObj>
          <w:docPartGallery w:val="Page Numbers (Top of Page)"/>
          <w:docPartUnique/>
        </w:docPartObj>
      </w:sdtPr>
      <w:sdtEndPr/>
      <w:sdtContent>
        <w:r>
          <w:rPr>
            <w:rFonts w:ascii="Arial" w:hAnsi="Arial" w:cs="Arial"/>
            <w:sz w:val="18"/>
            <w:szCs w:val="18"/>
          </w:rPr>
          <w:fldChar w:fldCharType="begin"/>
        </w:r>
        <w:r w:rsidRPr="008F16E1">
          <w:rPr>
            <w:rFonts w:ascii="Arial" w:hAnsi="Arial" w:cs="Arial"/>
            <w:sz w:val="18"/>
            <w:szCs w:val="18"/>
            <w:lang w:val="en-GB"/>
          </w:rPr>
          <w:instrText>PAGE   \* MERGEFORMAT</w:instrText>
        </w:r>
        <w:r>
          <w:rPr>
            <w:rFonts w:ascii="Arial" w:hAnsi="Arial" w:cs="Arial"/>
            <w:sz w:val="18"/>
            <w:szCs w:val="18"/>
          </w:rPr>
          <w:fldChar w:fldCharType="separate"/>
        </w:r>
        <w:r w:rsidRPr="00C164FB">
          <w:rPr>
            <w:rFonts w:ascii="Arial" w:hAnsi="Arial" w:cs="Arial"/>
            <w:sz w:val="18"/>
            <w:szCs w:val="18"/>
            <w:lang w:val="en-GB"/>
          </w:rPr>
          <w:t>1</w:t>
        </w:r>
        <w:r>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AC19" w14:textId="2EBCF2E7" w:rsidR="00040CAE" w:rsidRPr="00040CAE" w:rsidRDefault="00040CAE" w:rsidP="00040CAE">
    <w:pPr>
      <w:tabs>
        <w:tab w:val="center" w:pos="4536"/>
        <w:tab w:val="right" w:pos="9072"/>
      </w:tabs>
      <w:spacing w:after="480"/>
      <w:jc w:val="right"/>
      <w:rPr>
        <w:rFonts w:ascii="Arial" w:hAnsi="Arial" w:cs="Arial"/>
      </w:rPr>
    </w:pPr>
    <w:r>
      <w:rPr>
        <w:rFonts w:ascii="Arial" w:eastAsia="MS Mincho" w:hAnsi="Arial" w:cs="Arial"/>
        <w:sz w:val="18"/>
        <w:szCs w:val="18"/>
        <w:lang w:eastAsia="ja-JP"/>
      </w:rPr>
      <w:fldChar w:fldCharType="begin"/>
    </w:r>
    <w:r>
      <w:rPr>
        <w:rFonts w:ascii="Arial" w:eastAsia="MS Mincho" w:hAnsi="Arial" w:cs="Arial"/>
        <w:sz w:val="18"/>
        <w:szCs w:val="18"/>
        <w:lang w:eastAsia="ja-JP"/>
      </w:rPr>
      <w:instrText>PAGE   \* MERGEFORMAT</w:instrText>
    </w:r>
    <w:r>
      <w:rPr>
        <w:rFonts w:ascii="Arial" w:eastAsia="MS Mincho" w:hAnsi="Arial" w:cs="Arial"/>
        <w:sz w:val="18"/>
        <w:szCs w:val="18"/>
        <w:lang w:eastAsia="ja-JP"/>
      </w:rPr>
      <w:fldChar w:fldCharType="separate"/>
    </w:r>
    <w:r>
      <w:rPr>
        <w:rFonts w:ascii="Arial" w:eastAsia="MS Mincho" w:hAnsi="Arial" w:cs="Arial"/>
        <w:sz w:val="18"/>
        <w:szCs w:val="18"/>
        <w:lang w:eastAsia="ja-JP"/>
      </w:rPr>
      <w:t>1</w:t>
    </w:r>
    <w:r>
      <w:rPr>
        <w:rFonts w:ascii="Arial" w:eastAsia="MS Mincho" w:hAnsi="Arial" w:cs="Arial"/>
        <w:sz w:val="18"/>
        <w:szCs w:val="18"/>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12"/>
    <w:multiLevelType w:val="hybridMultilevel"/>
    <w:tmpl w:val="41DAD6A6"/>
    <w:lvl w:ilvl="0" w:tplc="1C401D12">
      <w:start w:val="1"/>
      <w:numFmt w:val="decimal"/>
      <w:lvlText w:val="%1."/>
      <w:lvlJc w:val="left"/>
      <w:pPr>
        <w:ind w:left="720" w:hanging="360"/>
      </w:pPr>
      <w:rPr>
        <w:rFonts w:hint="default"/>
        <w:b w:val="0"/>
        <w:i w:val="0"/>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DE3"/>
    <w:multiLevelType w:val="multilevel"/>
    <w:tmpl w:val="E788E2AE"/>
    <w:lvl w:ilvl="0">
      <w:start w:val="1"/>
      <w:numFmt w:val="decimal"/>
      <w:lvlText w:val="%1."/>
      <w:lvlJc w:val="left"/>
      <w:pPr>
        <w:ind w:left="720" w:hanging="360"/>
      </w:pPr>
      <w:rPr>
        <w:rFonts w:hint="default"/>
      </w:rPr>
    </w:lvl>
    <w:lvl w:ilvl="1">
      <w:start w:val="1"/>
      <w:numFmt w:val="decimal"/>
      <w:isLgl/>
      <w:lvlText w:val="%1.%2."/>
      <w:lvlJc w:val="left"/>
      <w:pPr>
        <w:ind w:left="1275" w:hanging="735"/>
      </w:pPr>
      <w:rPr>
        <w:rFonts w:hint="default"/>
      </w:rPr>
    </w:lvl>
    <w:lvl w:ilvl="2">
      <w:start w:val="14"/>
      <w:numFmt w:val="decimal"/>
      <w:isLgl/>
      <w:lvlText w:val="%1.%2.%3."/>
      <w:lvlJc w:val="left"/>
      <w:pPr>
        <w:ind w:left="1455" w:hanging="7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31B4E0F"/>
    <w:multiLevelType w:val="hybridMultilevel"/>
    <w:tmpl w:val="7E308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C3582"/>
    <w:multiLevelType w:val="multilevel"/>
    <w:tmpl w:val="0AE67A06"/>
    <w:lvl w:ilvl="0">
      <w:start w:val="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02679E"/>
    <w:multiLevelType w:val="hybridMultilevel"/>
    <w:tmpl w:val="153E5D34"/>
    <w:lvl w:ilvl="0" w:tplc="BAA4C9F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2B528D"/>
    <w:multiLevelType w:val="hybridMultilevel"/>
    <w:tmpl w:val="623E5F20"/>
    <w:lvl w:ilvl="0" w:tplc="B83A02B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BA3878"/>
    <w:multiLevelType w:val="hybridMultilevel"/>
    <w:tmpl w:val="83BC5C0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8554BBB"/>
    <w:multiLevelType w:val="hybridMultilevel"/>
    <w:tmpl w:val="5F4085D0"/>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331C6"/>
    <w:multiLevelType w:val="hybridMultilevel"/>
    <w:tmpl w:val="61382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20613F"/>
    <w:multiLevelType w:val="hybridMultilevel"/>
    <w:tmpl w:val="2716DD7C"/>
    <w:lvl w:ilvl="0" w:tplc="9BDA730C">
      <w:start w:val="1"/>
      <w:numFmt w:val="decimal"/>
      <w:lvlText w:val="%1."/>
      <w:lvlJc w:val="left"/>
      <w:pPr>
        <w:ind w:left="720" w:hanging="360"/>
      </w:pPr>
      <w:rPr>
        <w:rFonts w:hint="default"/>
        <w:b w:val="0"/>
        <w:i w:val="0"/>
        <w:strike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23972"/>
    <w:multiLevelType w:val="hybridMultilevel"/>
    <w:tmpl w:val="8DCAED8E"/>
    <w:lvl w:ilvl="0" w:tplc="55201142">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5163C"/>
    <w:multiLevelType w:val="hybridMultilevel"/>
    <w:tmpl w:val="5A200EDE"/>
    <w:lvl w:ilvl="0" w:tplc="F04C4576">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C8140E"/>
    <w:multiLevelType w:val="hybridMultilevel"/>
    <w:tmpl w:val="7200D58C"/>
    <w:lvl w:ilvl="0" w:tplc="DA92A4D8">
      <w:start w:val="1"/>
      <w:numFmt w:val="decimal"/>
      <w:lvlText w:val="%1."/>
      <w:lvlJc w:val="left"/>
      <w:pPr>
        <w:ind w:left="720" w:hanging="360"/>
      </w:pPr>
      <w:rPr>
        <w:rFonts w:hint="default"/>
        <w:i w:val="0"/>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5820F0"/>
    <w:multiLevelType w:val="hybridMultilevel"/>
    <w:tmpl w:val="B94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103BC"/>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41D8C"/>
    <w:multiLevelType w:val="hybridMultilevel"/>
    <w:tmpl w:val="5B62545C"/>
    <w:lvl w:ilvl="0" w:tplc="04090017">
      <w:start w:val="1"/>
      <w:numFmt w:val="lowerLetter"/>
      <w:lvlText w:val="%1)"/>
      <w:lvlJc w:val="left"/>
      <w:pPr>
        <w:ind w:left="1260" w:hanging="360"/>
      </w:pPr>
      <w:rPr>
        <w:rFonts w:hint="default"/>
      </w:rPr>
    </w:lvl>
    <w:lvl w:ilvl="1" w:tplc="04090003">
      <w:start w:val="1"/>
      <w:numFmt w:val="bullet"/>
      <w:lvlText w:val="o"/>
      <w:lvlJc w:val="left"/>
      <w:pPr>
        <w:ind w:left="1428" w:hanging="360"/>
      </w:pPr>
      <w:rPr>
        <w:rFonts w:ascii="Courier New" w:hAnsi="Courier New" w:hint="default"/>
      </w:rPr>
    </w:lvl>
    <w:lvl w:ilvl="2" w:tplc="04090005">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6" w15:restartNumberingAfterBreak="0">
    <w:nsid w:val="371272C4"/>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149E"/>
    <w:multiLevelType w:val="hybridMultilevel"/>
    <w:tmpl w:val="A660441E"/>
    <w:lvl w:ilvl="0" w:tplc="C27ECDFA">
      <w:start w:val="1"/>
      <w:numFmt w:val="lowerLetter"/>
      <w:lvlText w:val="%1)"/>
      <w:lvlJc w:val="left"/>
      <w:pPr>
        <w:ind w:left="1080" w:hanging="360"/>
      </w:pPr>
      <w:rPr>
        <w:rFonts w:hint="default"/>
        <w:strike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56FF8"/>
    <w:multiLevelType w:val="hybridMultilevel"/>
    <w:tmpl w:val="0DB074EC"/>
    <w:lvl w:ilvl="0" w:tplc="A43E51A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53B75"/>
    <w:multiLevelType w:val="hybridMultilevel"/>
    <w:tmpl w:val="5D1E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F48C5"/>
    <w:multiLevelType w:val="hybridMultilevel"/>
    <w:tmpl w:val="E42C31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960381C"/>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A109E"/>
    <w:multiLevelType w:val="hybridMultilevel"/>
    <w:tmpl w:val="341A5AAE"/>
    <w:lvl w:ilvl="0" w:tplc="5B80D0B4">
      <w:start w:val="1"/>
      <w:numFmt w:val="decimal"/>
      <w:lvlText w:val="%1."/>
      <w:lvlJc w:val="left"/>
      <w:pPr>
        <w:ind w:left="360" w:hanging="360"/>
      </w:pPr>
      <w:rPr>
        <w:rFonts w:ascii="Times New Roman" w:eastAsia="Malgun Gothic" w:hAnsi="Times New Roman" w:cs="Times New Roman"/>
        <w:sz w:val="16"/>
      </w:rPr>
    </w:lvl>
    <w:lvl w:ilvl="1" w:tplc="040C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A84EE2"/>
    <w:multiLevelType w:val="hybridMultilevel"/>
    <w:tmpl w:val="5B62545C"/>
    <w:lvl w:ilvl="0" w:tplc="04090017">
      <w:start w:val="1"/>
      <w:numFmt w:val="lowerLetter"/>
      <w:lvlText w:val="%1)"/>
      <w:lvlJc w:val="left"/>
      <w:pPr>
        <w:ind w:left="720" w:hanging="360"/>
      </w:pPr>
      <w:rPr>
        <w:rFonts w:hint="default"/>
      </w:rPr>
    </w:lvl>
    <w:lvl w:ilvl="1" w:tplc="04090003">
      <w:start w:val="1"/>
      <w:numFmt w:val="bullet"/>
      <w:lvlText w:val="o"/>
      <w:lvlJc w:val="left"/>
      <w:pPr>
        <w:ind w:left="888" w:hanging="360"/>
      </w:pPr>
      <w:rPr>
        <w:rFonts w:ascii="Courier New" w:hAnsi="Courier New" w:hint="default"/>
      </w:rPr>
    </w:lvl>
    <w:lvl w:ilvl="2" w:tplc="04090005">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24" w15:restartNumberingAfterBreak="0">
    <w:nsid w:val="4EC22045"/>
    <w:multiLevelType w:val="hybridMultilevel"/>
    <w:tmpl w:val="05806330"/>
    <w:lvl w:ilvl="0" w:tplc="AE8A5432">
      <w:start w:val="1"/>
      <w:numFmt w:val="decimal"/>
      <w:lvlText w:val="%1."/>
      <w:lvlJc w:val="left"/>
      <w:pPr>
        <w:ind w:left="720" w:hanging="360"/>
      </w:pPr>
      <w:rPr>
        <w:rFonts w:hint="default"/>
        <w:b w:val="0"/>
        <w:i w:val="0"/>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E2961"/>
    <w:multiLevelType w:val="hybridMultilevel"/>
    <w:tmpl w:val="8FC60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6812F6"/>
    <w:multiLevelType w:val="hybridMultilevel"/>
    <w:tmpl w:val="D8CA3A00"/>
    <w:lvl w:ilvl="0" w:tplc="A5285A44">
      <w:start w:val="1"/>
      <w:numFmt w:val="decimal"/>
      <w:lvlText w:val="%1."/>
      <w:lvlJc w:val="left"/>
      <w:pPr>
        <w:ind w:left="720" w:hanging="360"/>
      </w:pPr>
      <w:rPr>
        <w:rFonts w:hint="default"/>
        <w:b w:val="0"/>
        <w:i w:val="0"/>
        <w:strike w:val="0"/>
        <w:color w:val="385623"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DB32D5"/>
    <w:multiLevelType w:val="hybridMultilevel"/>
    <w:tmpl w:val="EFD09F4C"/>
    <w:lvl w:ilvl="0" w:tplc="D4B607C0">
      <w:start w:val="1"/>
      <w:numFmt w:val="lowerLetter"/>
      <w:lvlText w:val="%1)"/>
      <w:lvlJc w:val="left"/>
      <w:pPr>
        <w:ind w:left="106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8" w15:restartNumberingAfterBreak="0">
    <w:nsid w:val="584D5039"/>
    <w:multiLevelType w:val="hybridMultilevel"/>
    <w:tmpl w:val="0D500E8A"/>
    <w:lvl w:ilvl="0" w:tplc="1534CE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07BA7"/>
    <w:multiLevelType w:val="hybridMultilevel"/>
    <w:tmpl w:val="5F4085D0"/>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26F87"/>
    <w:multiLevelType w:val="hybridMultilevel"/>
    <w:tmpl w:val="C4082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FE21A5"/>
    <w:multiLevelType w:val="hybridMultilevel"/>
    <w:tmpl w:val="516E52E2"/>
    <w:lvl w:ilvl="0" w:tplc="32007918">
      <w:start w:val="1"/>
      <w:numFmt w:val="lowerLetter"/>
      <w:lvlText w:val="%1)"/>
      <w:lvlJc w:val="left"/>
      <w:pPr>
        <w:ind w:left="1080" w:hanging="360"/>
      </w:pPr>
      <w:rPr>
        <w:strike w:val="0"/>
        <w:d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41058C"/>
    <w:multiLevelType w:val="hybridMultilevel"/>
    <w:tmpl w:val="E37CB454"/>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21D55"/>
    <w:multiLevelType w:val="hybridMultilevel"/>
    <w:tmpl w:val="09B22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E242E28"/>
    <w:multiLevelType w:val="hybridMultilevel"/>
    <w:tmpl w:val="396A06BE"/>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FF01A1B"/>
    <w:multiLevelType w:val="hybridMultilevel"/>
    <w:tmpl w:val="26DE6F14"/>
    <w:lvl w:ilvl="0" w:tplc="04090017">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80DED"/>
    <w:multiLevelType w:val="multilevel"/>
    <w:tmpl w:val="D628588C"/>
    <w:lvl w:ilvl="0">
      <w:start w:val="1"/>
      <w:numFmt w:val="decimal"/>
      <w:lvlText w:val="%1."/>
      <w:lvlJc w:val="left"/>
      <w:pPr>
        <w:ind w:left="720" w:hanging="360"/>
      </w:pPr>
      <w:rPr>
        <w:rFonts w:hint="default"/>
        <w:b/>
        <w:i w:val="0"/>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56321D7"/>
    <w:multiLevelType w:val="hybridMultilevel"/>
    <w:tmpl w:val="FE0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3218"/>
    <w:multiLevelType w:val="hybridMultilevel"/>
    <w:tmpl w:val="CAB07A82"/>
    <w:lvl w:ilvl="0" w:tplc="E648FD9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8B090D"/>
    <w:multiLevelType w:val="hybridMultilevel"/>
    <w:tmpl w:val="4F725B9A"/>
    <w:lvl w:ilvl="0" w:tplc="CD36407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6"/>
  </w:num>
  <w:num w:numId="2">
    <w:abstractNumId w:val="3"/>
  </w:num>
  <w:num w:numId="3">
    <w:abstractNumId w:val="6"/>
  </w:num>
  <w:num w:numId="4">
    <w:abstractNumId w:val="28"/>
  </w:num>
  <w:num w:numId="5">
    <w:abstractNumId w:val="33"/>
  </w:num>
  <w:num w:numId="6">
    <w:abstractNumId w:val="25"/>
  </w:num>
  <w:num w:numId="7">
    <w:abstractNumId w:val="19"/>
  </w:num>
  <w:num w:numId="8">
    <w:abstractNumId w:val="4"/>
  </w:num>
  <w:num w:numId="9">
    <w:abstractNumId w:val="38"/>
  </w:num>
  <w:num w:numId="10">
    <w:abstractNumId w:val="30"/>
  </w:num>
  <w:num w:numId="11">
    <w:abstractNumId w:val="5"/>
  </w:num>
  <w:num w:numId="12">
    <w:abstractNumId w:val="8"/>
  </w:num>
  <w:num w:numId="13">
    <w:abstractNumId w:val="13"/>
  </w:num>
  <w:num w:numId="14">
    <w:abstractNumId w:val="37"/>
  </w:num>
  <w:num w:numId="15">
    <w:abstractNumId w:val="21"/>
  </w:num>
  <w:num w:numId="16">
    <w:abstractNumId w:val="16"/>
  </w:num>
  <w:num w:numId="17">
    <w:abstractNumId w:val="14"/>
  </w:num>
  <w:num w:numId="18">
    <w:abstractNumId w:val="20"/>
  </w:num>
  <w:num w:numId="19">
    <w:abstractNumId w:val="22"/>
  </w:num>
  <w:num w:numId="20">
    <w:abstractNumId w:val="10"/>
  </w:num>
  <w:num w:numId="21">
    <w:abstractNumId w:val="35"/>
  </w:num>
  <w:num w:numId="22">
    <w:abstractNumId w:val="7"/>
  </w:num>
  <w:num w:numId="23">
    <w:abstractNumId w:val="32"/>
  </w:num>
  <w:num w:numId="24">
    <w:abstractNumId w:val="1"/>
  </w:num>
  <w:num w:numId="25">
    <w:abstractNumId w:val="15"/>
  </w:num>
  <w:num w:numId="26">
    <w:abstractNumId w:val="11"/>
  </w:num>
  <w:num w:numId="27">
    <w:abstractNumId w:val="12"/>
  </w:num>
  <w:num w:numId="28">
    <w:abstractNumId w:val="24"/>
  </w:num>
  <w:num w:numId="29">
    <w:abstractNumId w:val="9"/>
  </w:num>
  <w:num w:numId="30">
    <w:abstractNumId w:val="0"/>
  </w:num>
  <w:num w:numId="31">
    <w:abstractNumId w:val="34"/>
  </w:num>
  <w:num w:numId="32">
    <w:abstractNumId w:val="26"/>
  </w:num>
  <w:num w:numId="33">
    <w:abstractNumId w:val="39"/>
  </w:num>
  <w:num w:numId="34">
    <w:abstractNumId w:val="23"/>
  </w:num>
  <w:num w:numId="35">
    <w:abstractNumId w:val="29"/>
  </w:num>
  <w:num w:numId="36">
    <w:abstractNumId w:val="31"/>
  </w:num>
  <w:num w:numId="37">
    <w:abstractNumId w:val="17"/>
  </w:num>
  <w:num w:numId="38">
    <w:abstractNumId w:val="27"/>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rSwMDEzMzK2tLRQ0lEKTi0uzszPAykwNKkFAD4E/48tAAAA"/>
  </w:docVars>
  <w:rsids>
    <w:rsidRoot w:val="00FC76E4"/>
    <w:rsid w:val="00001263"/>
    <w:rsid w:val="0000464C"/>
    <w:rsid w:val="00004AB6"/>
    <w:rsid w:val="000051D1"/>
    <w:rsid w:val="000100B8"/>
    <w:rsid w:val="000103A4"/>
    <w:rsid w:val="000105BA"/>
    <w:rsid w:val="00010CBC"/>
    <w:rsid w:val="00013001"/>
    <w:rsid w:val="000139A7"/>
    <w:rsid w:val="00014DE6"/>
    <w:rsid w:val="00021089"/>
    <w:rsid w:val="00025900"/>
    <w:rsid w:val="000271CE"/>
    <w:rsid w:val="0003047B"/>
    <w:rsid w:val="00030DD9"/>
    <w:rsid w:val="00031175"/>
    <w:rsid w:val="00033FB7"/>
    <w:rsid w:val="00040CAE"/>
    <w:rsid w:val="00043A19"/>
    <w:rsid w:val="000471E4"/>
    <w:rsid w:val="00047630"/>
    <w:rsid w:val="00056BB8"/>
    <w:rsid w:val="00063C48"/>
    <w:rsid w:val="00067953"/>
    <w:rsid w:val="00071554"/>
    <w:rsid w:val="00072E34"/>
    <w:rsid w:val="0007548D"/>
    <w:rsid w:val="000778C0"/>
    <w:rsid w:val="00077915"/>
    <w:rsid w:val="00082A36"/>
    <w:rsid w:val="00083535"/>
    <w:rsid w:val="00084585"/>
    <w:rsid w:val="00085956"/>
    <w:rsid w:val="00091103"/>
    <w:rsid w:val="000A2089"/>
    <w:rsid w:val="000A29AA"/>
    <w:rsid w:val="000A3B7D"/>
    <w:rsid w:val="000B1E63"/>
    <w:rsid w:val="000B5013"/>
    <w:rsid w:val="000C3922"/>
    <w:rsid w:val="000C3A66"/>
    <w:rsid w:val="000D00C8"/>
    <w:rsid w:val="000D18CA"/>
    <w:rsid w:val="000D689A"/>
    <w:rsid w:val="000D752E"/>
    <w:rsid w:val="000E11F6"/>
    <w:rsid w:val="000E1626"/>
    <w:rsid w:val="000E26BC"/>
    <w:rsid w:val="000E4DDE"/>
    <w:rsid w:val="000F3F3C"/>
    <w:rsid w:val="00101EBE"/>
    <w:rsid w:val="0010331B"/>
    <w:rsid w:val="00106F81"/>
    <w:rsid w:val="001107C9"/>
    <w:rsid w:val="001200CF"/>
    <w:rsid w:val="00144856"/>
    <w:rsid w:val="00152D6E"/>
    <w:rsid w:val="00165AAC"/>
    <w:rsid w:val="001747C3"/>
    <w:rsid w:val="00175D75"/>
    <w:rsid w:val="00177255"/>
    <w:rsid w:val="00177CA5"/>
    <w:rsid w:val="0018086B"/>
    <w:rsid w:val="00182358"/>
    <w:rsid w:val="001825EA"/>
    <w:rsid w:val="00183F5F"/>
    <w:rsid w:val="00185727"/>
    <w:rsid w:val="001937C2"/>
    <w:rsid w:val="001A1BE1"/>
    <w:rsid w:val="001A4FAA"/>
    <w:rsid w:val="001A61F6"/>
    <w:rsid w:val="001A6DF0"/>
    <w:rsid w:val="001B4E72"/>
    <w:rsid w:val="001B78CB"/>
    <w:rsid w:val="001B7DB1"/>
    <w:rsid w:val="001C26A3"/>
    <w:rsid w:val="001D1C2B"/>
    <w:rsid w:val="001E0BAC"/>
    <w:rsid w:val="001E22A8"/>
    <w:rsid w:val="001E5143"/>
    <w:rsid w:val="001F19C1"/>
    <w:rsid w:val="001F490A"/>
    <w:rsid w:val="001F4DAC"/>
    <w:rsid w:val="001F5EFC"/>
    <w:rsid w:val="001F6F31"/>
    <w:rsid w:val="002026F1"/>
    <w:rsid w:val="00205EF4"/>
    <w:rsid w:val="00205FD6"/>
    <w:rsid w:val="002066FC"/>
    <w:rsid w:val="002137F9"/>
    <w:rsid w:val="00213B0A"/>
    <w:rsid w:val="00214AE6"/>
    <w:rsid w:val="00214F54"/>
    <w:rsid w:val="002238A7"/>
    <w:rsid w:val="0023478B"/>
    <w:rsid w:val="00237AEC"/>
    <w:rsid w:val="00243FE1"/>
    <w:rsid w:val="00247C31"/>
    <w:rsid w:val="00247F6F"/>
    <w:rsid w:val="00250FFC"/>
    <w:rsid w:val="00252739"/>
    <w:rsid w:val="0025275F"/>
    <w:rsid w:val="00252FB9"/>
    <w:rsid w:val="00254000"/>
    <w:rsid w:val="00255AFF"/>
    <w:rsid w:val="0025760C"/>
    <w:rsid w:val="00257D23"/>
    <w:rsid w:val="00276CB5"/>
    <w:rsid w:val="002777C3"/>
    <w:rsid w:val="00281931"/>
    <w:rsid w:val="00282D81"/>
    <w:rsid w:val="0028326F"/>
    <w:rsid w:val="002848DE"/>
    <w:rsid w:val="00285C01"/>
    <w:rsid w:val="00292473"/>
    <w:rsid w:val="00292EC0"/>
    <w:rsid w:val="00293BD8"/>
    <w:rsid w:val="002A03C4"/>
    <w:rsid w:val="002A04E2"/>
    <w:rsid w:val="002A1489"/>
    <w:rsid w:val="002A150B"/>
    <w:rsid w:val="002A627F"/>
    <w:rsid w:val="002B1774"/>
    <w:rsid w:val="002B1879"/>
    <w:rsid w:val="002B2DEF"/>
    <w:rsid w:val="002B71EF"/>
    <w:rsid w:val="002B746C"/>
    <w:rsid w:val="002C2B81"/>
    <w:rsid w:val="002C3F9F"/>
    <w:rsid w:val="002C56CE"/>
    <w:rsid w:val="002C7962"/>
    <w:rsid w:val="002D02C4"/>
    <w:rsid w:val="002D055E"/>
    <w:rsid w:val="002D09B5"/>
    <w:rsid w:val="002D153D"/>
    <w:rsid w:val="002D1B54"/>
    <w:rsid w:val="002D5A93"/>
    <w:rsid w:val="002D61F1"/>
    <w:rsid w:val="002D7E61"/>
    <w:rsid w:val="002E3187"/>
    <w:rsid w:val="002E3A7A"/>
    <w:rsid w:val="002F0D9F"/>
    <w:rsid w:val="002F2EF3"/>
    <w:rsid w:val="0030084B"/>
    <w:rsid w:val="00303591"/>
    <w:rsid w:val="003117B2"/>
    <w:rsid w:val="00314001"/>
    <w:rsid w:val="003176F0"/>
    <w:rsid w:val="00317A77"/>
    <w:rsid w:val="003201E3"/>
    <w:rsid w:val="00324008"/>
    <w:rsid w:val="003326F6"/>
    <w:rsid w:val="003375DC"/>
    <w:rsid w:val="00340D57"/>
    <w:rsid w:val="0034213B"/>
    <w:rsid w:val="0034451D"/>
    <w:rsid w:val="00346FC6"/>
    <w:rsid w:val="003506E2"/>
    <w:rsid w:val="0035386B"/>
    <w:rsid w:val="003674F0"/>
    <w:rsid w:val="003725AD"/>
    <w:rsid w:val="00372CA5"/>
    <w:rsid w:val="00375B2B"/>
    <w:rsid w:val="003812A1"/>
    <w:rsid w:val="0038298B"/>
    <w:rsid w:val="00384D8F"/>
    <w:rsid w:val="0038620F"/>
    <w:rsid w:val="003864B7"/>
    <w:rsid w:val="00386EED"/>
    <w:rsid w:val="00387854"/>
    <w:rsid w:val="00396F3A"/>
    <w:rsid w:val="003A1537"/>
    <w:rsid w:val="003A5E70"/>
    <w:rsid w:val="003B09CC"/>
    <w:rsid w:val="003B1AB2"/>
    <w:rsid w:val="003B5583"/>
    <w:rsid w:val="003B5991"/>
    <w:rsid w:val="003B7C22"/>
    <w:rsid w:val="003D553A"/>
    <w:rsid w:val="003E5652"/>
    <w:rsid w:val="003F0913"/>
    <w:rsid w:val="003F24E5"/>
    <w:rsid w:val="003F50E7"/>
    <w:rsid w:val="003F6029"/>
    <w:rsid w:val="004007A5"/>
    <w:rsid w:val="00401740"/>
    <w:rsid w:val="00401839"/>
    <w:rsid w:val="00415360"/>
    <w:rsid w:val="004203BD"/>
    <w:rsid w:val="0042089E"/>
    <w:rsid w:val="00423376"/>
    <w:rsid w:val="00424C35"/>
    <w:rsid w:val="004273CD"/>
    <w:rsid w:val="0042797A"/>
    <w:rsid w:val="00431BAE"/>
    <w:rsid w:val="00431F88"/>
    <w:rsid w:val="00434FEB"/>
    <w:rsid w:val="004358BD"/>
    <w:rsid w:val="00436CBB"/>
    <w:rsid w:val="0044178C"/>
    <w:rsid w:val="004459CB"/>
    <w:rsid w:val="00450478"/>
    <w:rsid w:val="00456A67"/>
    <w:rsid w:val="00460B33"/>
    <w:rsid w:val="00464BA0"/>
    <w:rsid w:val="00466EB2"/>
    <w:rsid w:val="004673EF"/>
    <w:rsid w:val="00481F46"/>
    <w:rsid w:val="0048468C"/>
    <w:rsid w:val="00484C05"/>
    <w:rsid w:val="0048715B"/>
    <w:rsid w:val="00490DB0"/>
    <w:rsid w:val="004919BE"/>
    <w:rsid w:val="004A1CD9"/>
    <w:rsid w:val="004A2E0C"/>
    <w:rsid w:val="004A4BE6"/>
    <w:rsid w:val="004B6EBF"/>
    <w:rsid w:val="004C2F6C"/>
    <w:rsid w:val="004C33C4"/>
    <w:rsid w:val="004C4144"/>
    <w:rsid w:val="004C4CAC"/>
    <w:rsid w:val="004C5369"/>
    <w:rsid w:val="004D2FC0"/>
    <w:rsid w:val="004D5FE2"/>
    <w:rsid w:val="004D640A"/>
    <w:rsid w:val="004E04FE"/>
    <w:rsid w:val="004E3DA6"/>
    <w:rsid w:val="004E620C"/>
    <w:rsid w:val="004E6D75"/>
    <w:rsid w:val="004F01BE"/>
    <w:rsid w:val="004F6E84"/>
    <w:rsid w:val="00501893"/>
    <w:rsid w:val="00502F2F"/>
    <w:rsid w:val="00510EAB"/>
    <w:rsid w:val="005146CC"/>
    <w:rsid w:val="005150B0"/>
    <w:rsid w:val="00520AA0"/>
    <w:rsid w:val="00522421"/>
    <w:rsid w:val="005253F5"/>
    <w:rsid w:val="005326B1"/>
    <w:rsid w:val="005432FD"/>
    <w:rsid w:val="005466E0"/>
    <w:rsid w:val="0055406B"/>
    <w:rsid w:val="005575C1"/>
    <w:rsid w:val="0055774A"/>
    <w:rsid w:val="005602B7"/>
    <w:rsid w:val="00561D53"/>
    <w:rsid w:val="00566941"/>
    <w:rsid w:val="00566BC3"/>
    <w:rsid w:val="00566C44"/>
    <w:rsid w:val="0056706C"/>
    <w:rsid w:val="00572D32"/>
    <w:rsid w:val="005808C7"/>
    <w:rsid w:val="00583F90"/>
    <w:rsid w:val="00587E7F"/>
    <w:rsid w:val="00587F11"/>
    <w:rsid w:val="00591DF0"/>
    <w:rsid w:val="00593143"/>
    <w:rsid w:val="00596488"/>
    <w:rsid w:val="0059670B"/>
    <w:rsid w:val="005A3A19"/>
    <w:rsid w:val="005A523F"/>
    <w:rsid w:val="005A6645"/>
    <w:rsid w:val="005B0673"/>
    <w:rsid w:val="005B12BE"/>
    <w:rsid w:val="005B2BEC"/>
    <w:rsid w:val="005B3F06"/>
    <w:rsid w:val="005B565C"/>
    <w:rsid w:val="005B6EFB"/>
    <w:rsid w:val="005C2E90"/>
    <w:rsid w:val="005C3678"/>
    <w:rsid w:val="005D3A37"/>
    <w:rsid w:val="005E1099"/>
    <w:rsid w:val="005E1668"/>
    <w:rsid w:val="005E5CEA"/>
    <w:rsid w:val="005F1A79"/>
    <w:rsid w:val="00601600"/>
    <w:rsid w:val="006179CC"/>
    <w:rsid w:val="00620149"/>
    <w:rsid w:val="00621C0F"/>
    <w:rsid w:val="00622957"/>
    <w:rsid w:val="00622D54"/>
    <w:rsid w:val="00634670"/>
    <w:rsid w:val="006358D7"/>
    <w:rsid w:val="00637809"/>
    <w:rsid w:val="00643436"/>
    <w:rsid w:val="00645DE6"/>
    <w:rsid w:val="0065088E"/>
    <w:rsid w:val="006524F4"/>
    <w:rsid w:val="00652606"/>
    <w:rsid w:val="0065290B"/>
    <w:rsid w:val="00657E0D"/>
    <w:rsid w:val="00662522"/>
    <w:rsid w:val="0066292D"/>
    <w:rsid w:val="00666E01"/>
    <w:rsid w:val="00667403"/>
    <w:rsid w:val="00667E8E"/>
    <w:rsid w:val="00670034"/>
    <w:rsid w:val="006705BA"/>
    <w:rsid w:val="00671AD0"/>
    <w:rsid w:val="00672ABE"/>
    <w:rsid w:val="00674EEC"/>
    <w:rsid w:val="00676771"/>
    <w:rsid w:val="00696861"/>
    <w:rsid w:val="006977BE"/>
    <w:rsid w:val="006A2F80"/>
    <w:rsid w:val="006A6249"/>
    <w:rsid w:val="006A74E7"/>
    <w:rsid w:val="006C3D35"/>
    <w:rsid w:val="006D0975"/>
    <w:rsid w:val="006D0D06"/>
    <w:rsid w:val="006D2E22"/>
    <w:rsid w:val="006D45C6"/>
    <w:rsid w:val="006D70DB"/>
    <w:rsid w:val="006D7299"/>
    <w:rsid w:val="006D7DC2"/>
    <w:rsid w:val="006E2E90"/>
    <w:rsid w:val="006F0B5B"/>
    <w:rsid w:val="00700B32"/>
    <w:rsid w:val="007056F0"/>
    <w:rsid w:val="00710149"/>
    <w:rsid w:val="0071338D"/>
    <w:rsid w:val="00716C5D"/>
    <w:rsid w:val="007234AC"/>
    <w:rsid w:val="00740F4F"/>
    <w:rsid w:val="0074599D"/>
    <w:rsid w:val="00745ACE"/>
    <w:rsid w:val="00754CE9"/>
    <w:rsid w:val="00754DD9"/>
    <w:rsid w:val="00757DAE"/>
    <w:rsid w:val="007641FD"/>
    <w:rsid w:val="007643C5"/>
    <w:rsid w:val="007658B8"/>
    <w:rsid w:val="00765B6B"/>
    <w:rsid w:val="00766B06"/>
    <w:rsid w:val="007675BC"/>
    <w:rsid w:val="007701BF"/>
    <w:rsid w:val="00770A55"/>
    <w:rsid w:val="00772599"/>
    <w:rsid w:val="007736BB"/>
    <w:rsid w:val="0077383F"/>
    <w:rsid w:val="00773B25"/>
    <w:rsid w:val="007772CE"/>
    <w:rsid w:val="00780B51"/>
    <w:rsid w:val="007826D2"/>
    <w:rsid w:val="00783860"/>
    <w:rsid w:val="0079174F"/>
    <w:rsid w:val="00791B4B"/>
    <w:rsid w:val="00792EE4"/>
    <w:rsid w:val="00793012"/>
    <w:rsid w:val="00793CCE"/>
    <w:rsid w:val="00797CCB"/>
    <w:rsid w:val="007A38DE"/>
    <w:rsid w:val="007A4768"/>
    <w:rsid w:val="007A5DAB"/>
    <w:rsid w:val="007A6F36"/>
    <w:rsid w:val="007B34A5"/>
    <w:rsid w:val="007B4365"/>
    <w:rsid w:val="007B4A4D"/>
    <w:rsid w:val="007B6DDD"/>
    <w:rsid w:val="007C2977"/>
    <w:rsid w:val="007C4FC7"/>
    <w:rsid w:val="007D6AB5"/>
    <w:rsid w:val="007D7E7D"/>
    <w:rsid w:val="007E1884"/>
    <w:rsid w:val="007E5A05"/>
    <w:rsid w:val="007F17C6"/>
    <w:rsid w:val="007F6D70"/>
    <w:rsid w:val="007F6E57"/>
    <w:rsid w:val="007F7DEF"/>
    <w:rsid w:val="0081440B"/>
    <w:rsid w:val="00814F36"/>
    <w:rsid w:val="00815FCB"/>
    <w:rsid w:val="00820307"/>
    <w:rsid w:val="008209C0"/>
    <w:rsid w:val="008236F5"/>
    <w:rsid w:val="00824125"/>
    <w:rsid w:val="00824825"/>
    <w:rsid w:val="008357FB"/>
    <w:rsid w:val="008363E7"/>
    <w:rsid w:val="008516B1"/>
    <w:rsid w:val="008544E0"/>
    <w:rsid w:val="008675D3"/>
    <w:rsid w:val="008707F1"/>
    <w:rsid w:val="0087121A"/>
    <w:rsid w:val="008759B6"/>
    <w:rsid w:val="00876F68"/>
    <w:rsid w:val="00882517"/>
    <w:rsid w:val="008833CC"/>
    <w:rsid w:val="00883FA3"/>
    <w:rsid w:val="00883FA6"/>
    <w:rsid w:val="0089481A"/>
    <w:rsid w:val="00894ACF"/>
    <w:rsid w:val="008A1099"/>
    <w:rsid w:val="008A2092"/>
    <w:rsid w:val="008A411F"/>
    <w:rsid w:val="008B796D"/>
    <w:rsid w:val="008C1F75"/>
    <w:rsid w:val="008C5A3C"/>
    <w:rsid w:val="008D2DD5"/>
    <w:rsid w:val="008D30FF"/>
    <w:rsid w:val="008D3AAD"/>
    <w:rsid w:val="008D3BD6"/>
    <w:rsid w:val="008D53D5"/>
    <w:rsid w:val="008D5B83"/>
    <w:rsid w:val="008D7F10"/>
    <w:rsid w:val="008E193E"/>
    <w:rsid w:val="008E4538"/>
    <w:rsid w:val="008F16E1"/>
    <w:rsid w:val="008F19DE"/>
    <w:rsid w:val="008F4A48"/>
    <w:rsid w:val="00900029"/>
    <w:rsid w:val="0090652E"/>
    <w:rsid w:val="00907439"/>
    <w:rsid w:val="00913EDD"/>
    <w:rsid w:val="0092692D"/>
    <w:rsid w:val="00930DB1"/>
    <w:rsid w:val="0093223F"/>
    <w:rsid w:val="0093309A"/>
    <w:rsid w:val="009363A3"/>
    <w:rsid w:val="00941463"/>
    <w:rsid w:val="00942EF5"/>
    <w:rsid w:val="00952975"/>
    <w:rsid w:val="00953080"/>
    <w:rsid w:val="00954C09"/>
    <w:rsid w:val="009600E1"/>
    <w:rsid w:val="009605F8"/>
    <w:rsid w:val="00962725"/>
    <w:rsid w:val="0096556F"/>
    <w:rsid w:val="00965E95"/>
    <w:rsid w:val="00970D5B"/>
    <w:rsid w:val="0097507E"/>
    <w:rsid w:val="00977B63"/>
    <w:rsid w:val="009802D5"/>
    <w:rsid w:val="00981319"/>
    <w:rsid w:val="00983C32"/>
    <w:rsid w:val="00985829"/>
    <w:rsid w:val="0099672A"/>
    <w:rsid w:val="009970C6"/>
    <w:rsid w:val="009971D8"/>
    <w:rsid w:val="009A1C43"/>
    <w:rsid w:val="009A2E33"/>
    <w:rsid w:val="009A35C0"/>
    <w:rsid w:val="009B0897"/>
    <w:rsid w:val="009B0EE6"/>
    <w:rsid w:val="009B34FC"/>
    <w:rsid w:val="009C466B"/>
    <w:rsid w:val="009C5B80"/>
    <w:rsid w:val="009D310F"/>
    <w:rsid w:val="009D4886"/>
    <w:rsid w:val="009E173B"/>
    <w:rsid w:val="009E375A"/>
    <w:rsid w:val="009E47EA"/>
    <w:rsid w:val="009E5458"/>
    <w:rsid w:val="009F198D"/>
    <w:rsid w:val="009F3700"/>
    <w:rsid w:val="009F4EA8"/>
    <w:rsid w:val="009F6994"/>
    <w:rsid w:val="00A030B7"/>
    <w:rsid w:val="00A11307"/>
    <w:rsid w:val="00A20A97"/>
    <w:rsid w:val="00A256DC"/>
    <w:rsid w:val="00A256F9"/>
    <w:rsid w:val="00A33433"/>
    <w:rsid w:val="00A40484"/>
    <w:rsid w:val="00A4378A"/>
    <w:rsid w:val="00A47BE5"/>
    <w:rsid w:val="00A5109B"/>
    <w:rsid w:val="00A51CDF"/>
    <w:rsid w:val="00A553AF"/>
    <w:rsid w:val="00A568CF"/>
    <w:rsid w:val="00A56D5B"/>
    <w:rsid w:val="00A60741"/>
    <w:rsid w:val="00A61E10"/>
    <w:rsid w:val="00A646E6"/>
    <w:rsid w:val="00A650B3"/>
    <w:rsid w:val="00A66137"/>
    <w:rsid w:val="00A6732D"/>
    <w:rsid w:val="00A6781B"/>
    <w:rsid w:val="00A73F07"/>
    <w:rsid w:val="00A74370"/>
    <w:rsid w:val="00A81EAA"/>
    <w:rsid w:val="00A9452E"/>
    <w:rsid w:val="00A96C99"/>
    <w:rsid w:val="00AA3216"/>
    <w:rsid w:val="00AA4087"/>
    <w:rsid w:val="00AA45AE"/>
    <w:rsid w:val="00AA4AF1"/>
    <w:rsid w:val="00AB03FE"/>
    <w:rsid w:val="00AB0EB2"/>
    <w:rsid w:val="00AB2AFF"/>
    <w:rsid w:val="00AB4EC5"/>
    <w:rsid w:val="00AC160D"/>
    <w:rsid w:val="00AC23B9"/>
    <w:rsid w:val="00AD1610"/>
    <w:rsid w:val="00AD48C0"/>
    <w:rsid w:val="00AD4DC2"/>
    <w:rsid w:val="00AD6606"/>
    <w:rsid w:val="00AD74F6"/>
    <w:rsid w:val="00AE2F9C"/>
    <w:rsid w:val="00AE31CE"/>
    <w:rsid w:val="00AE31EE"/>
    <w:rsid w:val="00AE5128"/>
    <w:rsid w:val="00AE6066"/>
    <w:rsid w:val="00AE6DF0"/>
    <w:rsid w:val="00AF5B3B"/>
    <w:rsid w:val="00B00130"/>
    <w:rsid w:val="00B029EA"/>
    <w:rsid w:val="00B03238"/>
    <w:rsid w:val="00B04AA9"/>
    <w:rsid w:val="00B05B13"/>
    <w:rsid w:val="00B05DE2"/>
    <w:rsid w:val="00B10102"/>
    <w:rsid w:val="00B146A0"/>
    <w:rsid w:val="00B20F64"/>
    <w:rsid w:val="00B23000"/>
    <w:rsid w:val="00B24A5E"/>
    <w:rsid w:val="00B300A2"/>
    <w:rsid w:val="00B319BE"/>
    <w:rsid w:val="00B36BFF"/>
    <w:rsid w:val="00B3779D"/>
    <w:rsid w:val="00B4026D"/>
    <w:rsid w:val="00B4035E"/>
    <w:rsid w:val="00B41550"/>
    <w:rsid w:val="00B4223F"/>
    <w:rsid w:val="00B514C0"/>
    <w:rsid w:val="00B56C28"/>
    <w:rsid w:val="00B64288"/>
    <w:rsid w:val="00B64A7D"/>
    <w:rsid w:val="00B667A6"/>
    <w:rsid w:val="00B82898"/>
    <w:rsid w:val="00BA00B1"/>
    <w:rsid w:val="00BA2A0F"/>
    <w:rsid w:val="00BA3B4E"/>
    <w:rsid w:val="00BA3B52"/>
    <w:rsid w:val="00BA653E"/>
    <w:rsid w:val="00BB284D"/>
    <w:rsid w:val="00BB544F"/>
    <w:rsid w:val="00BC698A"/>
    <w:rsid w:val="00BC7FDA"/>
    <w:rsid w:val="00BD051B"/>
    <w:rsid w:val="00BD7D4D"/>
    <w:rsid w:val="00BF2A59"/>
    <w:rsid w:val="00C04DA7"/>
    <w:rsid w:val="00C11476"/>
    <w:rsid w:val="00C16090"/>
    <w:rsid w:val="00C16224"/>
    <w:rsid w:val="00C164FB"/>
    <w:rsid w:val="00C166B6"/>
    <w:rsid w:val="00C17F4A"/>
    <w:rsid w:val="00C20ADB"/>
    <w:rsid w:val="00C35DD0"/>
    <w:rsid w:val="00C4162E"/>
    <w:rsid w:val="00C42C24"/>
    <w:rsid w:val="00C44565"/>
    <w:rsid w:val="00C468B8"/>
    <w:rsid w:val="00C46FFB"/>
    <w:rsid w:val="00C47A04"/>
    <w:rsid w:val="00C52175"/>
    <w:rsid w:val="00C65602"/>
    <w:rsid w:val="00C6636C"/>
    <w:rsid w:val="00C665A4"/>
    <w:rsid w:val="00C7569E"/>
    <w:rsid w:val="00C76CF4"/>
    <w:rsid w:val="00C82932"/>
    <w:rsid w:val="00C83A38"/>
    <w:rsid w:val="00C8783D"/>
    <w:rsid w:val="00C907F4"/>
    <w:rsid w:val="00C93077"/>
    <w:rsid w:val="00C9442E"/>
    <w:rsid w:val="00CA35B2"/>
    <w:rsid w:val="00CB1FEA"/>
    <w:rsid w:val="00CB502B"/>
    <w:rsid w:val="00CB5B55"/>
    <w:rsid w:val="00CB6850"/>
    <w:rsid w:val="00CC197D"/>
    <w:rsid w:val="00CC387A"/>
    <w:rsid w:val="00CD3270"/>
    <w:rsid w:val="00CD4AD7"/>
    <w:rsid w:val="00CD4B49"/>
    <w:rsid w:val="00CD4CD4"/>
    <w:rsid w:val="00CD6BD9"/>
    <w:rsid w:val="00CE024D"/>
    <w:rsid w:val="00CE3449"/>
    <w:rsid w:val="00CE663E"/>
    <w:rsid w:val="00CE6DCD"/>
    <w:rsid w:val="00D011F0"/>
    <w:rsid w:val="00D036AF"/>
    <w:rsid w:val="00D03E80"/>
    <w:rsid w:val="00D047E1"/>
    <w:rsid w:val="00D14575"/>
    <w:rsid w:val="00D146BC"/>
    <w:rsid w:val="00D22CB3"/>
    <w:rsid w:val="00D2446B"/>
    <w:rsid w:val="00D244CB"/>
    <w:rsid w:val="00D27B83"/>
    <w:rsid w:val="00D346D5"/>
    <w:rsid w:val="00D438CA"/>
    <w:rsid w:val="00D45183"/>
    <w:rsid w:val="00D46728"/>
    <w:rsid w:val="00D534BE"/>
    <w:rsid w:val="00D56653"/>
    <w:rsid w:val="00D662B9"/>
    <w:rsid w:val="00D72FF2"/>
    <w:rsid w:val="00D75D33"/>
    <w:rsid w:val="00D76C05"/>
    <w:rsid w:val="00D808C4"/>
    <w:rsid w:val="00D8206F"/>
    <w:rsid w:val="00D86683"/>
    <w:rsid w:val="00D90355"/>
    <w:rsid w:val="00D9402E"/>
    <w:rsid w:val="00D95386"/>
    <w:rsid w:val="00DA1786"/>
    <w:rsid w:val="00DA3597"/>
    <w:rsid w:val="00DA7037"/>
    <w:rsid w:val="00DB0AA8"/>
    <w:rsid w:val="00DB44F7"/>
    <w:rsid w:val="00DB7BB9"/>
    <w:rsid w:val="00DC65EF"/>
    <w:rsid w:val="00DC785F"/>
    <w:rsid w:val="00DC7AC6"/>
    <w:rsid w:val="00DD34FE"/>
    <w:rsid w:val="00DD5BFA"/>
    <w:rsid w:val="00DD7FCA"/>
    <w:rsid w:val="00DE2575"/>
    <w:rsid w:val="00DE362E"/>
    <w:rsid w:val="00DE47C2"/>
    <w:rsid w:val="00DE4D16"/>
    <w:rsid w:val="00DF0A35"/>
    <w:rsid w:val="00DF37A2"/>
    <w:rsid w:val="00E00BB1"/>
    <w:rsid w:val="00E075D5"/>
    <w:rsid w:val="00E11FD5"/>
    <w:rsid w:val="00E142A7"/>
    <w:rsid w:val="00E16422"/>
    <w:rsid w:val="00E1664D"/>
    <w:rsid w:val="00E21991"/>
    <w:rsid w:val="00E270C8"/>
    <w:rsid w:val="00E3343A"/>
    <w:rsid w:val="00E34668"/>
    <w:rsid w:val="00E35343"/>
    <w:rsid w:val="00E3593C"/>
    <w:rsid w:val="00E37126"/>
    <w:rsid w:val="00E420AC"/>
    <w:rsid w:val="00E42A8A"/>
    <w:rsid w:val="00E42A8C"/>
    <w:rsid w:val="00E437E6"/>
    <w:rsid w:val="00E570D0"/>
    <w:rsid w:val="00E57EDD"/>
    <w:rsid w:val="00E60857"/>
    <w:rsid w:val="00E61D79"/>
    <w:rsid w:val="00E95A23"/>
    <w:rsid w:val="00E95E2A"/>
    <w:rsid w:val="00EA0A4C"/>
    <w:rsid w:val="00EA39AE"/>
    <w:rsid w:val="00EA4E42"/>
    <w:rsid w:val="00EA6E67"/>
    <w:rsid w:val="00EB0885"/>
    <w:rsid w:val="00EB462D"/>
    <w:rsid w:val="00EB5493"/>
    <w:rsid w:val="00EB6656"/>
    <w:rsid w:val="00ED3D56"/>
    <w:rsid w:val="00ED3DEE"/>
    <w:rsid w:val="00ED48C6"/>
    <w:rsid w:val="00EE08E8"/>
    <w:rsid w:val="00EE1A9F"/>
    <w:rsid w:val="00EF0CC6"/>
    <w:rsid w:val="00EF1A23"/>
    <w:rsid w:val="00EF4499"/>
    <w:rsid w:val="00F00C4D"/>
    <w:rsid w:val="00F01F7A"/>
    <w:rsid w:val="00F03075"/>
    <w:rsid w:val="00F1101F"/>
    <w:rsid w:val="00F21561"/>
    <w:rsid w:val="00F40576"/>
    <w:rsid w:val="00F42BF7"/>
    <w:rsid w:val="00F45437"/>
    <w:rsid w:val="00F464ED"/>
    <w:rsid w:val="00F4765D"/>
    <w:rsid w:val="00F47DBE"/>
    <w:rsid w:val="00F51FB6"/>
    <w:rsid w:val="00F5362C"/>
    <w:rsid w:val="00F53F9A"/>
    <w:rsid w:val="00F555BA"/>
    <w:rsid w:val="00F60D24"/>
    <w:rsid w:val="00F6125D"/>
    <w:rsid w:val="00F626D8"/>
    <w:rsid w:val="00F71DB1"/>
    <w:rsid w:val="00F722D1"/>
    <w:rsid w:val="00F7307C"/>
    <w:rsid w:val="00F73166"/>
    <w:rsid w:val="00F7377F"/>
    <w:rsid w:val="00F75CAE"/>
    <w:rsid w:val="00F777CE"/>
    <w:rsid w:val="00F77BE6"/>
    <w:rsid w:val="00F80759"/>
    <w:rsid w:val="00F86860"/>
    <w:rsid w:val="00F90644"/>
    <w:rsid w:val="00F93525"/>
    <w:rsid w:val="00F93DFA"/>
    <w:rsid w:val="00F96854"/>
    <w:rsid w:val="00FA0EF8"/>
    <w:rsid w:val="00FA714C"/>
    <w:rsid w:val="00FB243A"/>
    <w:rsid w:val="00FB3B6F"/>
    <w:rsid w:val="00FB5576"/>
    <w:rsid w:val="00FB5CE9"/>
    <w:rsid w:val="00FB72B4"/>
    <w:rsid w:val="00FC450B"/>
    <w:rsid w:val="00FC4FB0"/>
    <w:rsid w:val="00FC76E4"/>
    <w:rsid w:val="00FC77CB"/>
    <w:rsid w:val="00FC7841"/>
    <w:rsid w:val="00FD28A6"/>
    <w:rsid w:val="00FD681A"/>
    <w:rsid w:val="00FE0F8D"/>
    <w:rsid w:val="00FE4F96"/>
    <w:rsid w:val="00FF1E3E"/>
    <w:rsid w:val="00FF6171"/>
    <w:rsid w:val="5D482DFC"/>
    <w:rsid w:val="73DD02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789BD"/>
  <w15:docId w15:val="{9758B798-601C-41A7-9321-D9ADCC5C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2606"/>
    <w:pPr>
      <w:keepNext/>
      <w:spacing w:before="240" w:after="60"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C76E4"/>
    <w:pPr>
      <w:overflowPunct w:val="0"/>
      <w:autoSpaceDE w:val="0"/>
      <w:autoSpaceDN w:val="0"/>
      <w:adjustRightInd w:val="0"/>
      <w:spacing w:after="240" w:line="240" w:lineRule="auto"/>
      <w:jc w:val="center"/>
    </w:pPr>
    <w:rPr>
      <w:rFonts w:ascii="Century" w:eastAsia="MS Mincho" w:hAnsi="Century" w:cs="Times New Roman"/>
      <w:b/>
      <w:noProof/>
      <w:szCs w:val="20"/>
      <w:lang w:val="en-GB" w:eastAsia="ja-JP"/>
    </w:rPr>
  </w:style>
  <w:style w:type="character" w:styleId="CommentReference">
    <w:name w:val="annotation reference"/>
    <w:basedOn w:val="DefaultParagraphFont"/>
    <w:uiPriority w:val="99"/>
    <w:unhideWhenUsed/>
    <w:rsid w:val="007B4365"/>
    <w:rPr>
      <w:sz w:val="16"/>
      <w:szCs w:val="16"/>
    </w:rPr>
  </w:style>
  <w:style w:type="paragraph" w:styleId="CommentText">
    <w:name w:val="annotation text"/>
    <w:basedOn w:val="Normal"/>
    <w:link w:val="CommentTextChar"/>
    <w:uiPriority w:val="99"/>
    <w:unhideWhenUsed/>
    <w:rsid w:val="007B4365"/>
    <w:pPr>
      <w:spacing w:line="240" w:lineRule="auto"/>
    </w:pPr>
    <w:rPr>
      <w:sz w:val="20"/>
      <w:szCs w:val="20"/>
    </w:rPr>
  </w:style>
  <w:style w:type="character" w:customStyle="1" w:styleId="CommentTextChar">
    <w:name w:val="Comment Text Char"/>
    <w:basedOn w:val="DefaultParagraphFont"/>
    <w:link w:val="CommentText"/>
    <w:uiPriority w:val="99"/>
    <w:rsid w:val="007B4365"/>
    <w:rPr>
      <w:sz w:val="20"/>
      <w:szCs w:val="20"/>
    </w:rPr>
  </w:style>
  <w:style w:type="paragraph" w:styleId="CommentSubject">
    <w:name w:val="annotation subject"/>
    <w:basedOn w:val="CommentText"/>
    <w:next w:val="CommentText"/>
    <w:link w:val="CommentSubjectChar"/>
    <w:uiPriority w:val="99"/>
    <w:semiHidden/>
    <w:unhideWhenUsed/>
    <w:rsid w:val="007B4365"/>
    <w:rPr>
      <w:b/>
      <w:bCs/>
    </w:rPr>
  </w:style>
  <w:style w:type="character" w:customStyle="1" w:styleId="CommentSubjectChar">
    <w:name w:val="Comment Subject Char"/>
    <w:basedOn w:val="CommentTextChar"/>
    <w:link w:val="CommentSubject"/>
    <w:uiPriority w:val="99"/>
    <w:semiHidden/>
    <w:rsid w:val="007B4365"/>
    <w:rPr>
      <w:b/>
      <w:bCs/>
      <w:sz w:val="20"/>
      <w:szCs w:val="20"/>
    </w:rPr>
  </w:style>
  <w:style w:type="paragraph" w:styleId="BalloonText">
    <w:name w:val="Balloon Text"/>
    <w:basedOn w:val="Normal"/>
    <w:link w:val="BalloonTextChar"/>
    <w:uiPriority w:val="99"/>
    <w:semiHidden/>
    <w:unhideWhenUsed/>
    <w:rsid w:val="007B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65"/>
    <w:rPr>
      <w:rFonts w:ascii="Segoe UI" w:hAnsi="Segoe UI" w:cs="Segoe UI"/>
      <w:sz w:val="18"/>
      <w:szCs w:val="18"/>
    </w:rPr>
  </w:style>
  <w:style w:type="paragraph" w:customStyle="1" w:styleId="Base">
    <w:name w:val="Base"/>
    <w:link w:val="BaseCar"/>
    <w:rsid w:val="00667E8E"/>
    <w:pPr>
      <w:widowControl w:val="0"/>
      <w:spacing w:after="200" w:line="200" w:lineRule="atLeast"/>
      <w:jc w:val="both"/>
    </w:pPr>
    <w:rPr>
      <w:rFonts w:ascii="Arial" w:eastAsia="MS Mincho" w:hAnsi="Arial" w:cs="Arial"/>
      <w:sz w:val="19"/>
      <w:szCs w:val="19"/>
      <w:lang w:val="en-US" w:eastAsia="ja-JP"/>
    </w:rPr>
  </w:style>
  <w:style w:type="character" w:customStyle="1" w:styleId="BaseCar">
    <w:name w:val="Base Car"/>
    <w:link w:val="Base"/>
    <w:rsid w:val="00667E8E"/>
    <w:rPr>
      <w:rFonts w:ascii="Arial" w:eastAsia="MS Mincho" w:hAnsi="Arial" w:cs="Arial"/>
      <w:sz w:val="19"/>
      <w:szCs w:val="19"/>
      <w:lang w:val="en-US" w:eastAsia="ja-JP"/>
    </w:rPr>
  </w:style>
  <w:style w:type="paragraph" w:styleId="ListParagraph">
    <w:name w:val="List Paragraph"/>
    <w:basedOn w:val="Normal"/>
    <w:uiPriority w:val="34"/>
    <w:qFormat/>
    <w:rsid w:val="009D310F"/>
    <w:pPr>
      <w:ind w:left="720"/>
      <w:contextualSpacing/>
    </w:pPr>
  </w:style>
  <w:style w:type="paragraph" w:customStyle="1" w:styleId="Default">
    <w:name w:val="Default"/>
    <w:rsid w:val="001747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C"/>
    <w:basedOn w:val="Normal"/>
    <w:link w:val="HeaderChar"/>
    <w:uiPriority w:val="99"/>
    <w:unhideWhenUsed/>
    <w:rsid w:val="002B2DEF"/>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2B2DEF"/>
  </w:style>
  <w:style w:type="paragraph" w:styleId="Footer">
    <w:name w:val="footer"/>
    <w:basedOn w:val="Normal"/>
    <w:link w:val="FooterChar"/>
    <w:unhideWhenUsed/>
    <w:rsid w:val="002B2DEF"/>
    <w:pPr>
      <w:tabs>
        <w:tab w:val="center" w:pos="4536"/>
        <w:tab w:val="right" w:pos="9072"/>
      </w:tabs>
      <w:spacing w:after="0" w:line="240" w:lineRule="auto"/>
    </w:pPr>
  </w:style>
  <w:style w:type="character" w:customStyle="1" w:styleId="FooterChar">
    <w:name w:val="Footer Char"/>
    <w:basedOn w:val="DefaultParagraphFont"/>
    <w:link w:val="Footer"/>
    <w:rsid w:val="002B2DEF"/>
  </w:style>
  <w:style w:type="paragraph" w:customStyle="1" w:styleId="1">
    <w:name w:val="1."/>
    <w:basedOn w:val="Normal"/>
    <w:link w:val="1Car"/>
    <w:uiPriority w:val="99"/>
    <w:rsid w:val="00B56C28"/>
    <w:pPr>
      <w:widowControl w:val="0"/>
      <w:overflowPunct w:val="0"/>
      <w:autoSpaceDE w:val="0"/>
      <w:autoSpaceDN w:val="0"/>
      <w:adjustRightInd w:val="0"/>
      <w:spacing w:after="240" w:line="240" w:lineRule="auto"/>
      <w:ind w:left="426" w:hanging="426"/>
      <w:jc w:val="both"/>
      <w:textAlignment w:val="baseline"/>
    </w:pPr>
    <w:rPr>
      <w:rFonts w:ascii="Arial" w:eastAsia="Times New Roman" w:hAnsi="Arial" w:cs="Arial"/>
      <w:b/>
      <w:sz w:val="20"/>
      <w:szCs w:val="20"/>
      <w:lang w:eastAsia="zh-CN"/>
    </w:rPr>
  </w:style>
  <w:style w:type="character" w:customStyle="1" w:styleId="1Car">
    <w:name w:val="1. Car"/>
    <w:link w:val="1"/>
    <w:uiPriority w:val="99"/>
    <w:locked/>
    <w:rsid w:val="00B56C28"/>
    <w:rPr>
      <w:rFonts w:ascii="Arial" w:eastAsia="Times New Roman" w:hAnsi="Arial" w:cs="Arial"/>
      <w:b/>
      <w:sz w:val="20"/>
      <w:szCs w:val="20"/>
      <w:lang w:eastAsia="zh-CN"/>
    </w:rPr>
  </w:style>
  <w:style w:type="paragraph" w:styleId="Revision">
    <w:name w:val="Revision"/>
    <w:hidden/>
    <w:uiPriority w:val="99"/>
    <w:semiHidden/>
    <w:rsid w:val="00814F36"/>
    <w:pPr>
      <w:spacing w:after="0" w:line="240" w:lineRule="auto"/>
    </w:pPr>
  </w:style>
  <w:style w:type="paragraph" w:customStyle="1" w:styleId="para1">
    <w:name w:val="para 1."/>
    <w:basedOn w:val="1"/>
    <w:link w:val="para1Car1"/>
    <w:rsid w:val="0074599D"/>
    <w:pPr>
      <w:ind w:firstLine="0"/>
    </w:pPr>
    <w:rPr>
      <w:rFonts w:ascii="Times New Roman" w:hAnsi="Times New Roman" w:cs="Times New Roman"/>
      <w:b w:val="0"/>
    </w:rPr>
  </w:style>
  <w:style w:type="character" w:customStyle="1" w:styleId="para1Car1">
    <w:name w:val="para 1. Car1"/>
    <w:link w:val="para1"/>
    <w:locked/>
    <w:rsid w:val="0074599D"/>
    <w:rPr>
      <w:rFonts w:ascii="Times New Roman" w:eastAsia="Times New Roman" w:hAnsi="Times New Roman" w:cs="Times New Roman"/>
      <w:sz w:val="20"/>
      <w:szCs w:val="20"/>
      <w:lang w:eastAsia="zh-CN"/>
    </w:rPr>
  </w:style>
  <w:style w:type="character" w:customStyle="1" w:styleId="Heading1Char">
    <w:name w:val="Heading 1 Char"/>
    <w:basedOn w:val="DefaultParagraphFont"/>
    <w:link w:val="Heading1"/>
    <w:uiPriority w:val="9"/>
    <w:rsid w:val="00652606"/>
    <w:rPr>
      <w:rFonts w:ascii="Times New Roman" w:eastAsia="Times New Roman" w:hAnsi="Times New Roman" w:cs="Times New Roman"/>
      <w:b/>
      <w:bCs/>
      <w:kern w:val="36"/>
      <w:sz w:val="48"/>
      <w:szCs w:val="48"/>
      <w:lang w:val="en-ZA" w:eastAsia="en-ZA"/>
    </w:rPr>
  </w:style>
  <w:style w:type="character" w:styleId="FootnoteReference">
    <w:name w:val="footnote reference"/>
    <w:uiPriority w:val="99"/>
    <w:semiHidden/>
    <w:unhideWhenUsed/>
    <w:rsid w:val="00652606"/>
    <w:rPr>
      <w:vertAlign w:val="superscript"/>
    </w:rPr>
  </w:style>
  <w:style w:type="paragraph" w:customStyle="1" w:styleId="11">
    <w:name w:val="1.1."/>
    <w:basedOn w:val="Normal"/>
    <w:uiPriority w:val="99"/>
    <w:rsid w:val="00652606"/>
    <w:pPr>
      <w:spacing w:after="240" w:line="240" w:lineRule="auto"/>
      <w:ind w:left="850" w:hanging="425"/>
      <w:jc w:val="both"/>
    </w:pPr>
    <w:rPr>
      <w:rFonts w:ascii="Times New Roman" w:eastAsia="MS Mincho" w:hAnsi="Times New Roman" w:cs="Times New Roman"/>
      <w:b/>
      <w:sz w:val="20"/>
      <w:szCs w:val="20"/>
      <w:lang w:val="da-DK" w:eastAsia="da-DK"/>
    </w:rPr>
  </w:style>
  <w:style w:type="paragraph" w:customStyle="1" w:styleId="para11">
    <w:name w:val="para 1.1."/>
    <w:basedOn w:val="Normal"/>
    <w:link w:val="para11Car"/>
    <w:uiPriority w:val="99"/>
    <w:rsid w:val="00652606"/>
    <w:pPr>
      <w:spacing w:after="240" w:line="240" w:lineRule="auto"/>
      <w:ind w:left="851"/>
      <w:jc w:val="both"/>
    </w:pPr>
    <w:rPr>
      <w:rFonts w:ascii="Times New Roman" w:eastAsia="MS Mincho" w:hAnsi="Times New Roman" w:cs="Times New Roman"/>
      <w:sz w:val="20"/>
      <w:szCs w:val="20"/>
      <w:lang w:val="en-GB" w:eastAsia="da-DK"/>
    </w:rPr>
  </w:style>
  <w:style w:type="character" w:customStyle="1" w:styleId="para11Car">
    <w:name w:val="para 1.1. Car"/>
    <w:basedOn w:val="DefaultParagraphFont"/>
    <w:link w:val="para11"/>
    <w:uiPriority w:val="99"/>
    <w:locked/>
    <w:rsid w:val="00652606"/>
    <w:rPr>
      <w:rFonts w:ascii="Times New Roman" w:eastAsia="MS Mincho" w:hAnsi="Times New Roman" w:cs="Times New Roman"/>
      <w:sz w:val="20"/>
      <w:szCs w:val="20"/>
      <w:lang w:val="en-GB" w:eastAsia="da-DK"/>
    </w:rPr>
  </w:style>
  <w:style w:type="paragraph" w:styleId="Title">
    <w:name w:val="Title"/>
    <w:basedOn w:val="Normal"/>
    <w:link w:val="TitleChar"/>
    <w:qFormat/>
    <w:rsid w:val="00BC7FDA"/>
    <w:pPr>
      <w:widowControl w:val="0"/>
      <w:overflowPunct w:val="0"/>
      <w:autoSpaceDE w:val="0"/>
      <w:autoSpaceDN w:val="0"/>
      <w:adjustRightInd w:val="0"/>
      <w:spacing w:before="120" w:after="0" w:line="240" w:lineRule="auto"/>
      <w:ind w:left="425"/>
      <w:jc w:val="center"/>
    </w:pPr>
    <w:rPr>
      <w:rFonts w:ascii="Arial" w:eastAsia="Calibri" w:hAnsi="Arial" w:cs="Times New Roman"/>
      <w:b/>
      <w:bCs/>
      <w:noProof/>
      <w:sz w:val="20"/>
      <w:szCs w:val="20"/>
      <w:lang w:val="en-AU"/>
    </w:rPr>
  </w:style>
  <w:style w:type="character" w:customStyle="1" w:styleId="TitleChar">
    <w:name w:val="Title Char"/>
    <w:basedOn w:val="DefaultParagraphFont"/>
    <w:link w:val="Title"/>
    <w:rsid w:val="00BC7FDA"/>
    <w:rPr>
      <w:rFonts w:ascii="Arial" w:eastAsia="Calibri" w:hAnsi="Arial" w:cs="Times New Roman"/>
      <w:b/>
      <w:bCs/>
      <w:noProof/>
      <w:sz w:val="20"/>
      <w:szCs w:val="20"/>
      <w:lang w:val="en-AU"/>
    </w:rPr>
  </w:style>
  <w:style w:type="character" w:styleId="Hyperlink">
    <w:name w:val="Hyperlink"/>
    <w:unhideWhenUsed/>
    <w:rsid w:val="0065088E"/>
    <w:rPr>
      <w:color w:val="0000FF"/>
      <w:u w:val="single"/>
    </w:rPr>
  </w:style>
  <w:style w:type="paragraph" w:customStyle="1" w:styleId="Heading51">
    <w:name w:val="Heading 51"/>
    <w:basedOn w:val="Normal"/>
    <w:rsid w:val="0065088E"/>
    <w:pPr>
      <w:widowControl w:val="0"/>
      <w:spacing w:before="120" w:after="240" w:line="240" w:lineRule="auto"/>
      <w:ind w:left="425"/>
      <w:jc w:val="center"/>
    </w:pPr>
    <w:rPr>
      <w:rFonts w:ascii="Times Udarennyi It" w:eastAsia="Times New Roman" w:hAnsi="Times Udarennyi It" w:cs="Arial"/>
      <w:b/>
      <w:bCs/>
      <w:noProof/>
      <w:sz w:val="20"/>
      <w:szCs w:val="24"/>
      <w:lang w:val="en-US" w:eastAsia="fr-FR"/>
    </w:rPr>
  </w:style>
  <w:style w:type="table" w:styleId="TableGrid">
    <w:name w:val="Table Grid"/>
    <w:basedOn w:val="TableNormal"/>
    <w:uiPriority w:val="59"/>
    <w:rsid w:val="0058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8468">
      <w:bodyDiv w:val="1"/>
      <w:marLeft w:val="0"/>
      <w:marRight w:val="0"/>
      <w:marTop w:val="0"/>
      <w:marBottom w:val="0"/>
      <w:divBdr>
        <w:top w:val="none" w:sz="0" w:space="0" w:color="auto"/>
        <w:left w:val="none" w:sz="0" w:space="0" w:color="auto"/>
        <w:bottom w:val="none" w:sz="0" w:space="0" w:color="auto"/>
        <w:right w:val="none" w:sz="0" w:space="0" w:color="auto"/>
      </w:divBdr>
    </w:div>
    <w:div w:id="282157930">
      <w:bodyDiv w:val="1"/>
      <w:marLeft w:val="0"/>
      <w:marRight w:val="0"/>
      <w:marTop w:val="0"/>
      <w:marBottom w:val="0"/>
      <w:divBdr>
        <w:top w:val="none" w:sz="0" w:space="0" w:color="auto"/>
        <w:left w:val="none" w:sz="0" w:space="0" w:color="auto"/>
        <w:bottom w:val="none" w:sz="0" w:space="0" w:color="auto"/>
        <w:right w:val="none" w:sz="0" w:space="0" w:color="auto"/>
      </w:divBdr>
    </w:div>
    <w:div w:id="897015142">
      <w:bodyDiv w:val="1"/>
      <w:marLeft w:val="0"/>
      <w:marRight w:val="0"/>
      <w:marTop w:val="0"/>
      <w:marBottom w:val="0"/>
      <w:divBdr>
        <w:top w:val="none" w:sz="0" w:space="0" w:color="auto"/>
        <w:left w:val="none" w:sz="0" w:space="0" w:color="auto"/>
        <w:bottom w:val="none" w:sz="0" w:space="0" w:color="auto"/>
        <w:right w:val="none" w:sz="0" w:space="0" w:color="auto"/>
      </w:divBdr>
    </w:div>
    <w:div w:id="907376140">
      <w:bodyDiv w:val="1"/>
      <w:marLeft w:val="0"/>
      <w:marRight w:val="0"/>
      <w:marTop w:val="0"/>
      <w:marBottom w:val="0"/>
      <w:divBdr>
        <w:top w:val="none" w:sz="0" w:space="0" w:color="auto"/>
        <w:left w:val="none" w:sz="0" w:space="0" w:color="auto"/>
        <w:bottom w:val="none" w:sz="0" w:space="0" w:color="auto"/>
        <w:right w:val="none" w:sz="0" w:space="0" w:color="auto"/>
      </w:divBdr>
    </w:div>
    <w:div w:id="935527631">
      <w:bodyDiv w:val="1"/>
      <w:marLeft w:val="0"/>
      <w:marRight w:val="0"/>
      <w:marTop w:val="0"/>
      <w:marBottom w:val="0"/>
      <w:divBdr>
        <w:top w:val="none" w:sz="0" w:space="0" w:color="auto"/>
        <w:left w:val="none" w:sz="0" w:space="0" w:color="auto"/>
        <w:bottom w:val="none" w:sz="0" w:space="0" w:color="auto"/>
        <w:right w:val="none" w:sz="0" w:space="0" w:color="auto"/>
      </w:divBdr>
    </w:div>
    <w:div w:id="1060399372">
      <w:bodyDiv w:val="1"/>
      <w:marLeft w:val="0"/>
      <w:marRight w:val="0"/>
      <w:marTop w:val="0"/>
      <w:marBottom w:val="0"/>
      <w:divBdr>
        <w:top w:val="none" w:sz="0" w:space="0" w:color="auto"/>
        <w:left w:val="none" w:sz="0" w:space="0" w:color="auto"/>
        <w:bottom w:val="none" w:sz="0" w:space="0" w:color="auto"/>
        <w:right w:val="none" w:sz="0" w:space="0" w:color="auto"/>
      </w:divBdr>
    </w:div>
    <w:div w:id="1236433623">
      <w:bodyDiv w:val="1"/>
      <w:marLeft w:val="0"/>
      <w:marRight w:val="0"/>
      <w:marTop w:val="0"/>
      <w:marBottom w:val="0"/>
      <w:divBdr>
        <w:top w:val="none" w:sz="0" w:space="0" w:color="auto"/>
        <w:left w:val="none" w:sz="0" w:space="0" w:color="auto"/>
        <w:bottom w:val="none" w:sz="0" w:space="0" w:color="auto"/>
        <w:right w:val="none" w:sz="0" w:space="0" w:color="auto"/>
      </w:divBdr>
    </w:div>
    <w:div w:id="1262951423">
      <w:bodyDiv w:val="1"/>
      <w:marLeft w:val="0"/>
      <w:marRight w:val="0"/>
      <w:marTop w:val="0"/>
      <w:marBottom w:val="0"/>
      <w:divBdr>
        <w:top w:val="none" w:sz="0" w:space="0" w:color="auto"/>
        <w:left w:val="none" w:sz="0" w:space="0" w:color="auto"/>
        <w:bottom w:val="none" w:sz="0" w:space="0" w:color="auto"/>
        <w:right w:val="none" w:sz="0" w:space="0" w:color="auto"/>
      </w:divBdr>
    </w:div>
    <w:div w:id="1595161053">
      <w:bodyDiv w:val="1"/>
      <w:marLeft w:val="0"/>
      <w:marRight w:val="0"/>
      <w:marTop w:val="0"/>
      <w:marBottom w:val="0"/>
      <w:divBdr>
        <w:top w:val="none" w:sz="0" w:space="0" w:color="auto"/>
        <w:left w:val="none" w:sz="0" w:space="0" w:color="auto"/>
        <w:bottom w:val="none" w:sz="0" w:space="0" w:color="auto"/>
        <w:right w:val="none" w:sz="0" w:space="0" w:color="auto"/>
      </w:divBdr>
    </w:div>
    <w:div w:id="1764521899">
      <w:bodyDiv w:val="1"/>
      <w:marLeft w:val="0"/>
      <w:marRight w:val="0"/>
      <w:marTop w:val="0"/>
      <w:marBottom w:val="0"/>
      <w:divBdr>
        <w:top w:val="none" w:sz="0" w:space="0" w:color="auto"/>
        <w:left w:val="none" w:sz="0" w:space="0" w:color="auto"/>
        <w:bottom w:val="none" w:sz="0" w:space="0" w:color="auto"/>
        <w:right w:val="none" w:sz="0" w:space="0" w:color="auto"/>
      </w:divBdr>
    </w:div>
    <w:div w:id="1776703337">
      <w:bodyDiv w:val="1"/>
      <w:marLeft w:val="0"/>
      <w:marRight w:val="0"/>
      <w:marTop w:val="0"/>
      <w:marBottom w:val="0"/>
      <w:divBdr>
        <w:top w:val="none" w:sz="0" w:space="0" w:color="auto"/>
        <w:left w:val="none" w:sz="0" w:space="0" w:color="auto"/>
        <w:bottom w:val="none" w:sz="0" w:space="0" w:color="auto"/>
        <w:right w:val="none" w:sz="0" w:space="0" w:color="auto"/>
      </w:divBdr>
    </w:div>
    <w:div w:id="1873418250">
      <w:bodyDiv w:val="1"/>
      <w:marLeft w:val="0"/>
      <w:marRight w:val="0"/>
      <w:marTop w:val="0"/>
      <w:marBottom w:val="0"/>
      <w:divBdr>
        <w:top w:val="none" w:sz="0" w:space="0" w:color="auto"/>
        <w:left w:val="none" w:sz="0" w:space="0" w:color="auto"/>
        <w:bottom w:val="none" w:sz="0" w:space="0" w:color="auto"/>
        <w:right w:val="none" w:sz="0" w:space="0" w:color="auto"/>
      </w:divBdr>
    </w:div>
    <w:div w:id="1936282523">
      <w:bodyDiv w:val="1"/>
      <w:marLeft w:val="0"/>
      <w:marRight w:val="0"/>
      <w:marTop w:val="0"/>
      <w:marBottom w:val="0"/>
      <w:divBdr>
        <w:top w:val="none" w:sz="0" w:space="0" w:color="auto"/>
        <w:left w:val="none" w:sz="0" w:space="0" w:color="auto"/>
        <w:bottom w:val="none" w:sz="0" w:space="0" w:color="auto"/>
        <w:right w:val="none" w:sz="0" w:space="0" w:color="auto"/>
      </w:divBdr>
    </w:div>
    <w:div w:id="20837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EFEC-F7C9-4731-A000-715C297E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4E4B-2628-4095-AF3C-3C20226BD95C}">
  <ds:schemaRefs>
    <ds:schemaRef ds:uri="http://schemas.microsoft.com/sharepoint/v3/contenttype/forms"/>
  </ds:schemaRefs>
</ds:datastoreItem>
</file>

<file path=customXml/itemProps3.xml><?xml version="1.0" encoding="utf-8"?>
<ds:datastoreItem xmlns:ds="http://schemas.openxmlformats.org/officeDocument/2006/customXml" ds:itemID="{DEED21A2-89DC-48A2-AC69-7D76167A9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C9E95-D198-4B7C-9FDE-9D69506E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Veterinary Services</dc:title>
  <dc:subject/>
  <dc:creator>Maud Carron</dc:creator>
  <cp:keywords/>
  <dc:description/>
  <cp:lastModifiedBy>Wattenberg, Jay L - APHIS</cp:lastModifiedBy>
  <cp:revision>74</cp:revision>
  <cp:lastPrinted>2020-09-02T11:50:00Z</cp:lastPrinted>
  <dcterms:created xsi:type="dcterms:W3CDTF">2020-12-15T12:53:00Z</dcterms:created>
  <dcterms:modified xsi:type="dcterms:W3CDTF">2021-03-18T14:46:00Z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15123800</vt:r8>
  </property>
</Properties>
</file>